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3A7C41" w:rsidP="00496FC9">
            <w:pPr>
              <w:pStyle w:val="T2"/>
            </w:pPr>
            <w:r>
              <w:t xml:space="preserve">Liaison from </w:t>
            </w:r>
            <w:r w:rsidR="005808CA">
              <w:t>Wi-Fi Alliance</w:t>
            </w:r>
            <w:r>
              <w:t xml:space="preserve"> re: NGV Use cases and requirements</w:t>
            </w:r>
          </w:p>
        </w:tc>
      </w:tr>
      <w:tr w:rsidR="00CA09B2">
        <w:trPr>
          <w:trHeight w:val="359"/>
          <w:jc w:val="center"/>
        </w:trPr>
        <w:tc>
          <w:tcPr>
            <w:tcW w:w="9576" w:type="dxa"/>
            <w:gridSpan w:val="5"/>
            <w:vAlign w:val="center"/>
          </w:tcPr>
          <w:p w:rsidR="00CA09B2" w:rsidRDefault="00CA09B2" w:rsidP="003A7C41">
            <w:pPr>
              <w:pStyle w:val="T2"/>
              <w:ind w:left="0"/>
              <w:rPr>
                <w:sz w:val="20"/>
              </w:rPr>
            </w:pPr>
            <w:r>
              <w:rPr>
                <w:sz w:val="20"/>
              </w:rPr>
              <w:t>Date:</w:t>
            </w:r>
            <w:r>
              <w:rPr>
                <w:b w:val="0"/>
                <w:sz w:val="20"/>
              </w:rPr>
              <w:t xml:space="preserve">  </w:t>
            </w:r>
            <w:r w:rsidR="008E26DB">
              <w:rPr>
                <w:b w:val="0"/>
                <w:sz w:val="20"/>
              </w:rPr>
              <w:t>2018-11-15</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3A7C41">
            <w:pPr>
              <w:pStyle w:val="T2"/>
              <w:spacing w:after="0"/>
              <w:ind w:left="0" w:right="0"/>
              <w:rPr>
                <w:b w:val="0"/>
                <w:sz w:val="20"/>
              </w:rPr>
            </w:pPr>
            <w:r>
              <w:rPr>
                <w:b w:val="0"/>
                <w:sz w:val="20"/>
              </w:rPr>
              <w:t>Dorothy Stanley</w:t>
            </w:r>
          </w:p>
        </w:tc>
        <w:tc>
          <w:tcPr>
            <w:tcW w:w="2064" w:type="dxa"/>
            <w:vAlign w:val="center"/>
          </w:tcPr>
          <w:p w:rsidR="00CA09B2" w:rsidRDefault="003A7C41">
            <w:pPr>
              <w:pStyle w:val="T2"/>
              <w:spacing w:after="0"/>
              <w:ind w:left="0" w:right="0"/>
              <w:rPr>
                <w:b w:val="0"/>
                <w:sz w:val="20"/>
              </w:rPr>
            </w:pPr>
            <w:r>
              <w:rPr>
                <w:b w:val="0"/>
                <w:sz w:val="20"/>
              </w:rPr>
              <w:t>Hewlett Packard Enterprise</w:t>
            </w:r>
          </w:p>
        </w:tc>
        <w:tc>
          <w:tcPr>
            <w:tcW w:w="2814" w:type="dxa"/>
            <w:vAlign w:val="center"/>
          </w:tcPr>
          <w:p w:rsidR="00CA09B2" w:rsidRDefault="003A7C41">
            <w:pPr>
              <w:pStyle w:val="T2"/>
              <w:spacing w:after="0"/>
              <w:ind w:left="0" w:right="0"/>
              <w:rPr>
                <w:b w:val="0"/>
                <w:sz w:val="20"/>
              </w:rPr>
            </w:pPr>
            <w:r>
              <w:rPr>
                <w:b w:val="0"/>
                <w:sz w:val="20"/>
              </w:rPr>
              <w:t>3333 Scott Blvd.</w:t>
            </w:r>
            <w:r>
              <w:rPr>
                <w:b w:val="0"/>
                <w:sz w:val="20"/>
              </w:rPr>
              <w:br/>
              <w:t>Santa Clara, CA 95054</w:t>
            </w:r>
          </w:p>
        </w:tc>
        <w:tc>
          <w:tcPr>
            <w:tcW w:w="1715" w:type="dxa"/>
            <w:vAlign w:val="center"/>
          </w:tcPr>
          <w:p w:rsidR="00CA09B2" w:rsidRDefault="003A7C41">
            <w:pPr>
              <w:pStyle w:val="T2"/>
              <w:spacing w:after="0"/>
              <w:ind w:left="0" w:right="0"/>
              <w:rPr>
                <w:b w:val="0"/>
                <w:sz w:val="20"/>
              </w:rPr>
            </w:pPr>
            <w:r>
              <w:rPr>
                <w:b w:val="0"/>
                <w:sz w:val="20"/>
              </w:rPr>
              <w:t>+1 630 363 1389</w:t>
            </w:r>
          </w:p>
        </w:tc>
        <w:tc>
          <w:tcPr>
            <w:tcW w:w="1647" w:type="dxa"/>
            <w:vAlign w:val="center"/>
          </w:tcPr>
          <w:p w:rsidR="00CA09B2" w:rsidRDefault="001C17AC">
            <w:pPr>
              <w:pStyle w:val="T2"/>
              <w:spacing w:after="0"/>
              <w:ind w:left="0" w:right="0"/>
              <w:rPr>
                <w:b w:val="0"/>
                <w:sz w:val="16"/>
              </w:rPr>
            </w:pPr>
            <w:hyperlink r:id="rId7" w:history="1">
              <w:r w:rsidR="003A7C41" w:rsidRPr="00190805">
                <w:rPr>
                  <w:rStyle w:val="Hyperlink"/>
                  <w:b w:val="0"/>
                  <w:sz w:val="16"/>
                </w:rPr>
                <w:t>dstanley@ieee.org</w:t>
              </w:r>
            </w:hyperlink>
            <w:r w:rsidR="003A7C41">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6A4F55">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3A7C41" w:rsidRDefault="003A7C41" w:rsidP="003A7C41">
                            <w:r>
                              <w:t>This document contains a l</w:t>
                            </w:r>
                            <w:r w:rsidRPr="00F033E7">
                              <w:t xml:space="preserve">iaison statement </w:t>
                            </w:r>
                            <w:r>
                              <w:t xml:space="preserve">received </w:t>
                            </w:r>
                            <w:r w:rsidR="00496FC9">
                              <w:t>from</w:t>
                            </w:r>
                            <w:r>
                              <w:t xml:space="preserve"> </w:t>
                            </w:r>
                            <w:r w:rsidR="000B465F">
                              <w:t>the Wi-Fi Alliance (WFA)</w:t>
                            </w:r>
                            <w:r>
                              <w:t xml:space="preserve"> in response to the IEEE 802.11 WG request for comments on NGV use cases and requirements, see </w:t>
                            </w:r>
                            <w:hyperlink r:id="rId8" w:history="1">
                              <w:r w:rsidRPr="001653F3">
                                <w:rPr>
                                  <w:rStyle w:val="Hyperlink"/>
                                </w:rPr>
                                <w:t>https://mentor.ieee.org/802.11/dcn/18/11-18-1303-02-0ngv-liaison-requesting-feedback-on-ngv-usage-scenarios.docx</w:t>
                              </w:r>
                            </w:hyperlink>
                            <w:r>
                              <w:t xml:space="preserve"> .</w:t>
                            </w:r>
                          </w:p>
                          <w:p w:rsidR="003A7C41" w:rsidRDefault="003A7C41" w:rsidP="003A7C41"/>
                          <w:p w:rsidR="003A7C41" w:rsidRDefault="003A7C41" w:rsidP="003A7C41"/>
                          <w:p w:rsidR="003A7C41" w:rsidRDefault="003A7C41" w:rsidP="003A7C41">
                            <w:r>
                              <w:t xml:space="preserve">The received liaison is embedded below and reproduced on the following pages. </w:t>
                            </w:r>
                          </w:p>
                          <w:p w:rsidR="003A7C41" w:rsidRDefault="003A7C41" w:rsidP="003A7C41"/>
                          <w:p w:rsidR="003A7C41" w:rsidRDefault="003A7C41" w:rsidP="003A7C41"/>
                          <w:p w:rsidR="0029020B" w:rsidRDefault="0029020B" w:rsidP="003A7C41">
                            <w:pPr>
                              <w:jc w:val="both"/>
                            </w:pPr>
                          </w:p>
                          <w:p w:rsidR="00701FAE" w:rsidRDefault="00701FAE" w:rsidP="003A7C41">
                            <w:pPr>
                              <w:jc w:val="both"/>
                            </w:pPr>
                          </w:p>
                          <w:p w:rsidR="00701FAE" w:rsidRDefault="008E26DB" w:rsidP="00701FAE">
                            <w:pPr>
                              <w:jc w:val="both"/>
                            </w:pPr>
                            <w:r>
                              <w:object w:dxaOrig="1499" w:dyaOrig="9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48.85pt" o:ole="">
                                  <v:imagedata r:id="rId9" o:title=""/>
                                </v:shape>
                                <o:OLEObject Type="Embed" ProgID="AcroExch.Document.11" ShapeID="_x0000_i1025" DrawAspect="Icon" ObjectID="_1603720601" r:id="rId10"/>
                              </w:object>
                            </w:r>
                          </w:p>
                          <w:p w:rsidR="00701FAE" w:rsidRDefault="00701FAE" w:rsidP="003A7C4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3A7C41" w:rsidRDefault="003A7C41" w:rsidP="003A7C41">
                      <w:r>
                        <w:t>This document contains a l</w:t>
                      </w:r>
                      <w:r w:rsidRPr="00F033E7">
                        <w:t xml:space="preserve">iaison statement </w:t>
                      </w:r>
                      <w:r>
                        <w:t xml:space="preserve">received </w:t>
                      </w:r>
                      <w:r w:rsidR="00496FC9">
                        <w:t>from</w:t>
                      </w:r>
                      <w:r>
                        <w:t xml:space="preserve"> </w:t>
                      </w:r>
                      <w:r w:rsidR="000B465F">
                        <w:t>the Wi-Fi Alliance (WFA)</w:t>
                      </w:r>
                      <w:r>
                        <w:t xml:space="preserve"> in response to the IEEE 802.11 WG request for comments on NGV use cases and requirements, see </w:t>
                      </w:r>
                      <w:hyperlink r:id="rId11" w:history="1">
                        <w:r w:rsidRPr="001653F3">
                          <w:rPr>
                            <w:rStyle w:val="Hyperlink"/>
                          </w:rPr>
                          <w:t>https://mentor.ieee.org/802.11/dcn/18/11-18-1303-02-0ngv-liaison-requesting-feedback-on-ngv-usage-scenarios.docx</w:t>
                        </w:r>
                      </w:hyperlink>
                      <w:r>
                        <w:t xml:space="preserve"> .</w:t>
                      </w:r>
                    </w:p>
                    <w:p w:rsidR="003A7C41" w:rsidRDefault="003A7C41" w:rsidP="003A7C41"/>
                    <w:p w:rsidR="003A7C41" w:rsidRDefault="003A7C41" w:rsidP="003A7C41"/>
                    <w:p w:rsidR="003A7C41" w:rsidRDefault="003A7C41" w:rsidP="003A7C41">
                      <w:r>
                        <w:t xml:space="preserve">The received liaison is embedded below and reproduced on the following pages. </w:t>
                      </w:r>
                    </w:p>
                    <w:p w:rsidR="003A7C41" w:rsidRDefault="003A7C41" w:rsidP="003A7C41"/>
                    <w:p w:rsidR="003A7C41" w:rsidRDefault="003A7C41" w:rsidP="003A7C41"/>
                    <w:p w:rsidR="0029020B" w:rsidRDefault="0029020B" w:rsidP="003A7C41">
                      <w:pPr>
                        <w:jc w:val="both"/>
                      </w:pPr>
                    </w:p>
                    <w:p w:rsidR="00701FAE" w:rsidRDefault="00701FAE" w:rsidP="003A7C41">
                      <w:pPr>
                        <w:jc w:val="both"/>
                      </w:pPr>
                    </w:p>
                    <w:p w:rsidR="00701FAE" w:rsidRDefault="008E26DB" w:rsidP="00701FAE">
                      <w:pPr>
                        <w:jc w:val="both"/>
                      </w:pPr>
                      <w:r>
                        <w:object w:dxaOrig="1499" w:dyaOrig="981">
                          <v:shape id="_x0000_i1025" type="#_x0000_t75" style="width:75pt;height:48.85pt" o:ole="">
                            <v:imagedata r:id="rId9" o:title=""/>
                          </v:shape>
                          <o:OLEObject Type="Embed" ProgID="AcroExch.Document.11" ShapeID="_x0000_i1025" DrawAspect="Icon" ObjectID="_1603720601" r:id="rId12"/>
                        </w:object>
                      </w:r>
                    </w:p>
                    <w:p w:rsidR="00701FAE" w:rsidRDefault="00701FAE" w:rsidP="003A7C41">
                      <w:pPr>
                        <w:jc w:val="both"/>
                      </w:pPr>
                    </w:p>
                  </w:txbxContent>
                </v:textbox>
              </v:shape>
            </w:pict>
          </mc:Fallback>
        </mc:AlternateContent>
      </w:r>
    </w:p>
    <w:p w:rsidR="00CA09B2" w:rsidRDefault="00CA09B2" w:rsidP="009F50A1">
      <w:r>
        <w:br w:type="page"/>
      </w:r>
    </w:p>
    <w:p w:rsidR="00116D59" w:rsidRDefault="00116D59" w:rsidP="00116D59">
      <w:pPr>
        <w:spacing w:line="259" w:lineRule="auto"/>
      </w:pPr>
    </w:p>
    <w:p w:rsidR="00116D59" w:rsidRDefault="00116D59" w:rsidP="00116D59">
      <w:pPr>
        <w:spacing w:after="4" w:line="250" w:lineRule="auto"/>
        <w:ind w:right="775"/>
        <w:jc w:val="right"/>
      </w:pPr>
      <w:r>
        <w:rPr>
          <w:rFonts w:ascii="Calibri" w:eastAsia="Calibri" w:hAnsi="Calibri" w:cs="Calibri"/>
          <w:noProof/>
          <w:lang w:eastAsia="en-GB"/>
        </w:rPr>
        <mc:AlternateContent>
          <mc:Choice Requires="wpg">
            <w:drawing>
              <wp:anchor distT="0" distB="0" distL="114300" distR="114300" simplePos="0" relativeHeight="251660800" behindDoc="0" locked="0" layoutInCell="1" allowOverlap="1" wp14:anchorId="707F2097" wp14:editId="581233A5">
                <wp:simplePos x="0" y="0"/>
                <wp:positionH relativeFrom="column">
                  <wp:posOffset>282</wp:posOffset>
                </wp:positionH>
                <wp:positionV relativeFrom="paragraph">
                  <wp:posOffset>-156696</wp:posOffset>
                </wp:positionV>
                <wp:extent cx="1066800" cy="1066800"/>
                <wp:effectExtent l="0" t="0" r="0" b="0"/>
                <wp:wrapSquare wrapText="bothSides"/>
                <wp:docPr id="2099" name="Group 2099"/>
                <wp:cNvGraphicFramePr/>
                <a:graphic xmlns:a="http://schemas.openxmlformats.org/drawingml/2006/main">
                  <a:graphicData uri="http://schemas.microsoft.com/office/word/2010/wordprocessingGroup">
                    <wpg:wgp>
                      <wpg:cNvGrpSpPr/>
                      <wpg:grpSpPr>
                        <a:xfrm>
                          <a:off x="0" y="0"/>
                          <a:ext cx="1066800" cy="1066800"/>
                          <a:chOff x="0" y="0"/>
                          <a:chExt cx="1066800" cy="1066800"/>
                        </a:xfrm>
                      </wpg:grpSpPr>
                      <pic:pic xmlns:pic="http://schemas.openxmlformats.org/drawingml/2006/picture">
                        <pic:nvPicPr>
                          <pic:cNvPr id="77" name="Picture 77"/>
                          <pic:cNvPicPr/>
                        </pic:nvPicPr>
                        <pic:blipFill>
                          <a:blip r:embed="rId13"/>
                          <a:stretch>
                            <a:fillRect/>
                          </a:stretch>
                        </pic:blipFill>
                        <pic:spPr>
                          <a:xfrm>
                            <a:off x="0" y="0"/>
                            <a:ext cx="1066800" cy="1066800"/>
                          </a:xfrm>
                          <a:prstGeom prst="rect">
                            <a:avLst/>
                          </a:prstGeom>
                        </pic:spPr>
                      </pic:pic>
                      <wps:wsp>
                        <wps:cNvPr id="78" name="Rectangle 78"/>
                        <wps:cNvSpPr/>
                        <wps:spPr>
                          <a:xfrm>
                            <a:off x="27432" y="156697"/>
                            <a:ext cx="51809" cy="254541"/>
                          </a:xfrm>
                          <a:prstGeom prst="rect">
                            <a:avLst/>
                          </a:prstGeom>
                          <a:ln>
                            <a:noFill/>
                          </a:ln>
                        </wps:spPr>
                        <wps:txbx>
                          <w:txbxContent>
                            <w:p w:rsidR="00116D59" w:rsidRDefault="00116D59" w:rsidP="00116D59">
                              <w:pPr>
                                <w:spacing w:after="160" w:line="259" w:lineRule="auto"/>
                              </w:pPr>
                              <w:r>
                                <w:t xml:space="preserve"> </w:t>
                              </w:r>
                            </w:p>
                          </w:txbxContent>
                        </wps:txbx>
                        <wps:bodyPr horzOverflow="overflow" vert="horz" lIns="0" tIns="0" rIns="0" bIns="0" rtlCol="0">
                          <a:noAutofit/>
                        </wps:bodyPr>
                      </wps:wsp>
                    </wpg:wgp>
                  </a:graphicData>
                </a:graphic>
              </wp:anchor>
            </w:drawing>
          </mc:Choice>
          <mc:Fallback>
            <w:pict>
              <v:group w14:anchorId="707F2097" id="Group 2099" o:spid="_x0000_s1027" style="position:absolute;left:0;text-align:left;margin-left:0;margin-top:-12.35pt;width:84pt;height:84pt;z-index:251660800" coordsize="10668,106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">
                <v:shape id="Picture 77" o:spid="_x0000_s1028" type="#_x0000_t75" style="position:absolute;width:10668;height:106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jxPDbDAAAA2wAAAA8AAABkcnMvZG93bnJldi54bWxEj09rwkAUxO8Fv8PyhN6ajRaqxKwiiqD0&#10;5B96ft19JtHs25Bdk/Tbd4VCj8PM/IbJV4OtRUetrxwrmCQpCGLtTMWFgst59zYH4QOywdoxKfgh&#10;D6vl6CXHzLiej9SdQiEihH2GCsoQmkxKr0uy6BPXEEfv6lqLIcq2kKbFPsJtLadp+iEtVhwXSmxo&#10;U5K+nx5WQfV1uNysvhdbfj9r/zh8T9Ltp1Kv42G9ABFoCP/hv/beKJjN4Pkl/gC5/A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PE8NsMAAADbAAAADwAAAAAAAAAAAAAAAACf&#10;AgAAZHJzL2Rvd25yZXYueG1sUEsFBgAAAAAEAAQA9wAAAI8DAAAAAA==&#10;">
                  <v:imagedata r:id="rId14" o:title=""/>
                </v:shape>
                <v:rect id="Rectangle 78" o:spid="_x0000_s1029" style="position:absolute;left:274;top:1566;width:518;height:25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UbpsEA&#10;AADbAAAADwAAAGRycy9kb3ducmV2LnhtbERPy4rCMBTdD/gP4QqzG1NdOFqbivhAl+MD1N2lubbF&#10;5qY00Xbm6ycLweXhvJN5ZyrxpMaVlhUMBxEI4szqknMFp+PmawLCeWSNlWVS8EsO5mnvI8FY25b3&#10;9Dz4XIQQdjEqKLyvYyldVpBBN7A1ceButjHoA2xyqRtsQ7ip5CiKxtJgyaGhwJqWBWX3w8Mo2E7q&#10;xWVn/9q8Wl+355/zdHWceqU++91iBsJT59/il3unFXyHseFL+AE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VG6bBAAAA2wAAAA8AAAAAAAAAAAAAAAAAmAIAAGRycy9kb3du&#10;cmV2LnhtbFBLBQYAAAAABAAEAPUAAACGAwAAAAA=&#10;" filled="f" stroked="f">
                  <v:textbox inset="0,0,0,0">
                    <w:txbxContent>
                      <w:p w:rsidR="00116D59" w:rsidRDefault="00116D59" w:rsidP="00116D59">
                        <w:pPr>
                          <w:spacing w:after="160" w:line="259" w:lineRule="auto"/>
                        </w:pPr>
                        <w:r>
                          <w:t xml:space="preserve"> </w:t>
                        </w:r>
                      </w:p>
                    </w:txbxContent>
                  </v:textbox>
                </v:rect>
                <w10:wrap type="square"/>
              </v:group>
            </w:pict>
          </mc:Fallback>
        </mc:AlternateContent>
      </w:r>
      <w:r>
        <w:t xml:space="preserve">10900-B </w:t>
      </w:r>
      <w:proofErr w:type="spellStart"/>
      <w:r>
        <w:t>Stonelake</w:t>
      </w:r>
      <w:proofErr w:type="spellEnd"/>
      <w:r>
        <w:t xml:space="preserve"> Boulevard, Suite 126 • Austin, TX  78759 USA </w:t>
      </w:r>
    </w:p>
    <w:p w:rsidR="00116D59" w:rsidRDefault="00116D59" w:rsidP="00116D59">
      <w:pPr>
        <w:spacing w:after="4" w:line="250" w:lineRule="auto"/>
        <w:ind w:right="775"/>
        <w:jc w:val="right"/>
      </w:pPr>
      <w:r>
        <w:t xml:space="preserve"> </w:t>
      </w:r>
      <w:r>
        <w:tab/>
        <w:t xml:space="preserve">Phone: 512.498.9434 • Fax: 512.498.9435 </w:t>
      </w:r>
      <w:hyperlink r:id="rId15">
        <w:r>
          <w:rPr>
            <w:color w:val="006FAE"/>
            <w:u w:val="single" w:color="006FAE"/>
          </w:rPr>
          <w:t>www.wi-fi.org</w:t>
        </w:r>
      </w:hyperlink>
      <w:hyperlink r:id="rId16">
        <w:r>
          <w:rPr>
            <w:color w:val="006FAE"/>
          </w:rPr>
          <w:t xml:space="preserve"> </w:t>
        </w:r>
      </w:hyperlink>
    </w:p>
    <w:p w:rsidR="00116D59" w:rsidRDefault="00116D59" w:rsidP="00116D59">
      <w:pPr>
        <w:spacing w:line="259" w:lineRule="auto"/>
        <w:ind w:right="729"/>
        <w:jc w:val="right"/>
      </w:pPr>
      <w:r>
        <w:rPr>
          <w:color w:val="006FAE"/>
        </w:rPr>
        <w:t xml:space="preserve"> </w:t>
      </w:r>
    </w:p>
    <w:p w:rsidR="00116D59" w:rsidRDefault="00116D59" w:rsidP="00116D59">
      <w:pPr>
        <w:spacing w:line="259" w:lineRule="auto"/>
        <w:ind w:left="1"/>
      </w:pPr>
      <w:r>
        <w:rPr>
          <w:color w:val="006FAE"/>
        </w:rPr>
        <w:t xml:space="preserve"> </w:t>
      </w:r>
    </w:p>
    <w:p w:rsidR="00116D59" w:rsidRDefault="00116D59" w:rsidP="00116D59">
      <w:pPr>
        <w:spacing w:line="259" w:lineRule="auto"/>
        <w:ind w:left="1"/>
      </w:pPr>
      <w:r>
        <w:t xml:space="preserve"> </w:t>
      </w:r>
    </w:p>
    <w:p w:rsidR="00116D59" w:rsidRDefault="00116D59" w:rsidP="00116D59">
      <w:pPr>
        <w:spacing w:line="259" w:lineRule="auto"/>
        <w:ind w:left="1"/>
      </w:pPr>
      <w:r>
        <w:t xml:space="preserve"> </w:t>
      </w:r>
    </w:p>
    <w:p w:rsidR="00116D59" w:rsidRDefault="00116D59" w:rsidP="00116D59">
      <w:pPr>
        <w:ind w:left="11" w:right="796"/>
      </w:pPr>
      <w:r>
        <w:t xml:space="preserve">Date: 16 October 2018 </w:t>
      </w:r>
    </w:p>
    <w:p w:rsidR="00116D59" w:rsidRDefault="00116D59" w:rsidP="00116D59">
      <w:pPr>
        <w:spacing w:line="259" w:lineRule="auto"/>
        <w:ind w:left="1"/>
      </w:pPr>
      <w:r>
        <w:t xml:space="preserve"> </w:t>
      </w:r>
    </w:p>
    <w:p w:rsidR="00116D59" w:rsidRDefault="00116D59" w:rsidP="00116D59">
      <w:pPr>
        <w:ind w:left="11" w:right="796"/>
      </w:pPr>
      <w:r>
        <w:t xml:space="preserve">To: Ms. Dorothy Stanley, Chair, </w:t>
      </w:r>
      <w:proofErr w:type="gramStart"/>
      <w:r>
        <w:t>IEEE</w:t>
      </w:r>
      <w:proofErr w:type="gramEnd"/>
      <w:r>
        <w:t xml:space="preserve"> 802.11 WLAN Working Group </w:t>
      </w:r>
    </w:p>
    <w:p w:rsidR="00116D59" w:rsidRDefault="00116D59" w:rsidP="00116D59">
      <w:pPr>
        <w:spacing w:line="259" w:lineRule="auto"/>
      </w:pPr>
      <w:r>
        <w:t xml:space="preserve"> </w:t>
      </w:r>
    </w:p>
    <w:p w:rsidR="00116D59" w:rsidRDefault="00116D59" w:rsidP="00116D59">
      <w:pPr>
        <w:ind w:right="796"/>
      </w:pPr>
      <w:r>
        <w:t xml:space="preserve">From: Automotive Market Segment Task Group, Wi-Fi Alliance </w:t>
      </w:r>
    </w:p>
    <w:p w:rsidR="00116D59" w:rsidRDefault="00116D59" w:rsidP="00116D59">
      <w:pPr>
        <w:spacing w:line="259" w:lineRule="auto"/>
      </w:pPr>
      <w:r>
        <w:t xml:space="preserve"> </w:t>
      </w:r>
    </w:p>
    <w:p w:rsidR="00116D59" w:rsidRDefault="00116D59" w:rsidP="00116D59">
      <w:pPr>
        <w:ind w:right="796"/>
      </w:pPr>
      <w:r>
        <w:t xml:space="preserve">RE: Liaison Statement reply to “IEEE 802.11 WLAN Working Group Liaison Communication related to Next Generation V2X (NGV) Use Cases and Requirements </w:t>
      </w:r>
    </w:p>
    <w:p w:rsidR="00116D59" w:rsidRDefault="00116D59" w:rsidP="00116D59">
      <w:pPr>
        <w:spacing w:line="259" w:lineRule="auto"/>
      </w:pPr>
      <w:r>
        <w:t xml:space="preserve"> </w:t>
      </w:r>
      <w:bookmarkStart w:id="0" w:name="_GoBack"/>
      <w:bookmarkEnd w:id="0"/>
    </w:p>
    <w:p w:rsidR="00116D59" w:rsidRDefault="00116D59" w:rsidP="00116D59">
      <w:pPr>
        <w:ind w:right="796"/>
      </w:pPr>
      <w:r>
        <w:t xml:space="preserve">The Automotive Market Segment Task Group in Wi-Fi Alliance has reviewed the 802.11 NGV </w:t>
      </w:r>
    </w:p>
    <w:p w:rsidR="00116D59" w:rsidRDefault="00116D59" w:rsidP="00116D59">
      <w:pPr>
        <w:ind w:right="796"/>
      </w:pPr>
      <w:r>
        <w:t xml:space="preserve">Use Cases and Requirements document as referenced in the Liaison Communication from IEEE 802.11, dated 23 July 2018.  Attached is the requested prioritization feedback as well as additional comments.  </w:t>
      </w:r>
    </w:p>
    <w:p w:rsidR="00116D59" w:rsidRDefault="00116D59" w:rsidP="00116D59">
      <w:pPr>
        <w:spacing w:line="259" w:lineRule="auto"/>
      </w:pPr>
      <w:r>
        <w:t xml:space="preserve"> </w:t>
      </w:r>
    </w:p>
    <w:p w:rsidR="00116D59" w:rsidRDefault="00116D59" w:rsidP="00116D59">
      <w:pPr>
        <w:ind w:right="796"/>
      </w:pPr>
      <w:r>
        <w:t xml:space="preserve">Best Regards, </w:t>
      </w:r>
    </w:p>
    <w:p w:rsidR="00116D59" w:rsidRDefault="00116D59" w:rsidP="00116D59">
      <w:pPr>
        <w:ind w:right="796"/>
      </w:pPr>
      <w:r>
        <w:t xml:space="preserve">Wi-Fi Alliance </w:t>
      </w:r>
    </w:p>
    <w:p w:rsidR="00116D59" w:rsidRDefault="00116D59" w:rsidP="00116D59">
      <w:pPr>
        <w:spacing w:after="9" w:line="259" w:lineRule="auto"/>
      </w:pPr>
      <w:r>
        <w:t xml:space="preserve"> </w:t>
      </w:r>
    </w:p>
    <w:p w:rsidR="00116D59" w:rsidRDefault="00116D59" w:rsidP="00116D59">
      <w:pPr>
        <w:spacing w:line="259" w:lineRule="auto"/>
      </w:pPr>
      <w:r>
        <w:rPr>
          <w:rFonts w:ascii="Calibri" w:eastAsia="Calibri" w:hAnsi="Calibri" w:cs="Calibri"/>
        </w:rPr>
        <w:t xml:space="preserve"> </w:t>
      </w:r>
      <w:r>
        <w:rPr>
          <w:rFonts w:ascii="Calibri" w:eastAsia="Calibri" w:hAnsi="Calibri" w:cs="Calibri"/>
        </w:rPr>
        <w:tab/>
      </w:r>
      <w:r>
        <w:t xml:space="preserve"> </w:t>
      </w:r>
      <w:r>
        <w:br w:type="page"/>
      </w:r>
    </w:p>
    <w:p w:rsidR="00116D59" w:rsidRDefault="00116D59" w:rsidP="00116D59">
      <w:pPr>
        <w:ind w:left="-5" w:right="776"/>
      </w:pPr>
      <w:r>
        <w:rPr>
          <w:rFonts w:ascii="Arial" w:eastAsia="Arial" w:hAnsi="Arial" w:cs="Arial"/>
          <w:b/>
        </w:rPr>
        <w:lastRenderedPageBreak/>
        <w:t xml:space="preserve">Title: </w:t>
      </w:r>
      <w:r>
        <w:rPr>
          <w:rFonts w:ascii="Arial" w:eastAsia="Arial" w:hAnsi="Arial" w:cs="Arial"/>
          <w:b/>
        </w:rPr>
        <w:tab/>
        <w:t xml:space="preserve">Prioritization and comments on 802.11NGV Use Cases and Requirements (IEEE document number 11-18/1323r0) </w:t>
      </w:r>
    </w:p>
    <w:p w:rsidR="00116D59" w:rsidRDefault="00116D59" w:rsidP="00116D59">
      <w:pPr>
        <w:spacing w:line="259" w:lineRule="auto"/>
      </w:pPr>
      <w:r>
        <w:rPr>
          <w:rFonts w:ascii="Arial" w:eastAsia="Arial" w:hAnsi="Arial" w:cs="Arial"/>
          <w:b/>
        </w:rPr>
        <w:t xml:space="preserve"> </w:t>
      </w:r>
    </w:p>
    <w:p w:rsidR="00116D59" w:rsidRDefault="00116D59" w:rsidP="00116D59">
      <w:pPr>
        <w:tabs>
          <w:tab w:val="center" w:pos="1802"/>
        </w:tabs>
        <w:ind w:left="-15"/>
      </w:pPr>
      <w:r>
        <w:rPr>
          <w:rFonts w:ascii="Arial" w:eastAsia="Arial" w:hAnsi="Arial" w:cs="Arial"/>
          <w:b/>
        </w:rPr>
        <w:t xml:space="preserve">Source: </w:t>
      </w:r>
      <w:r>
        <w:rPr>
          <w:rFonts w:ascii="Arial" w:eastAsia="Arial" w:hAnsi="Arial" w:cs="Arial"/>
          <w:b/>
        </w:rPr>
        <w:tab/>
        <w:t xml:space="preserve">Wi-Fi Alliance </w:t>
      </w:r>
    </w:p>
    <w:p w:rsidR="00116D59" w:rsidRDefault="00116D59" w:rsidP="00116D59">
      <w:pPr>
        <w:spacing w:line="259" w:lineRule="auto"/>
      </w:pPr>
      <w:r>
        <w:rPr>
          <w:rFonts w:ascii="Arial" w:eastAsia="Arial" w:hAnsi="Arial" w:cs="Arial"/>
          <w:b/>
        </w:rPr>
        <w:t xml:space="preserve"> </w:t>
      </w:r>
    </w:p>
    <w:p w:rsidR="00116D59" w:rsidRDefault="00116D59" w:rsidP="00116D59">
      <w:pPr>
        <w:ind w:right="3629"/>
      </w:pPr>
      <w:r>
        <w:rPr>
          <w:rFonts w:ascii="Arial" w:eastAsia="Arial" w:hAnsi="Arial" w:cs="Arial"/>
          <w:b/>
        </w:rPr>
        <w:t>To:</w:t>
      </w:r>
      <w:r>
        <w:t xml:space="preserve"> </w:t>
      </w:r>
      <w:r>
        <w:tab/>
        <w:t xml:space="preserve">Dorothy Stanley, Chair, IEEE 802.11 Working Group  </w:t>
      </w:r>
      <w:r>
        <w:tab/>
        <w:t xml:space="preserve">Bo Sun, </w:t>
      </w:r>
      <w:proofErr w:type="gramStart"/>
      <w:r>
        <w:t>Chair</w:t>
      </w:r>
      <w:proofErr w:type="gramEnd"/>
      <w:r>
        <w:t xml:space="preserve">, Next Generation V2X Study Group </w:t>
      </w:r>
    </w:p>
    <w:p w:rsidR="00116D59" w:rsidRDefault="00116D59" w:rsidP="00116D59">
      <w:pPr>
        <w:spacing w:line="259" w:lineRule="auto"/>
      </w:pPr>
      <w:r>
        <w:t xml:space="preserve"> </w:t>
      </w:r>
    </w:p>
    <w:p w:rsidR="00116D59" w:rsidRDefault="00116D59" w:rsidP="00116D59">
      <w:pPr>
        <w:ind w:left="-5" w:right="776"/>
      </w:pPr>
      <w:r>
        <w:rPr>
          <w:rFonts w:ascii="Arial" w:eastAsia="Arial" w:hAnsi="Arial" w:cs="Arial"/>
          <w:b/>
        </w:rPr>
        <w:t xml:space="preserve">Attachments: None </w:t>
      </w:r>
    </w:p>
    <w:p w:rsidR="00116D59" w:rsidRDefault="00116D59" w:rsidP="00116D59">
      <w:pPr>
        <w:spacing w:line="259" w:lineRule="auto"/>
      </w:pPr>
      <w:r>
        <w:t xml:space="preserve"> </w:t>
      </w:r>
    </w:p>
    <w:p w:rsidR="00116D59" w:rsidRDefault="00116D59" w:rsidP="00116D59">
      <w:pPr>
        <w:ind w:right="796"/>
      </w:pPr>
      <w:r>
        <w:t xml:space="preserve">Dear Ms. Stanley, </w:t>
      </w:r>
    </w:p>
    <w:p w:rsidR="00116D59" w:rsidRDefault="00116D59" w:rsidP="00116D59">
      <w:pPr>
        <w:ind w:right="796"/>
      </w:pPr>
      <w:r>
        <w:t xml:space="preserve"> </w:t>
      </w:r>
      <w:r>
        <w:tab/>
        <w:t xml:space="preserve">The Automotive Market Segment Task Group in Wi-Fi Alliance has reviewed the 802.11NGV document on Use Cases and Requirements (document number 11-18/1323r0) and members have submitted rankings and comments.   </w:t>
      </w:r>
    </w:p>
    <w:p w:rsidR="00116D59" w:rsidRDefault="00116D59" w:rsidP="00116D59">
      <w:pPr>
        <w:spacing w:line="259" w:lineRule="auto"/>
      </w:pPr>
      <w:r>
        <w:t xml:space="preserve"> </w:t>
      </w:r>
    </w:p>
    <w:p w:rsidR="00116D59" w:rsidRDefault="00116D59" w:rsidP="00116D59">
      <w:pPr>
        <w:spacing w:line="259" w:lineRule="auto"/>
      </w:pPr>
      <w:r>
        <w:rPr>
          <w:rFonts w:ascii="Arial" w:eastAsia="Arial" w:hAnsi="Arial" w:cs="Arial"/>
          <w:b/>
          <w:sz w:val="24"/>
          <w:u w:val="single" w:color="000000"/>
        </w:rPr>
        <w:t>Ranking</w:t>
      </w:r>
      <w:r>
        <w:rPr>
          <w:rFonts w:ascii="Arial" w:eastAsia="Arial" w:hAnsi="Arial" w:cs="Arial"/>
          <w:b/>
          <w:sz w:val="24"/>
        </w:rPr>
        <w:t xml:space="preserve"> </w:t>
      </w:r>
    </w:p>
    <w:p w:rsidR="00116D59" w:rsidRDefault="00116D59" w:rsidP="00116D59">
      <w:pPr>
        <w:spacing w:line="250" w:lineRule="auto"/>
        <w:ind w:left="-5" w:right="64"/>
      </w:pPr>
      <w:r>
        <w:rPr>
          <w:sz w:val="24"/>
        </w:rPr>
        <w:t xml:space="preserve">(1=highest priority, 6=lowest priority) </w:t>
      </w:r>
    </w:p>
    <w:p w:rsidR="00116D59" w:rsidRDefault="00116D59" w:rsidP="00116D59">
      <w:pPr>
        <w:spacing w:line="259" w:lineRule="auto"/>
      </w:pPr>
      <w:r>
        <w:rPr>
          <w:rFonts w:ascii="Calibri" w:eastAsia="Calibri" w:hAnsi="Calibri" w:cs="Calibri"/>
          <w:noProof/>
          <w:lang w:eastAsia="en-GB"/>
        </w:rPr>
        <mc:AlternateContent>
          <mc:Choice Requires="wpg">
            <w:drawing>
              <wp:inline distT="0" distB="0" distL="0" distR="0" wp14:anchorId="4D542545" wp14:editId="3026AA39">
                <wp:extent cx="5207508" cy="2076156"/>
                <wp:effectExtent l="0" t="0" r="0" b="0"/>
                <wp:docPr id="2437" name="Group 2437"/>
                <wp:cNvGraphicFramePr/>
                <a:graphic xmlns:a="http://schemas.openxmlformats.org/drawingml/2006/main">
                  <a:graphicData uri="http://schemas.microsoft.com/office/word/2010/wordprocessingGroup">
                    <wpg:wgp>
                      <wpg:cNvGrpSpPr/>
                      <wpg:grpSpPr>
                        <a:xfrm>
                          <a:off x="0" y="0"/>
                          <a:ext cx="5207508" cy="2076156"/>
                          <a:chOff x="0" y="0"/>
                          <a:chExt cx="5207508" cy="2076156"/>
                        </a:xfrm>
                      </wpg:grpSpPr>
                      <wps:wsp>
                        <wps:cNvPr id="139" name="Rectangle 139"/>
                        <wps:cNvSpPr/>
                        <wps:spPr>
                          <a:xfrm>
                            <a:off x="0" y="0"/>
                            <a:ext cx="56314" cy="290255"/>
                          </a:xfrm>
                          <a:prstGeom prst="rect">
                            <a:avLst/>
                          </a:prstGeom>
                          <a:ln>
                            <a:noFill/>
                          </a:ln>
                        </wps:spPr>
                        <wps:txbx>
                          <w:txbxContent>
                            <w:p w:rsidR="00116D59" w:rsidRDefault="00116D59" w:rsidP="00116D59">
                              <w:pPr>
                                <w:spacing w:after="160" w:line="259" w:lineRule="auto"/>
                              </w:pPr>
                              <w:r>
                                <w:rPr>
                                  <w:rFonts w:ascii="Arial" w:eastAsia="Arial" w:hAnsi="Arial" w:cs="Arial"/>
                                  <w:b/>
                                  <w:sz w:val="24"/>
                                </w:rPr>
                                <w:t xml:space="preserve"> </w:t>
                              </w:r>
                            </w:p>
                          </w:txbxContent>
                        </wps:txbx>
                        <wps:bodyPr horzOverflow="overflow" vert="horz" lIns="0" tIns="0" rIns="0" bIns="0" rtlCol="0">
                          <a:noAutofit/>
                        </wps:bodyPr>
                      </wps:wsp>
                      <wps:wsp>
                        <wps:cNvPr id="140" name="Rectangle 140"/>
                        <wps:cNvSpPr/>
                        <wps:spPr>
                          <a:xfrm>
                            <a:off x="68580" y="1744752"/>
                            <a:ext cx="53596" cy="241550"/>
                          </a:xfrm>
                          <a:prstGeom prst="rect">
                            <a:avLst/>
                          </a:prstGeom>
                          <a:ln>
                            <a:noFill/>
                          </a:ln>
                        </wps:spPr>
                        <wps:txbx>
                          <w:txbxContent>
                            <w:p w:rsidR="00116D59" w:rsidRDefault="00116D59" w:rsidP="00116D59">
                              <w:pPr>
                                <w:spacing w:after="160" w:line="259" w:lineRule="auto"/>
                              </w:pPr>
                              <w:r>
                                <w:rPr>
                                  <w:rFonts w:ascii="Calibri" w:eastAsia="Calibri" w:hAnsi="Calibri" w:cs="Calibri"/>
                                  <w:b/>
                                  <w:sz w:val="28"/>
                                </w:rPr>
                                <w:t xml:space="preserve"> </w:t>
                              </w:r>
                            </w:p>
                          </w:txbxContent>
                        </wps:txbx>
                        <wps:bodyPr horzOverflow="overflow" vert="horz" lIns="0" tIns="0" rIns="0" bIns="0" rtlCol="0">
                          <a:noAutofit/>
                        </wps:bodyPr>
                      </wps:wsp>
                      <wps:wsp>
                        <wps:cNvPr id="142" name="Rectangle 142"/>
                        <wps:cNvSpPr/>
                        <wps:spPr>
                          <a:xfrm rot="-5399999">
                            <a:off x="707331" y="615665"/>
                            <a:ext cx="2235776" cy="241550"/>
                          </a:xfrm>
                          <a:prstGeom prst="rect">
                            <a:avLst/>
                          </a:prstGeom>
                          <a:ln>
                            <a:noFill/>
                          </a:ln>
                        </wps:spPr>
                        <wps:txbx>
                          <w:txbxContent>
                            <w:p w:rsidR="00116D59" w:rsidRDefault="00116D59" w:rsidP="00116D59">
                              <w:pPr>
                                <w:spacing w:after="160" w:line="259" w:lineRule="auto"/>
                              </w:pPr>
                              <w:r>
                                <w:rPr>
                                  <w:rFonts w:ascii="Calibri" w:eastAsia="Calibri" w:hAnsi="Calibri" w:cs="Calibri"/>
                                  <w:b/>
                                  <w:sz w:val="28"/>
                                </w:rPr>
                                <w:t>Basic Safety Messages</w:t>
                              </w:r>
                            </w:p>
                          </w:txbxContent>
                        </wps:txbx>
                        <wps:bodyPr horzOverflow="overflow" vert="horz" lIns="0" tIns="0" rIns="0" bIns="0" rtlCol="0">
                          <a:noAutofit/>
                        </wps:bodyPr>
                      </wps:wsp>
                      <wps:wsp>
                        <wps:cNvPr id="2244" name="Rectangle 2244"/>
                        <wps:cNvSpPr/>
                        <wps:spPr>
                          <a:xfrm rot="-5399999">
                            <a:off x="1728438" y="222502"/>
                            <a:ext cx="598091" cy="241550"/>
                          </a:xfrm>
                          <a:prstGeom prst="rect">
                            <a:avLst/>
                          </a:prstGeom>
                          <a:ln>
                            <a:noFill/>
                          </a:ln>
                        </wps:spPr>
                        <wps:txbx>
                          <w:txbxContent>
                            <w:p w:rsidR="00116D59" w:rsidRDefault="00116D59" w:rsidP="00116D59">
                              <w:pPr>
                                <w:spacing w:after="160" w:line="259" w:lineRule="auto"/>
                              </w:pPr>
                              <w:r>
                                <w:rPr>
                                  <w:rFonts w:ascii="Calibri" w:eastAsia="Calibri" w:hAnsi="Calibri" w:cs="Calibri"/>
                                  <w:b/>
                                  <w:sz w:val="28"/>
                                </w:rPr>
                                <w:t>BSM</w:t>
                              </w:r>
                            </w:p>
                          </w:txbxContent>
                        </wps:txbx>
                        <wps:bodyPr horzOverflow="overflow" vert="horz" lIns="0" tIns="0" rIns="0" bIns="0" rtlCol="0">
                          <a:noAutofit/>
                        </wps:bodyPr>
                      </wps:wsp>
                      <wps:wsp>
                        <wps:cNvPr id="2243" name="Rectangle 2243"/>
                        <wps:cNvSpPr/>
                        <wps:spPr>
                          <a:xfrm rot="-5399999">
                            <a:off x="1530891" y="24954"/>
                            <a:ext cx="598091" cy="241550"/>
                          </a:xfrm>
                          <a:prstGeom prst="rect">
                            <a:avLst/>
                          </a:prstGeom>
                          <a:ln>
                            <a:noFill/>
                          </a:ln>
                        </wps:spPr>
                        <wps:txbx>
                          <w:txbxContent>
                            <w:p w:rsidR="00116D59" w:rsidRDefault="00116D59" w:rsidP="00116D59">
                              <w:pPr>
                                <w:spacing w:after="160" w:line="259" w:lineRule="auto"/>
                              </w:pPr>
                              <w:r>
                                <w:rPr>
                                  <w:rFonts w:ascii="Calibri" w:eastAsia="Calibri" w:hAnsi="Calibri" w:cs="Calibri"/>
                                  <w:b/>
                                  <w:sz w:val="28"/>
                                </w:rPr>
                                <w:t>)</w:t>
                              </w:r>
                            </w:p>
                          </w:txbxContent>
                        </wps:txbx>
                        <wps:bodyPr horzOverflow="overflow" vert="horz" lIns="0" tIns="0" rIns="0" bIns="0" rtlCol="0">
                          <a:noAutofit/>
                        </wps:bodyPr>
                      </wps:wsp>
                      <wps:wsp>
                        <wps:cNvPr id="2242" name="Rectangle 2242"/>
                        <wps:cNvSpPr/>
                        <wps:spPr>
                          <a:xfrm rot="-5399999">
                            <a:off x="1925665" y="419728"/>
                            <a:ext cx="598091" cy="241549"/>
                          </a:xfrm>
                          <a:prstGeom prst="rect">
                            <a:avLst/>
                          </a:prstGeom>
                          <a:ln>
                            <a:noFill/>
                          </a:ln>
                        </wps:spPr>
                        <wps:txbx>
                          <w:txbxContent>
                            <w:p w:rsidR="00116D59" w:rsidRDefault="00116D59" w:rsidP="00116D59">
                              <w:pPr>
                                <w:spacing w:after="160" w:line="259" w:lineRule="auto"/>
                              </w:pPr>
                              <w:r>
                                <w:rPr>
                                  <w:rFonts w:ascii="Calibri" w:eastAsia="Calibri" w:hAnsi="Calibri" w:cs="Calibri"/>
                                  <w:b/>
                                  <w:sz w:val="28"/>
                                </w:rPr>
                                <w:t>(</w:t>
                              </w:r>
                            </w:p>
                          </w:txbxContent>
                        </wps:txbx>
                        <wps:bodyPr horzOverflow="overflow" vert="horz" lIns="0" tIns="0" rIns="0" bIns="0" rtlCol="0">
                          <a:noAutofit/>
                        </wps:bodyPr>
                      </wps:wsp>
                      <wps:wsp>
                        <wps:cNvPr id="144" name="Rectangle 144"/>
                        <wps:cNvSpPr/>
                        <wps:spPr>
                          <a:xfrm rot="-5399999">
                            <a:off x="2000883" y="45366"/>
                            <a:ext cx="53596" cy="241549"/>
                          </a:xfrm>
                          <a:prstGeom prst="rect">
                            <a:avLst/>
                          </a:prstGeom>
                          <a:ln>
                            <a:noFill/>
                          </a:ln>
                        </wps:spPr>
                        <wps:txbx>
                          <w:txbxContent>
                            <w:p w:rsidR="00116D59" w:rsidRDefault="00116D59" w:rsidP="00116D59">
                              <w:pPr>
                                <w:spacing w:after="160" w:line="259" w:lineRule="auto"/>
                              </w:pPr>
                              <w:r>
                                <w:rPr>
                                  <w:rFonts w:ascii="Calibri" w:eastAsia="Calibri" w:hAnsi="Calibri" w:cs="Calibri"/>
                                  <w:b/>
                                  <w:sz w:val="28"/>
                                </w:rPr>
                                <w:t xml:space="preserve"> </w:t>
                              </w:r>
                            </w:p>
                          </w:txbxContent>
                        </wps:txbx>
                        <wps:bodyPr horzOverflow="overflow" vert="horz" lIns="0" tIns="0" rIns="0" bIns="0" rtlCol="0">
                          <a:noAutofit/>
                        </wps:bodyPr>
                      </wps:wsp>
                      <wps:wsp>
                        <wps:cNvPr id="145" name="Rectangle 145"/>
                        <wps:cNvSpPr/>
                        <wps:spPr>
                          <a:xfrm rot="-5399999">
                            <a:off x="1909931" y="437522"/>
                            <a:ext cx="1454700" cy="241550"/>
                          </a:xfrm>
                          <a:prstGeom prst="rect">
                            <a:avLst/>
                          </a:prstGeom>
                          <a:ln>
                            <a:noFill/>
                          </a:ln>
                        </wps:spPr>
                        <wps:txbx>
                          <w:txbxContent>
                            <w:p w:rsidR="00116D59" w:rsidRDefault="00116D59" w:rsidP="00116D59">
                              <w:pPr>
                                <w:spacing w:after="160" w:line="259" w:lineRule="auto"/>
                              </w:pPr>
                              <w:r>
                                <w:rPr>
                                  <w:rFonts w:ascii="Calibri" w:eastAsia="Calibri" w:hAnsi="Calibri" w:cs="Calibri"/>
                                  <w:b/>
                                  <w:sz w:val="28"/>
                                </w:rPr>
                                <w:t>Sensor Sharing</w:t>
                              </w:r>
                            </w:p>
                          </w:txbxContent>
                        </wps:txbx>
                        <wps:bodyPr horzOverflow="overflow" vert="horz" lIns="0" tIns="0" rIns="0" bIns="0" rtlCol="0">
                          <a:noAutofit/>
                        </wps:bodyPr>
                      </wps:wsp>
                      <wps:wsp>
                        <wps:cNvPr id="146" name="Rectangle 146"/>
                        <wps:cNvSpPr/>
                        <wps:spPr>
                          <a:xfrm rot="-5399999">
                            <a:off x="2610483" y="45366"/>
                            <a:ext cx="53596" cy="241550"/>
                          </a:xfrm>
                          <a:prstGeom prst="rect">
                            <a:avLst/>
                          </a:prstGeom>
                          <a:ln>
                            <a:noFill/>
                          </a:ln>
                        </wps:spPr>
                        <wps:txbx>
                          <w:txbxContent>
                            <w:p w:rsidR="00116D59" w:rsidRDefault="00116D59" w:rsidP="00116D59">
                              <w:pPr>
                                <w:spacing w:after="160" w:line="259" w:lineRule="auto"/>
                              </w:pPr>
                              <w:r>
                                <w:rPr>
                                  <w:rFonts w:ascii="Calibri" w:eastAsia="Calibri" w:hAnsi="Calibri" w:cs="Calibri"/>
                                  <w:b/>
                                  <w:sz w:val="28"/>
                                </w:rPr>
                                <w:t xml:space="preserve"> </w:t>
                              </w:r>
                            </w:p>
                          </w:txbxContent>
                        </wps:txbx>
                        <wps:bodyPr horzOverflow="overflow" vert="horz" lIns="0" tIns="0" rIns="0" bIns="0" rtlCol="0">
                          <a:noAutofit/>
                        </wps:bodyPr>
                      </wps:wsp>
                      <wps:wsp>
                        <wps:cNvPr id="147" name="Rectangle 147"/>
                        <wps:cNvSpPr/>
                        <wps:spPr>
                          <a:xfrm rot="-5399999">
                            <a:off x="2757797" y="863240"/>
                            <a:ext cx="533160" cy="241549"/>
                          </a:xfrm>
                          <a:prstGeom prst="rect">
                            <a:avLst/>
                          </a:prstGeom>
                          <a:ln>
                            <a:noFill/>
                          </a:ln>
                        </wps:spPr>
                        <wps:txbx>
                          <w:txbxContent>
                            <w:p w:rsidR="00116D59" w:rsidRDefault="00116D59" w:rsidP="00116D59">
                              <w:pPr>
                                <w:spacing w:after="160" w:line="259" w:lineRule="auto"/>
                              </w:pPr>
                              <w:r>
                                <w:rPr>
                                  <w:rFonts w:ascii="Calibri" w:eastAsia="Calibri" w:hAnsi="Calibri" w:cs="Calibri"/>
                                  <w:b/>
                                  <w:sz w:val="28"/>
                                </w:rPr>
                                <w:t>Multi</w:t>
                              </w:r>
                            </w:p>
                          </w:txbxContent>
                        </wps:txbx>
                        <wps:bodyPr horzOverflow="overflow" vert="horz" lIns="0" tIns="0" rIns="0" bIns="0" rtlCol="0">
                          <a:noAutofit/>
                        </wps:bodyPr>
                      </wps:wsp>
                      <wps:wsp>
                        <wps:cNvPr id="148" name="Rectangle 148"/>
                        <wps:cNvSpPr/>
                        <wps:spPr>
                          <a:xfrm rot="-5399999">
                            <a:off x="2988093" y="692664"/>
                            <a:ext cx="72568" cy="241550"/>
                          </a:xfrm>
                          <a:prstGeom prst="rect">
                            <a:avLst/>
                          </a:prstGeom>
                          <a:ln>
                            <a:noFill/>
                          </a:ln>
                        </wps:spPr>
                        <wps:txbx>
                          <w:txbxContent>
                            <w:p w:rsidR="00116D59" w:rsidRDefault="00116D59" w:rsidP="00116D59">
                              <w:pPr>
                                <w:spacing w:after="160" w:line="259" w:lineRule="auto"/>
                              </w:pPr>
                              <w:r>
                                <w:rPr>
                                  <w:rFonts w:ascii="Calibri" w:eastAsia="Calibri" w:hAnsi="Calibri" w:cs="Calibri"/>
                                  <w:b/>
                                  <w:sz w:val="28"/>
                                </w:rPr>
                                <w:t>-</w:t>
                              </w:r>
                            </w:p>
                          </w:txbxContent>
                        </wps:txbx>
                        <wps:bodyPr horzOverflow="overflow" vert="horz" lIns="0" tIns="0" rIns="0" bIns="0" rtlCol="0">
                          <a:noAutofit/>
                        </wps:bodyPr>
                      </wps:wsp>
                      <wps:wsp>
                        <wps:cNvPr id="150" name="Rectangle 150"/>
                        <wps:cNvSpPr/>
                        <wps:spPr>
                          <a:xfrm rot="-5399999">
                            <a:off x="2617550" y="267316"/>
                            <a:ext cx="854308" cy="241550"/>
                          </a:xfrm>
                          <a:prstGeom prst="rect">
                            <a:avLst/>
                          </a:prstGeom>
                          <a:ln>
                            <a:noFill/>
                          </a:ln>
                        </wps:spPr>
                        <wps:txbx>
                          <w:txbxContent>
                            <w:p w:rsidR="00116D59" w:rsidRDefault="00116D59" w:rsidP="00116D59">
                              <w:pPr>
                                <w:spacing w:after="160" w:line="259" w:lineRule="auto"/>
                              </w:pPr>
                              <w:r>
                                <w:rPr>
                                  <w:rFonts w:ascii="Calibri" w:eastAsia="Calibri" w:hAnsi="Calibri" w:cs="Calibri"/>
                                  <w:b/>
                                  <w:sz w:val="28"/>
                                </w:rPr>
                                <w:t>Channel</w:t>
                              </w:r>
                            </w:p>
                          </w:txbxContent>
                        </wps:txbx>
                        <wps:bodyPr horzOverflow="overflow" vert="horz" lIns="0" tIns="0" rIns="0" bIns="0" rtlCol="0">
                          <a:noAutofit/>
                        </wps:bodyPr>
                      </wps:wsp>
                      <wps:wsp>
                        <wps:cNvPr id="151" name="Rectangle 151"/>
                        <wps:cNvSpPr/>
                        <wps:spPr>
                          <a:xfrm rot="-5399999">
                            <a:off x="2745107" y="323247"/>
                            <a:ext cx="1003546" cy="241550"/>
                          </a:xfrm>
                          <a:prstGeom prst="rect">
                            <a:avLst/>
                          </a:prstGeom>
                          <a:ln>
                            <a:noFill/>
                          </a:ln>
                        </wps:spPr>
                        <wps:txbx>
                          <w:txbxContent>
                            <w:p w:rsidR="00116D59" w:rsidRDefault="00116D59" w:rsidP="00116D59">
                              <w:pPr>
                                <w:spacing w:after="160" w:line="259" w:lineRule="auto"/>
                              </w:pPr>
                              <w:r>
                                <w:rPr>
                                  <w:rFonts w:ascii="Calibri" w:eastAsia="Calibri" w:hAnsi="Calibri" w:cs="Calibri"/>
                                  <w:b/>
                                  <w:sz w:val="28"/>
                                </w:rPr>
                                <w:t>Operation</w:t>
                              </w:r>
                            </w:p>
                          </w:txbxContent>
                        </wps:txbx>
                        <wps:bodyPr horzOverflow="overflow" vert="horz" lIns="0" tIns="0" rIns="0" bIns="0" rtlCol="0">
                          <a:noAutofit/>
                        </wps:bodyPr>
                      </wps:wsp>
                      <wps:wsp>
                        <wps:cNvPr id="152" name="Rectangle 152"/>
                        <wps:cNvSpPr/>
                        <wps:spPr>
                          <a:xfrm rot="-5399999">
                            <a:off x="3220083" y="45366"/>
                            <a:ext cx="53596" cy="241550"/>
                          </a:xfrm>
                          <a:prstGeom prst="rect">
                            <a:avLst/>
                          </a:prstGeom>
                          <a:ln>
                            <a:noFill/>
                          </a:ln>
                        </wps:spPr>
                        <wps:txbx>
                          <w:txbxContent>
                            <w:p w:rsidR="00116D59" w:rsidRDefault="00116D59" w:rsidP="00116D59">
                              <w:pPr>
                                <w:spacing w:after="160" w:line="259" w:lineRule="auto"/>
                              </w:pPr>
                              <w:r>
                                <w:rPr>
                                  <w:rFonts w:ascii="Calibri" w:eastAsia="Calibri" w:hAnsi="Calibri" w:cs="Calibri"/>
                                  <w:b/>
                                  <w:sz w:val="28"/>
                                </w:rPr>
                                <w:t xml:space="preserve"> </w:t>
                              </w:r>
                            </w:p>
                          </w:txbxContent>
                        </wps:txbx>
                        <wps:bodyPr horzOverflow="overflow" vert="horz" lIns="0" tIns="0" rIns="0" bIns="0" rtlCol="0">
                          <a:noAutofit/>
                        </wps:bodyPr>
                      </wps:wsp>
                      <wps:wsp>
                        <wps:cNvPr id="154" name="Rectangle 154"/>
                        <wps:cNvSpPr/>
                        <wps:spPr>
                          <a:xfrm rot="-5399999">
                            <a:off x="2944346" y="409708"/>
                            <a:ext cx="1419791" cy="241550"/>
                          </a:xfrm>
                          <a:prstGeom prst="rect">
                            <a:avLst/>
                          </a:prstGeom>
                          <a:ln>
                            <a:noFill/>
                          </a:ln>
                        </wps:spPr>
                        <wps:txbx>
                          <w:txbxContent>
                            <w:p w:rsidR="00116D59" w:rsidRDefault="00116D59" w:rsidP="00116D59">
                              <w:pPr>
                                <w:spacing w:after="160" w:line="259" w:lineRule="auto"/>
                              </w:pPr>
                              <w:r>
                                <w:rPr>
                                  <w:rFonts w:ascii="Calibri" w:eastAsia="Calibri" w:hAnsi="Calibri" w:cs="Calibri"/>
                                  <w:b/>
                                  <w:sz w:val="28"/>
                                </w:rPr>
                                <w:t>Infrastructure</w:t>
                              </w:r>
                            </w:p>
                          </w:txbxContent>
                        </wps:txbx>
                        <wps:bodyPr horzOverflow="overflow" vert="horz" lIns="0" tIns="0" rIns="0" bIns="0" rtlCol="0">
                          <a:noAutofit/>
                        </wps:bodyPr>
                      </wps:wsp>
                      <wps:wsp>
                        <wps:cNvPr id="155" name="Rectangle 155"/>
                        <wps:cNvSpPr/>
                        <wps:spPr>
                          <a:xfrm rot="-5399999">
                            <a:off x="3246436" y="378043"/>
                            <a:ext cx="1220088" cy="241550"/>
                          </a:xfrm>
                          <a:prstGeom prst="rect">
                            <a:avLst/>
                          </a:prstGeom>
                          <a:ln>
                            <a:noFill/>
                          </a:ln>
                        </wps:spPr>
                        <wps:txbx>
                          <w:txbxContent>
                            <w:p w:rsidR="00116D59" w:rsidRDefault="00116D59" w:rsidP="00116D59">
                              <w:pPr>
                                <w:spacing w:after="160" w:line="259" w:lineRule="auto"/>
                              </w:pPr>
                              <w:r>
                                <w:rPr>
                                  <w:rFonts w:ascii="Calibri" w:eastAsia="Calibri" w:hAnsi="Calibri" w:cs="Calibri"/>
                                  <w:b/>
                                  <w:sz w:val="28"/>
                                </w:rPr>
                                <w:t>Applications</w:t>
                              </w:r>
                            </w:p>
                          </w:txbxContent>
                        </wps:txbx>
                        <wps:bodyPr horzOverflow="overflow" vert="horz" lIns="0" tIns="0" rIns="0" bIns="0" rtlCol="0">
                          <a:noAutofit/>
                        </wps:bodyPr>
                      </wps:wsp>
                      <wps:wsp>
                        <wps:cNvPr id="156" name="Rectangle 156"/>
                        <wps:cNvSpPr/>
                        <wps:spPr>
                          <a:xfrm rot="-5399999">
                            <a:off x="3829682" y="45366"/>
                            <a:ext cx="53596" cy="241550"/>
                          </a:xfrm>
                          <a:prstGeom prst="rect">
                            <a:avLst/>
                          </a:prstGeom>
                          <a:ln>
                            <a:noFill/>
                          </a:ln>
                        </wps:spPr>
                        <wps:txbx>
                          <w:txbxContent>
                            <w:p w:rsidR="00116D59" w:rsidRDefault="00116D59" w:rsidP="00116D59">
                              <w:pPr>
                                <w:spacing w:after="160" w:line="259" w:lineRule="auto"/>
                              </w:pPr>
                              <w:r>
                                <w:rPr>
                                  <w:rFonts w:ascii="Calibri" w:eastAsia="Calibri" w:hAnsi="Calibri" w:cs="Calibri"/>
                                  <w:b/>
                                  <w:sz w:val="28"/>
                                </w:rPr>
                                <w:t xml:space="preserve"> </w:t>
                              </w:r>
                            </w:p>
                          </w:txbxContent>
                        </wps:txbx>
                        <wps:bodyPr horzOverflow="overflow" vert="horz" lIns="0" tIns="0" rIns="0" bIns="0" rtlCol="0">
                          <a:noAutofit/>
                        </wps:bodyPr>
                      </wps:wsp>
                      <wps:wsp>
                        <wps:cNvPr id="158" name="Rectangle 158"/>
                        <wps:cNvSpPr/>
                        <wps:spPr>
                          <a:xfrm rot="-5399999">
                            <a:off x="3197622" y="589833"/>
                            <a:ext cx="2132331" cy="241550"/>
                          </a:xfrm>
                          <a:prstGeom prst="rect">
                            <a:avLst/>
                          </a:prstGeom>
                          <a:ln>
                            <a:noFill/>
                          </a:ln>
                        </wps:spPr>
                        <wps:txbx>
                          <w:txbxContent>
                            <w:p w:rsidR="00116D59" w:rsidRDefault="00116D59" w:rsidP="00116D59">
                              <w:pPr>
                                <w:spacing w:after="160" w:line="259" w:lineRule="auto"/>
                              </w:pPr>
                              <w:r>
                                <w:rPr>
                                  <w:rFonts w:ascii="Calibri" w:eastAsia="Calibri" w:hAnsi="Calibri" w:cs="Calibri"/>
                                  <w:b/>
                                  <w:sz w:val="28"/>
                                </w:rPr>
                                <w:t>Vehicular Positioning</w:t>
                              </w:r>
                            </w:p>
                          </w:txbxContent>
                        </wps:txbx>
                        <wps:bodyPr horzOverflow="overflow" vert="horz" lIns="0" tIns="0" rIns="0" bIns="0" rtlCol="0">
                          <a:noAutofit/>
                        </wps:bodyPr>
                      </wps:wsp>
                      <wps:wsp>
                        <wps:cNvPr id="159" name="Rectangle 159"/>
                        <wps:cNvSpPr/>
                        <wps:spPr>
                          <a:xfrm rot="-5399999">
                            <a:off x="3936110" y="337720"/>
                            <a:ext cx="1059940" cy="241550"/>
                          </a:xfrm>
                          <a:prstGeom prst="rect">
                            <a:avLst/>
                          </a:prstGeom>
                          <a:ln>
                            <a:noFill/>
                          </a:ln>
                        </wps:spPr>
                        <wps:txbx>
                          <w:txbxContent>
                            <w:p w:rsidR="00116D59" w:rsidRDefault="00116D59" w:rsidP="00116D59">
                              <w:pPr>
                                <w:spacing w:after="160" w:line="259" w:lineRule="auto"/>
                              </w:pPr>
                              <w:r>
                                <w:rPr>
                                  <w:rFonts w:ascii="Calibri" w:eastAsia="Calibri" w:hAnsi="Calibri" w:cs="Calibri"/>
                                  <w:b/>
                                  <w:sz w:val="28"/>
                                </w:rPr>
                                <w:t>&amp; Location</w:t>
                              </w:r>
                            </w:p>
                          </w:txbxContent>
                        </wps:txbx>
                        <wps:bodyPr horzOverflow="overflow" vert="horz" lIns="0" tIns="0" rIns="0" bIns="0" rtlCol="0">
                          <a:noAutofit/>
                        </wps:bodyPr>
                      </wps:wsp>
                      <wps:wsp>
                        <wps:cNvPr id="160" name="Rectangle 160"/>
                        <wps:cNvSpPr/>
                        <wps:spPr>
                          <a:xfrm rot="-5399999">
                            <a:off x="4439282" y="45366"/>
                            <a:ext cx="53596" cy="241550"/>
                          </a:xfrm>
                          <a:prstGeom prst="rect">
                            <a:avLst/>
                          </a:prstGeom>
                          <a:ln>
                            <a:noFill/>
                          </a:ln>
                        </wps:spPr>
                        <wps:txbx>
                          <w:txbxContent>
                            <w:p w:rsidR="00116D59" w:rsidRDefault="00116D59" w:rsidP="00116D59">
                              <w:pPr>
                                <w:spacing w:after="160" w:line="259" w:lineRule="auto"/>
                              </w:pPr>
                              <w:r>
                                <w:rPr>
                                  <w:rFonts w:ascii="Calibri" w:eastAsia="Calibri" w:hAnsi="Calibri" w:cs="Calibri"/>
                                  <w:b/>
                                  <w:sz w:val="28"/>
                                </w:rPr>
                                <w:t xml:space="preserve"> </w:t>
                              </w:r>
                            </w:p>
                          </w:txbxContent>
                        </wps:txbx>
                        <wps:bodyPr horzOverflow="overflow" vert="horz" lIns="0" tIns="0" rIns="0" bIns="0" rtlCol="0">
                          <a:noAutofit/>
                        </wps:bodyPr>
                      </wps:wsp>
                      <wps:wsp>
                        <wps:cNvPr id="162" name="Rectangle 162"/>
                        <wps:cNvSpPr/>
                        <wps:spPr>
                          <a:xfrm rot="-5399999">
                            <a:off x="3910619" y="537782"/>
                            <a:ext cx="1925536" cy="241550"/>
                          </a:xfrm>
                          <a:prstGeom prst="rect">
                            <a:avLst/>
                          </a:prstGeom>
                          <a:ln>
                            <a:noFill/>
                          </a:ln>
                        </wps:spPr>
                        <wps:txbx>
                          <w:txbxContent>
                            <w:p w:rsidR="00116D59" w:rsidRDefault="00116D59" w:rsidP="00116D59">
                              <w:pPr>
                                <w:spacing w:after="160" w:line="259" w:lineRule="auto"/>
                              </w:pPr>
                              <w:r>
                                <w:rPr>
                                  <w:rFonts w:ascii="Calibri" w:eastAsia="Calibri" w:hAnsi="Calibri" w:cs="Calibri"/>
                                  <w:b/>
                                  <w:sz w:val="28"/>
                                </w:rPr>
                                <w:t>Automated Driving</w:t>
                              </w:r>
                            </w:p>
                          </w:txbxContent>
                        </wps:txbx>
                        <wps:bodyPr horzOverflow="overflow" vert="horz" lIns="0" tIns="0" rIns="0" bIns="0" rtlCol="0">
                          <a:noAutofit/>
                        </wps:bodyPr>
                      </wps:wsp>
                      <wps:wsp>
                        <wps:cNvPr id="163" name="Rectangle 163"/>
                        <wps:cNvSpPr/>
                        <wps:spPr>
                          <a:xfrm rot="-5399999">
                            <a:off x="4561742" y="330893"/>
                            <a:ext cx="1027878" cy="241550"/>
                          </a:xfrm>
                          <a:prstGeom prst="rect">
                            <a:avLst/>
                          </a:prstGeom>
                          <a:ln>
                            <a:noFill/>
                          </a:ln>
                        </wps:spPr>
                        <wps:txbx>
                          <w:txbxContent>
                            <w:p w:rsidR="00116D59" w:rsidRDefault="00116D59" w:rsidP="00116D59">
                              <w:pPr>
                                <w:spacing w:after="160" w:line="259" w:lineRule="auto"/>
                              </w:pPr>
                              <w:r>
                                <w:rPr>
                                  <w:rFonts w:ascii="Calibri" w:eastAsia="Calibri" w:hAnsi="Calibri" w:cs="Calibri"/>
                                  <w:b/>
                                  <w:sz w:val="28"/>
                                </w:rPr>
                                <w:t>Assistance</w:t>
                              </w:r>
                            </w:p>
                          </w:txbxContent>
                        </wps:txbx>
                        <wps:bodyPr horzOverflow="overflow" vert="horz" lIns="0" tIns="0" rIns="0" bIns="0" rtlCol="0">
                          <a:noAutofit/>
                        </wps:bodyPr>
                      </wps:wsp>
                      <wps:wsp>
                        <wps:cNvPr id="164" name="Rectangle 164"/>
                        <wps:cNvSpPr/>
                        <wps:spPr>
                          <a:xfrm rot="-5399999">
                            <a:off x="5048882" y="45366"/>
                            <a:ext cx="53596" cy="241550"/>
                          </a:xfrm>
                          <a:prstGeom prst="rect">
                            <a:avLst/>
                          </a:prstGeom>
                          <a:ln>
                            <a:noFill/>
                          </a:ln>
                        </wps:spPr>
                        <wps:txbx>
                          <w:txbxContent>
                            <w:p w:rsidR="00116D59" w:rsidRDefault="00116D59" w:rsidP="00116D59">
                              <w:pPr>
                                <w:spacing w:after="160" w:line="259" w:lineRule="auto"/>
                              </w:pPr>
                              <w:r>
                                <w:rPr>
                                  <w:rFonts w:ascii="Calibri" w:eastAsia="Calibri" w:hAnsi="Calibri" w:cs="Calibri"/>
                                  <w:b/>
                                  <w:sz w:val="28"/>
                                </w:rPr>
                                <w:t xml:space="preserve"> </w:t>
                              </w:r>
                            </w:p>
                          </w:txbxContent>
                        </wps:txbx>
                        <wps:bodyPr horzOverflow="overflow" vert="horz" lIns="0" tIns="0" rIns="0" bIns="0" rtlCol="0">
                          <a:noAutofit/>
                        </wps:bodyPr>
                      </wps:wsp>
                      <wps:wsp>
                        <wps:cNvPr id="165" name="Rectangle 165"/>
                        <wps:cNvSpPr/>
                        <wps:spPr>
                          <a:xfrm>
                            <a:off x="68580" y="1933347"/>
                            <a:ext cx="385503" cy="189937"/>
                          </a:xfrm>
                          <a:prstGeom prst="rect">
                            <a:avLst/>
                          </a:prstGeom>
                          <a:ln>
                            <a:noFill/>
                          </a:ln>
                        </wps:spPr>
                        <wps:txbx>
                          <w:txbxContent>
                            <w:p w:rsidR="00116D59" w:rsidRDefault="00116D59" w:rsidP="00116D59">
                              <w:pPr>
                                <w:spacing w:after="160" w:line="259" w:lineRule="auto"/>
                              </w:pPr>
                              <w:r>
                                <w:rPr>
                                  <w:rFonts w:ascii="Calibri" w:eastAsia="Calibri" w:hAnsi="Calibri" w:cs="Calibri"/>
                                  <w:b/>
                                </w:rPr>
                                <w:t>Rank</w:t>
                              </w:r>
                            </w:p>
                          </w:txbxContent>
                        </wps:txbx>
                        <wps:bodyPr horzOverflow="overflow" vert="horz" lIns="0" tIns="0" rIns="0" bIns="0" rtlCol="0">
                          <a:noAutofit/>
                        </wps:bodyPr>
                      </wps:wsp>
                      <wps:wsp>
                        <wps:cNvPr id="166" name="Rectangle 166"/>
                        <wps:cNvSpPr/>
                        <wps:spPr>
                          <a:xfrm>
                            <a:off x="358140" y="1933347"/>
                            <a:ext cx="42144" cy="189937"/>
                          </a:xfrm>
                          <a:prstGeom prst="rect">
                            <a:avLst/>
                          </a:prstGeom>
                          <a:ln>
                            <a:noFill/>
                          </a:ln>
                        </wps:spPr>
                        <wps:txbx>
                          <w:txbxContent>
                            <w:p w:rsidR="00116D59" w:rsidRDefault="00116D59" w:rsidP="00116D59">
                              <w:pPr>
                                <w:spacing w:after="160" w:line="259" w:lineRule="auto"/>
                              </w:pPr>
                              <w:r>
                                <w:rPr>
                                  <w:rFonts w:ascii="Calibri" w:eastAsia="Calibri" w:hAnsi="Calibri" w:cs="Calibri"/>
                                  <w:b/>
                                </w:rPr>
                                <w:t xml:space="preserve"> </w:t>
                              </w:r>
                            </w:p>
                          </w:txbxContent>
                        </wps:txbx>
                        <wps:bodyPr horzOverflow="overflow" vert="horz" lIns="0" tIns="0" rIns="0" bIns="0" rtlCol="0">
                          <a:noAutofit/>
                        </wps:bodyPr>
                      </wps:wsp>
                      <wps:wsp>
                        <wps:cNvPr id="2246" name="Rectangle 2246"/>
                        <wps:cNvSpPr/>
                        <wps:spPr>
                          <a:xfrm>
                            <a:off x="871843" y="1933347"/>
                            <a:ext cx="58181" cy="189937"/>
                          </a:xfrm>
                          <a:prstGeom prst="rect">
                            <a:avLst/>
                          </a:prstGeom>
                          <a:ln>
                            <a:noFill/>
                          </a:ln>
                        </wps:spPr>
                        <wps:txbx>
                          <w:txbxContent>
                            <w:p w:rsidR="00116D59" w:rsidRDefault="00116D59" w:rsidP="00116D59">
                              <w:pPr>
                                <w:spacing w:after="160" w:line="259" w:lineRule="auto"/>
                              </w:pPr>
                              <w:r>
                                <w:rPr>
                                  <w:rFonts w:ascii="Calibri" w:eastAsia="Calibri" w:hAnsi="Calibri" w:cs="Calibri"/>
                                  <w:b/>
                                </w:rPr>
                                <w:t>)</w:t>
                              </w:r>
                            </w:p>
                          </w:txbxContent>
                        </wps:txbx>
                        <wps:bodyPr horzOverflow="overflow" vert="horz" lIns="0" tIns="0" rIns="0" bIns="0" rtlCol="0">
                          <a:noAutofit/>
                        </wps:bodyPr>
                      </wps:wsp>
                      <wps:wsp>
                        <wps:cNvPr id="2247" name="Rectangle 2247"/>
                        <wps:cNvSpPr/>
                        <wps:spPr>
                          <a:xfrm>
                            <a:off x="434338" y="1933347"/>
                            <a:ext cx="582628" cy="189937"/>
                          </a:xfrm>
                          <a:prstGeom prst="rect">
                            <a:avLst/>
                          </a:prstGeom>
                          <a:ln>
                            <a:noFill/>
                          </a:ln>
                        </wps:spPr>
                        <wps:txbx>
                          <w:txbxContent>
                            <w:p w:rsidR="00116D59" w:rsidRDefault="00116D59" w:rsidP="00116D59">
                              <w:pPr>
                                <w:spacing w:after="160" w:line="259" w:lineRule="auto"/>
                              </w:pPr>
                              <w:proofErr w:type="gramStart"/>
                              <w:r>
                                <w:rPr>
                                  <w:rFonts w:ascii="Calibri" w:eastAsia="Calibri" w:hAnsi="Calibri" w:cs="Calibri"/>
                                  <w:b/>
                                </w:rPr>
                                <w:t>median</w:t>
                              </w:r>
                              <w:proofErr w:type="gramEnd"/>
                            </w:p>
                          </w:txbxContent>
                        </wps:txbx>
                        <wps:bodyPr horzOverflow="overflow" vert="horz" lIns="0" tIns="0" rIns="0" bIns="0" rtlCol="0">
                          <a:noAutofit/>
                        </wps:bodyPr>
                      </wps:wsp>
                      <wps:wsp>
                        <wps:cNvPr id="2245" name="Rectangle 2245"/>
                        <wps:cNvSpPr/>
                        <wps:spPr>
                          <a:xfrm>
                            <a:off x="390144" y="1933347"/>
                            <a:ext cx="58181" cy="189937"/>
                          </a:xfrm>
                          <a:prstGeom prst="rect">
                            <a:avLst/>
                          </a:prstGeom>
                          <a:ln>
                            <a:noFill/>
                          </a:ln>
                        </wps:spPr>
                        <wps:txbx>
                          <w:txbxContent>
                            <w:p w:rsidR="00116D59" w:rsidRDefault="00116D59" w:rsidP="00116D59">
                              <w:pPr>
                                <w:spacing w:after="160" w:line="259" w:lineRule="auto"/>
                              </w:pPr>
                              <w:r>
                                <w:rPr>
                                  <w:rFonts w:ascii="Calibri" w:eastAsia="Calibri" w:hAnsi="Calibri" w:cs="Calibri"/>
                                  <w:b/>
                                </w:rPr>
                                <w:t>(</w:t>
                              </w:r>
                            </w:p>
                          </w:txbxContent>
                        </wps:txbx>
                        <wps:bodyPr horzOverflow="overflow" vert="horz" lIns="0" tIns="0" rIns="0" bIns="0" rtlCol="0">
                          <a:noAutofit/>
                        </wps:bodyPr>
                      </wps:wsp>
                      <wps:wsp>
                        <wps:cNvPr id="168" name="Rectangle 168"/>
                        <wps:cNvSpPr/>
                        <wps:spPr>
                          <a:xfrm>
                            <a:off x="914400" y="1933347"/>
                            <a:ext cx="42144" cy="189937"/>
                          </a:xfrm>
                          <a:prstGeom prst="rect">
                            <a:avLst/>
                          </a:prstGeom>
                          <a:ln>
                            <a:noFill/>
                          </a:ln>
                        </wps:spPr>
                        <wps:txbx>
                          <w:txbxContent>
                            <w:p w:rsidR="00116D59" w:rsidRDefault="00116D59" w:rsidP="00116D59">
                              <w:pPr>
                                <w:spacing w:after="160" w:line="259" w:lineRule="auto"/>
                              </w:pPr>
                              <w:r>
                                <w:rPr>
                                  <w:rFonts w:ascii="Calibri" w:eastAsia="Calibri" w:hAnsi="Calibri" w:cs="Calibri"/>
                                  <w:b/>
                                </w:rPr>
                                <w:t xml:space="preserve"> </w:t>
                              </w:r>
                            </w:p>
                          </w:txbxContent>
                        </wps:txbx>
                        <wps:bodyPr horzOverflow="overflow" vert="horz" lIns="0" tIns="0" rIns="0" bIns="0" rtlCol="0">
                          <a:noAutofit/>
                        </wps:bodyPr>
                      </wps:wsp>
                      <wps:wsp>
                        <wps:cNvPr id="169" name="Rectangle 169"/>
                        <wps:cNvSpPr/>
                        <wps:spPr>
                          <a:xfrm>
                            <a:off x="2020824" y="1933347"/>
                            <a:ext cx="92865" cy="189937"/>
                          </a:xfrm>
                          <a:prstGeom prst="rect">
                            <a:avLst/>
                          </a:prstGeom>
                          <a:ln>
                            <a:noFill/>
                          </a:ln>
                        </wps:spPr>
                        <wps:txbx>
                          <w:txbxContent>
                            <w:p w:rsidR="00116D59" w:rsidRDefault="00116D59" w:rsidP="00116D59">
                              <w:pPr>
                                <w:spacing w:after="160" w:line="259" w:lineRule="auto"/>
                              </w:pPr>
                              <w:r>
                                <w:rPr>
                                  <w:rFonts w:ascii="Calibri" w:eastAsia="Calibri" w:hAnsi="Calibri" w:cs="Calibri"/>
                                </w:rPr>
                                <w:t>*</w:t>
                              </w:r>
                            </w:p>
                          </w:txbxContent>
                        </wps:txbx>
                        <wps:bodyPr horzOverflow="overflow" vert="horz" lIns="0" tIns="0" rIns="0" bIns="0" rtlCol="0">
                          <a:noAutofit/>
                        </wps:bodyPr>
                      </wps:wsp>
                      <wps:wsp>
                        <wps:cNvPr id="170" name="Rectangle 170"/>
                        <wps:cNvSpPr/>
                        <wps:spPr>
                          <a:xfrm>
                            <a:off x="2090928" y="1933347"/>
                            <a:ext cx="42144" cy="189937"/>
                          </a:xfrm>
                          <a:prstGeom prst="rect">
                            <a:avLst/>
                          </a:prstGeom>
                          <a:ln>
                            <a:noFill/>
                          </a:ln>
                        </wps:spPr>
                        <wps:txbx>
                          <w:txbxContent>
                            <w:p w:rsidR="00116D59" w:rsidRDefault="00116D59" w:rsidP="00116D59">
                              <w:pPr>
                                <w:spacing w:after="160" w:line="259" w:lineRule="auto"/>
                              </w:pPr>
                              <w:r>
                                <w:rPr>
                                  <w:rFonts w:ascii="Calibri" w:eastAsia="Calibri" w:hAnsi="Calibri" w:cs="Calibri"/>
                                </w:rPr>
                                <w:t xml:space="preserve"> </w:t>
                              </w:r>
                            </w:p>
                          </w:txbxContent>
                        </wps:txbx>
                        <wps:bodyPr horzOverflow="overflow" vert="horz" lIns="0" tIns="0" rIns="0" bIns="0" rtlCol="0">
                          <a:noAutofit/>
                        </wps:bodyPr>
                      </wps:wsp>
                      <wps:wsp>
                        <wps:cNvPr id="171" name="Rectangle 171"/>
                        <wps:cNvSpPr/>
                        <wps:spPr>
                          <a:xfrm>
                            <a:off x="2523745" y="1933347"/>
                            <a:ext cx="236434" cy="189937"/>
                          </a:xfrm>
                          <a:prstGeom prst="rect">
                            <a:avLst/>
                          </a:prstGeom>
                          <a:ln>
                            <a:noFill/>
                          </a:ln>
                        </wps:spPr>
                        <wps:txbx>
                          <w:txbxContent>
                            <w:p w:rsidR="00116D59" w:rsidRDefault="00116D59" w:rsidP="00116D59">
                              <w:pPr>
                                <w:spacing w:after="160" w:line="259" w:lineRule="auto"/>
                              </w:pPr>
                              <w:r>
                                <w:rPr>
                                  <w:rFonts w:ascii="Calibri" w:eastAsia="Calibri" w:hAnsi="Calibri" w:cs="Calibri"/>
                                </w:rPr>
                                <w:t>4.5</w:t>
                              </w:r>
                            </w:p>
                          </w:txbxContent>
                        </wps:txbx>
                        <wps:bodyPr horzOverflow="overflow" vert="horz" lIns="0" tIns="0" rIns="0" bIns="0" rtlCol="0">
                          <a:noAutofit/>
                        </wps:bodyPr>
                      </wps:wsp>
                      <wps:wsp>
                        <wps:cNvPr id="172" name="Rectangle 172"/>
                        <wps:cNvSpPr/>
                        <wps:spPr>
                          <a:xfrm>
                            <a:off x="2700529" y="1933347"/>
                            <a:ext cx="42143" cy="189937"/>
                          </a:xfrm>
                          <a:prstGeom prst="rect">
                            <a:avLst/>
                          </a:prstGeom>
                          <a:ln>
                            <a:noFill/>
                          </a:ln>
                        </wps:spPr>
                        <wps:txbx>
                          <w:txbxContent>
                            <w:p w:rsidR="00116D59" w:rsidRDefault="00116D59" w:rsidP="00116D59">
                              <w:pPr>
                                <w:spacing w:after="160" w:line="259" w:lineRule="auto"/>
                              </w:pPr>
                              <w:r>
                                <w:rPr>
                                  <w:rFonts w:ascii="Calibri" w:eastAsia="Calibri" w:hAnsi="Calibri" w:cs="Calibri"/>
                                </w:rPr>
                                <w:t xml:space="preserve"> </w:t>
                              </w:r>
                            </w:p>
                          </w:txbxContent>
                        </wps:txbx>
                        <wps:bodyPr horzOverflow="overflow" vert="horz" lIns="0" tIns="0" rIns="0" bIns="0" rtlCol="0">
                          <a:noAutofit/>
                        </wps:bodyPr>
                      </wps:wsp>
                      <wps:wsp>
                        <wps:cNvPr id="173" name="Rectangle 173"/>
                        <wps:cNvSpPr/>
                        <wps:spPr>
                          <a:xfrm>
                            <a:off x="3240024" y="1933347"/>
                            <a:ext cx="94544" cy="189937"/>
                          </a:xfrm>
                          <a:prstGeom prst="rect">
                            <a:avLst/>
                          </a:prstGeom>
                          <a:ln>
                            <a:noFill/>
                          </a:ln>
                        </wps:spPr>
                        <wps:txbx>
                          <w:txbxContent>
                            <w:p w:rsidR="00116D59" w:rsidRDefault="00116D59" w:rsidP="00116D59">
                              <w:pPr>
                                <w:spacing w:after="160" w:line="259" w:lineRule="auto"/>
                              </w:pPr>
                              <w:r>
                                <w:rPr>
                                  <w:rFonts w:ascii="Calibri" w:eastAsia="Calibri" w:hAnsi="Calibri" w:cs="Calibri"/>
                                </w:rPr>
                                <w:t>4</w:t>
                              </w:r>
                            </w:p>
                          </w:txbxContent>
                        </wps:txbx>
                        <wps:bodyPr horzOverflow="overflow" vert="horz" lIns="0" tIns="0" rIns="0" bIns="0" rtlCol="0">
                          <a:noAutofit/>
                        </wps:bodyPr>
                      </wps:wsp>
                      <wps:wsp>
                        <wps:cNvPr id="174" name="Rectangle 174"/>
                        <wps:cNvSpPr/>
                        <wps:spPr>
                          <a:xfrm>
                            <a:off x="3310129" y="1933347"/>
                            <a:ext cx="42143" cy="189937"/>
                          </a:xfrm>
                          <a:prstGeom prst="rect">
                            <a:avLst/>
                          </a:prstGeom>
                          <a:ln>
                            <a:noFill/>
                          </a:ln>
                        </wps:spPr>
                        <wps:txbx>
                          <w:txbxContent>
                            <w:p w:rsidR="00116D59" w:rsidRDefault="00116D59" w:rsidP="00116D59">
                              <w:pPr>
                                <w:spacing w:after="160" w:line="259" w:lineRule="auto"/>
                              </w:pPr>
                              <w:r>
                                <w:rPr>
                                  <w:rFonts w:ascii="Calibri" w:eastAsia="Calibri" w:hAnsi="Calibri" w:cs="Calibri"/>
                                </w:rPr>
                                <w:t xml:space="preserve"> </w:t>
                              </w:r>
                            </w:p>
                          </w:txbxContent>
                        </wps:txbx>
                        <wps:bodyPr horzOverflow="overflow" vert="horz" lIns="0" tIns="0" rIns="0" bIns="0" rtlCol="0">
                          <a:noAutofit/>
                        </wps:bodyPr>
                      </wps:wsp>
                      <wps:wsp>
                        <wps:cNvPr id="175" name="Rectangle 175"/>
                        <wps:cNvSpPr/>
                        <wps:spPr>
                          <a:xfrm>
                            <a:off x="3742945" y="1933347"/>
                            <a:ext cx="94544" cy="189937"/>
                          </a:xfrm>
                          <a:prstGeom prst="rect">
                            <a:avLst/>
                          </a:prstGeom>
                          <a:ln>
                            <a:noFill/>
                          </a:ln>
                        </wps:spPr>
                        <wps:txbx>
                          <w:txbxContent>
                            <w:p w:rsidR="00116D59" w:rsidRDefault="00116D59" w:rsidP="00116D59">
                              <w:pPr>
                                <w:spacing w:after="160" w:line="259" w:lineRule="auto"/>
                              </w:pPr>
                              <w:r>
                                <w:rPr>
                                  <w:rFonts w:ascii="Calibri" w:eastAsia="Calibri" w:hAnsi="Calibri" w:cs="Calibri"/>
                                </w:rPr>
                                <w:t>2</w:t>
                              </w:r>
                            </w:p>
                          </w:txbxContent>
                        </wps:txbx>
                        <wps:bodyPr horzOverflow="overflow" vert="horz" lIns="0" tIns="0" rIns="0" bIns="0" rtlCol="0">
                          <a:noAutofit/>
                        </wps:bodyPr>
                      </wps:wsp>
                      <wps:wsp>
                        <wps:cNvPr id="176" name="Rectangle 176"/>
                        <wps:cNvSpPr/>
                        <wps:spPr>
                          <a:xfrm>
                            <a:off x="3814572" y="1933347"/>
                            <a:ext cx="141163" cy="189937"/>
                          </a:xfrm>
                          <a:prstGeom prst="rect">
                            <a:avLst/>
                          </a:prstGeom>
                          <a:ln>
                            <a:noFill/>
                          </a:ln>
                        </wps:spPr>
                        <wps:txbx>
                          <w:txbxContent>
                            <w:p w:rsidR="00116D59" w:rsidRDefault="00116D59" w:rsidP="00116D59">
                              <w:pPr>
                                <w:spacing w:after="160" w:line="259" w:lineRule="auto"/>
                              </w:pPr>
                              <w:r>
                                <w:rPr>
                                  <w:rFonts w:ascii="Calibri" w:eastAsia="Calibri" w:hAnsi="Calibri" w:cs="Calibri"/>
                                </w:rPr>
                                <w:t>.5</w:t>
                              </w:r>
                            </w:p>
                          </w:txbxContent>
                        </wps:txbx>
                        <wps:bodyPr horzOverflow="overflow" vert="horz" lIns="0" tIns="0" rIns="0" bIns="0" rtlCol="0">
                          <a:noAutofit/>
                        </wps:bodyPr>
                      </wps:wsp>
                      <wps:wsp>
                        <wps:cNvPr id="177" name="Rectangle 177"/>
                        <wps:cNvSpPr/>
                        <wps:spPr>
                          <a:xfrm>
                            <a:off x="3919729" y="1933347"/>
                            <a:ext cx="42143" cy="189937"/>
                          </a:xfrm>
                          <a:prstGeom prst="rect">
                            <a:avLst/>
                          </a:prstGeom>
                          <a:ln>
                            <a:noFill/>
                          </a:ln>
                        </wps:spPr>
                        <wps:txbx>
                          <w:txbxContent>
                            <w:p w:rsidR="00116D59" w:rsidRDefault="00116D59" w:rsidP="00116D59">
                              <w:pPr>
                                <w:spacing w:after="160" w:line="259" w:lineRule="auto"/>
                              </w:pPr>
                              <w:r>
                                <w:rPr>
                                  <w:rFonts w:ascii="Calibri" w:eastAsia="Calibri" w:hAnsi="Calibri" w:cs="Calibri"/>
                                </w:rPr>
                                <w:t xml:space="preserve"> </w:t>
                              </w:r>
                            </w:p>
                          </w:txbxContent>
                        </wps:txbx>
                        <wps:bodyPr horzOverflow="overflow" vert="horz" lIns="0" tIns="0" rIns="0" bIns="0" rtlCol="0">
                          <a:noAutofit/>
                        </wps:bodyPr>
                      </wps:wsp>
                      <wps:wsp>
                        <wps:cNvPr id="178" name="Rectangle 178"/>
                        <wps:cNvSpPr/>
                        <wps:spPr>
                          <a:xfrm>
                            <a:off x="4352545" y="1933347"/>
                            <a:ext cx="236434" cy="189937"/>
                          </a:xfrm>
                          <a:prstGeom prst="rect">
                            <a:avLst/>
                          </a:prstGeom>
                          <a:ln>
                            <a:noFill/>
                          </a:ln>
                        </wps:spPr>
                        <wps:txbx>
                          <w:txbxContent>
                            <w:p w:rsidR="00116D59" w:rsidRDefault="00116D59" w:rsidP="00116D59">
                              <w:pPr>
                                <w:spacing w:after="160" w:line="259" w:lineRule="auto"/>
                              </w:pPr>
                              <w:r>
                                <w:rPr>
                                  <w:rFonts w:ascii="Calibri" w:eastAsia="Calibri" w:hAnsi="Calibri" w:cs="Calibri"/>
                                </w:rPr>
                                <w:t>4.5</w:t>
                              </w:r>
                            </w:p>
                          </w:txbxContent>
                        </wps:txbx>
                        <wps:bodyPr horzOverflow="overflow" vert="horz" lIns="0" tIns="0" rIns="0" bIns="0" rtlCol="0">
                          <a:noAutofit/>
                        </wps:bodyPr>
                      </wps:wsp>
                      <wps:wsp>
                        <wps:cNvPr id="179" name="Rectangle 179"/>
                        <wps:cNvSpPr/>
                        <wps:spPr>
                          <a:xfrm>
                            <a:off x="4529329" y="1933347"/>
                            <a:ext cx="42143" cy="189937"/>
                          </a:xfrm>
                          <a:prstGeom prst="rect">
                            <a:avLst/>
                          </a:prstGeom>
                          <a:ln>
                            <a:noFill/>
                          </a:ln>
                        </wps:spPr>
                        <wps:txbx>
                          <w:txbxContent>
                            <w:p w:rsidR="00116D59" w:rsidRDefault="00116D59" w:rsidP="00116D59">
                              <w:pPr>
                                <w:spacing w:after="160" w:line="259" w:lineRule="auto"/>
                              </w:pPr>
                              <w:r>
                                <w:rPr>
                                  <w:rFonts w:ascii="Calibri" w:eastAsia="Calibri" w:hAnsi="Calibri" w:cs="Calibri"/>
                                </w:rPr>
                                <w:t xml:space="preserve"> </w:t>
                              </w:r>
                            </w:p>
                          </w:txbxContent>
                        </wps:txbx>
                        <wps:bodyPr horzOverflow="overflow" vert="horz" lIns="0" tIns="0" rIns="0" bIns="0" rtlCol="0">
                          <a:noAutofit/>
                        </wps:bodyPr>
                      </wps:wsp>
                      <wps:wsp>
                        <wps:cNvPr id="180" name="Rectangle 180"/>
                        <wps:cNvSpPr/>
                        <wps:spPr>
                          <a:xfrm>
                            <a:off x="5068825" y="1933347"/>
                            <a:ext cx="94544" cy="189937"/>
                          </a:xfrm>
                          <a:prstGeom prst="rect">
                            <a:avLst/>
                          </a:prstGeom>
                          <a:ln>
                            <a:noFill/>
                          </a:ln>
                        </wps:spPr>
                        <wps:txbx>
                          <w:txbxContent>
                            <w:p w:rsidR="00116D59" w:rsidRDefault="00116D59" w:rsidP="00116D59">
                              <w:pPr>
                                <w:spacing w:after="160" w:line="259" w:lineRule="auto"/>
                              </w:pPr>
                              <w:r>
                                <w:rPr>
                                  <w:rFonts w:ascii="Calibri" w:eastAsia="Calibri" w:hAnsi="Calibri" w:cs="Calibri"/>
                                </w:rPr>
                                <w:t>4</w:t>
                              </w:r>
                            </w:p>
                          </w:txbxContent>
                        </wps:txbx>
                        <wps:bodyPr horzOverflow="overflow" vert="horz" lIns="0" tIns="0" rIns="0" bIns="0" rtlCol="0">
                          <a:noAutofit/>
                        </wps:bodyPr>
                      </wps:wsp>
                      <wps:wsp>
                        <wps:cNvPr id="181" name="Rectangle 181"/>
                        <wps:cNvSpPr/>
                        <wps:spPr>
                          <a:xfrm>
                            <a:off x="5138929" y="1933347"/>
                            <a:ext cx="42143" cy="189937"/>
                          </a:xfrm>
                          <a:prstGeom prst="rect">
                            <a:avLst/>
                          </a:prstGeom>
                          <a:ln>
                            <a:noFill/>
                          </a:ln>
                        </wps:spPr>
                        <wps:txbx>
                          <w:txbxContent>
                            <w:p w:rsidR="00116D59" w:rsidRDefault="00116D59" w:rsidP="00116D59">
                              <w:pPr>
                                <w:spacing w:after="160" w:line="259" w:lineRule="auto"/>
                              </w:pPr>
                              <w:r>
                                <w:rPr>
                                  <w:rFonts w:ascii="Calibri" w:eastAsia="Calibri" w:hAnsi="Calibri" w:cs="Calibri"/>
                                </w:rPr>
                                <w:t xml:space="preserve"> </w:t>
                              </w:r>
                            </w:p>
                          </w:txbxContent>
                        </wps:txbx>
                        <wps:bodyPr horzOverflow="overflow" vert="horz" lIns="0" tIns="0" rIns="0" bIns="0" rtlCol="0">
                          <a:noAutofit/>
                        </wps:bodyPr>
                      </wps:wsp>
                      <wps:wsp>
                        <wps:cNvPr id="3209" name="Shape 3209"/>
                        <wps:cNvSpPr/>
                        <wps:spPr>
                          <a:xfrm>
                            <a:off x="0" y="1878483"/>
                            <a:ext cx="1549908" cy="9144"/>
                          </a:xfrm>
                          <a:custGeom>
                            <a:avLst/>
                            <a:gdLst/>
                            <a:ahLst/>
                            <a:cxnLst/>
                            <a:rect l="0" t="0" r="0" b="0"/>
                            <a:pathLst>
                              <a:path w="1549908" h="9144">
                                <a:moveTo>
                                  <a:pt x="0" y="0"/>
                                </a:moveTo>
                                <a:lnTo>
                                  <a:pt x="1549908" y="0"/>
                                </a:lnTo>
                                <a:lnTo>
                                  <a:pt x="15499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0" name="Shape 3210"/>
                        <wps:cNvSpPr/>
                        <wps:spPr>
                          <a:xfrm>
                            <a:off x="1549908" y="187848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1" name="Shape 3211"/>
                        <wps:cNvSpPr/>
                        <wps:spPr>
                          <a:xfrm>
                            <a:off x="1556005" y="1878483"/>
                            <a:ext cx="603504" cy="9144"/>
                          </a:xfrm>
                          <a:custGeom>
                            <a:avLst/>
                            <a:gdLst/>
                            <a:ahLst/>
                            <a:cxnLst/>
                            <a:rect l="0" t="0" r="0" b="0"/>
                            <a:pathLst>
                              <a:path w="603504" h="9144">
                                <a:moveTo>
                                  <a:pt x="0" y="0"/>
                                </a:moveTo>
                                <a:lnTo>
                                  <a:pt x="603504" y="0"/>
                                </a:lnTo>
                                <a:lnTo>
                                  <a:pt x="60350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2" name="Shape 3212"/>
                        <wps:cNvSpPr/>
                        <wps:spPr>
                          <a:xfrm>
                            <a:off x="2159508" y="187848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3" name="Shape 3213"/>
                        <wps:cNvSpPr/>
                        <wps:spPr>
                          <a:xfrm>
                            <a:off x="2165605" y="1878483"/>
                            <a:ext cx="603504" cy="9144"/>
                          </a:xfrm>
                          <a:custGeom>
                            <a:avLst/>
                            <a:gdLst/>
                            <a:ahLst/>
                            <a:cxnLst/>
                            <a:rect l="0" t="0" r="0" b="0"/>
                            <a:pathLst>
                              <a:path w="603504" h="9144">
                                <a:moveTo>
                                  <a:pt x="0" y="0"/>
                                </a:moveTo>
                                <a:lnTo>
                                  <a:pt x="603504" y="0"/>
                                </a:lnTo>
                                <a:lnTo>
                                  <a:pt x="60350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 name="Shape 3214"/>
                        <wps:cNvSpPr/>
                        <wps:spPr>
                          <a:xfrm>
                            <a:off x="2769109" y="187848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5" name="Shape 3215"/>
                        <wps:cNvSpPr/>
                        <wps:spPr>
                          <a:xfrm>
                            <a:off x="2775204" y="1878483"/>
                            <a:ext cx="603504" cy="9144"/>
                          </a:xfrm>
                          <a:custGeom>
                            <a:avLst/>
                            <a:gdLst/>
                            <a:ahLst/>
                            <a:cxnLst/>
                            <a:rect l="0" t="0" r="0" b="0"/>
                            <a:pathLst>
                              <a:path w="603504" h="9144">
                                <a:moveTo>
                                  <a:pt x="0" y="0"/>
                                </a:moveTo>
                                <a:lnTo>
                                  <a:pt x="603504" y="0"/>
                                </a:lnTo>
                                <a:lnTo>
                                  <a:pt x="60350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6" name="Shape 3216"/>
                        <wps:cNvSpPr/>
                        <wps:spPr>
                          <a:xfrm>
                            <a:off x="3378709" y="187848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7" name="Shape 3217"/>
                        <wps:cNvSpPr/>
                        <wps:spPr>
                          <a:xfrm>
                            <a:off x="3384804" y="1878483"/>
                            <a:ext cx="603504" cy="9144"/>
                          </a:xfrm>
                          <a:custGeom>
                            <a:avLst/>
                            <a:gdLst/>
                            <a:ahLst/>
                            <a:cxnLst/>
                            <a:rect l="0" t="0" r="0" b="0"/>
                            <a:pathLst>
                              <a:path w="603504" h="9144">
                                <a:moveTo>
                                  <a:pt x="0" y="0"/>
                                </a:moveTo>
                                <a:lnTo>
                                  <a:pt x="603504" y="0"/>
                                </a:lnTo>
                                <a:lnTo>
                                  <a:pt x="60350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8" name="Shape 3218"/>
                        <wps:cNvSpPr/>
                        <wps:spPr>
                          <a:xfrm>
                            <a:off x="3988309" y="187848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9" name="Shape 3219"/>
                        <wps:cNvSpPr/>
                        <wps:spPr>
                          <a:xfrm>
                            <a:off x="3994404" y="1878483"/>
                            <a:ext cx="603504" cy="9144"/>
                          </a:xfrm>
                          <a:custGeom>
                            <a:avLst/>
                            <a:gdLst/>
                            <a:ahLst/>
                            <a:cxnLst/>
                            <a:rect l="0" t="0" r="0" b="0"/>
                            <a:pathLst>
                              <a:path w="603504" h="9144">
                                <a:moveTo>
                                  <a:pt x="0" y="0"/>
                                </a:moveTo>
                                <a:lnTo>
                                  <a:pt x="603504" y="0"/>
                                </a:lnTo>
                                <a:lnTo>
                                  <a:pt x="60350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20" name="Shape 3220"/>
                        <wps:cNvSpPr/>
                        <wps:spPr>
                          <a:xfrm>
                            <a:off x="4597909" y="187848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21" name="Shape 3221"/>
                        <wps:cNvSpPr/>
                        <wps:spPr>
                          <a:xfrm>
                            <a:off x="4604004" y="1878483"/>
                            <a:ext cx="603504" cy="9144"/>
                          </a:xfrm>
                          <a:custGeom>
                            <a:avLst/>
                            <a:gdLst/>
                            <a:ahLst/>
                            <a:cxnLst/>
                            <a:rect l="0" t="0" r="0" b="0"/>
                            <a:pathLst>
                              <a:path w="603504" h="9144">
                                <a:moveTo>
                                  <a:pt x="0" y="0"/>
                                </a:moveTo>
                                <a:lnTo>
                                  <a:pt x="603504" y="0"/>
                                </a:lnTo>
                                <a:lnTo>
                                  <a:pt x="60350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D542545" id="Group 2437" o:spid="_x0000_s1030" style="width:410.05pt;height:163.5pt;mso-position-horizontal-relative:char;mso-position-vertical-relative:line" coordsize="52075,20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">
                <v:rect id="Rectangle 139" o:spid="_x0000_s1031" style="position:absolute;width:563;height:2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2PasIA&#10;AADcAAAADwAAAGRycy9kb3ducmV2LnhtbERPTYvCMBC9C/6HMII3TV1BbNco4ip6dFXQvQ3NbFu2&#10;mZQm2uqvNwuCt3m8z5ktWlOKG9WusKxgNIxAEKdWF5wpOB03gykI55E1lpZJwZ0cLObdzgwTbRv+&#10;ptvBZyKEsEtQQe59lUjp0pwMuqGtiAP3a2uDPsA6k7rGJoSbUn5E0UQaLDg05FjRKqf073A1CrbT&#10;annZ2UeTleuf7Xl/jr+OsVeq32uXnyA8tf4tfrl3Oswfx/D/TLh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bY9qwgAAANwAAAAPAAAAAAAAAAAAAAAAAJgCAABkcnMvZG93&#10;bnJldi54bWxQSwUGAAAAAAQABAD1AAAAhwMAAAAA&#10;" filled="f" stroked="f">
                  <v:textbox inset="0,0,0,0">
                    <w:txbxContent>
                      <w:p w:rsidR="00116D59" w:rsidRDefault="00116D59" w:rsidP="00116D59">
                        <w:pPr>
                          <w:spacing w:after="160" w:line="259" w:lineRule="auto"/>
                        </w:pPr>
                        <w:r>
                          <w:rPr>
                            <w:rFonts w:ascii="Arial" w:eastAsia="Arial" w:hAnsi="Arial" w:cs="Arial"/>
                            <w:b/>
                            <w:sz w:val="24"/>
                          </w:rPr>
                          <w:t xml:space="preserve"> </w:t>
                        </w:r>
                      </w:p>
                    </w:txbxContent>
                  </v:textbox>
                </v:rect>
                <v:rect id="Rectangle 140" o:spid="_x0000_s1032" style="position:absolute;left:685;top:17447;width:536;height:2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FVisYA&#10;AADcAAAADwAAAGRycy9kb3ducmV2LnhtbESPQWvCQBCF7wX/wzJCb3WjlKIxGxFt0WPVgvU2ZKdJ&#10;aHY2ZLcm7a/vHARvM7w3732TrQbXqCt1ofZsYDpJQBEX3tZcGvg4vT3NQYWIbLHxTAZ+KcAqHz1k&#10;mFrf84Gux1gqCeGQooEqxjbVOhQVOQwT3xKL9uU7h1HWrtS2w17CXaNnSfKiHdYsDRW2tKmo+D7+&#10;OAO7ebv+3Pu/vmxeL7vz+3mxPS2iMY/jYb0EFWmId/Ptem8F/1nw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VFVisYAAADcAAAADwAAAAAAAAAAAAAAAACYAgAAZHJz&#10;L2Rvd25yZXYueG1sUEsFBgAAAAAEAAQA9QAAAIsDAAAAAA==&#10;" filled="f" stroked="f">
                  <v:textbox inset="0,0,0,0">
                    <w:txbxContent>
                      <w:p w:rsidR="00116D59" w:rsidRDefault="00116D59" w:rsidP="00116D59">
                        <w:pPr>
                          <w:spacing w:after="160" w:line="259" w:lineRule="auto"/>
                        </w:pPr>
                        <w:r>
                          <w:rPr>
                            <w:rFonts w:ascii="Calibri" w:eastAsia="Calibri" w:hAnsi="Calibri" w:cs="Calibri"/>
                            <w:b/>
                            <w:sz w:val="28"/>
                          </w:rPr>
                          <w:t xml:space="preserve"> </w:t>
                        </w:r>
                      </w:p>
                    </w:txbxContent>
                  </v:textbox>
                </v:rect>
                <v:rect id="Rectangle 142" o:spid="_x0000_s1033" style="position:absolute;left:7073;top:6157;width:22357;height:241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4n+sQA&#10;AADcAAAADwAAAGRycy9kb3ducmV2LnhtbERPS2vCQBC+F/wPywi91Y0htBJdRYSSXir4aPE4zU4e&#10;NDubZtck/fddoeBtPr7nrDajaURPnastK5jPIhDEudU1lwrOp9enBQjnkTU2lknBLznYrCcPK0y1&#10;HfhA/dGXIoSwS1FB5X2bSunyigy6mW2JA1fYzqAPsCul7nAI4aaRcRQ9S4M1h4YKW9pVlH8fr0bB&#10;x/x0/czc/osvxc9L8u6zfVFmSj1Ox+0ShKfR38X/7jcd5icx3J4JF8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OJ/rEAAAA3AAAAA8AAAAAAAAAAAAAAAAAmAIAAGRycy9k&#10;b3ducmV2LnhtbFBLBQYAAAAABAAEAPUAAACJAwAAAAA=&#10;" filled="f" stroked="f">
                  <v:textbox inset="0,0,0,0">
                    <w:txbxContent>
                      <w:p w:rsidR="00116D59" w:rsidRDefault="00116D59" w:rsidP="00116D59">
                        <w:pPr>
                          <w:spacing w:after="160" w:line="259" w:lineRule="auto"/>
                        </w:pPr>
                        <w:r>
                          <w:rPr>
                            <w:rFonts w:ascii="Calibri" w:eastAsia="Calibri" w:hAnsi="Calibri" w:cs="Calibri"/>
                            <w:b/>
                            <w:sz w:val="28"/>
                          </w:rPr>
                          <w:t>Basic Safety Messages</w:t>
                        </w:r>
                      </w:p>
                    </w:txbxContent>
                  </v:textbox>
                </v:rect>
                <v:rect id="Rectangle 2244" o:spid="_x0000_s1034" style="position:absolute;left:17284;top:2225;width:5981;height:241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pDmcYA&#10;AADdAAAADwAAAGRycy9kb3ducmV2LnhtbESPW2vCQBSE3wv+h+UIfasbQ2gluooIkr5U8NLi42n2&#10;5EKzZ2N21fjvXaHg4zAz3zCzRW8acaHO1ZYVjEcRCOLc6ppLBYf9+m0CwnlkjY1lUnAjB4v54GWG&#10;qbZX3tJl50sRIOxSVFB536ZSurwig25kW+LgFbYz6IPsSqk7vAa4aWQcRe/SYM1hocKWVhXlf7uz&#10;UfA93p9/Mrf55WNx+ki+fLYpykyp12G/nILw1Ptn+L/9qRXEcZLA4014AnJ+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npDmcYAAADdAAAADwAAAAAAAAAAAAAAAACYAgAAZHJz&#10;L2Rvd25yZXYueG1sUEsFBgAAAAAEAAQA9QAAAIsDAAAAAA==&#10;" filled="f" stroked="f">
                  <v:textbox inset="0,0,0,0">
                    <w:txbxContent>
                      <w:p w:rsidR="00116D59" w:rsidRDefault="00116D59" w:rsidP="00116D59">
                        <w:pPr>
                          <w:spacing w:after="160" w:line="259" w:lineRule="auto"/>
                        </w:pPr>
                        <w:r>
                          <w:rPr>
                            <w:rFonts w:ascii="Calibri" w:eastAsia="Calibri" w:hAnsi="Calibri" w:cs="Calibri"/>
                            <w:b/>
                            <w:sz w:val="28"/>
                          </w:rPr>
                          <w:t>BSM</w:t>
                        </w:r>
                      </w:p>
                    </w:txbxContent>
                  </v:textbox>
                </v:rect>
                <v:rect id="Rectangle 2243" o:spid="_x0000_s1035" style="position:absolute;left:15309;top:249;width:5980;height:241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Pb7cYA&#10;AADdAAAADwAAAGRycy9kb3ducmV2LnhtbESPT2vCQBTE70K/w/IEb7oxSluiqxRB4kWh2pYen9mX&#10;P5h9G7Orxm/fLQgeh5n5DTNfdqYWV2pdZVnBeBSBIM6srrhQ8HVYD99BOI+ssbZMCu7kYLl46c0x&#10;0fbGn3Td+0IECLsEFZTeN4mULivJoBvZhjh4uW0N+iDbQuoWbwFuahlH0as0WHFYKLGhVUnZaX8x&#10;Cr7Hh8tP6nZH/s3Pb9OtT3d5kSo16HcfMxCeOv8MP9obrSCOpx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Pb7cYAAADdAAAADwAAAAAAAAAAAAAAAACYAgAAZHJz&#10;L2Rvd25yZXYueG1sUEsFBgAAAAAEAAQA9QAAAIsDAAAAAA==&#10;" filled="f" stroked="f">
                  <v:textbox inset="0,0,0,0">
                    <w:txbxContent>
                      <w:p w:rsidR="00116D59" w:rsidRDefault="00116D59" w:rsidP="00116D59">
                        <w:pPr>
                          <w:spacing w:after="160" w:line="259" w:lineRule="auto"/>
                        </w:pPr>
                        <w:r>
                          <w:rPr>
                            <w:rFonts w:ascii="Calibri" w:eastAsia="Calibri" w:hAnsi="Calibri" w:cs="Calibri"/>
                            <w:b/>
                            <w:sz w:val="28"/>
                          </w:rPr>
                          <w:t>)</w:t>
                        </w:r>
                      </w:p>
                    </w:txbxContent>
                  </v:textbox>
                </v:rect>
                <v:rect id="Rectangle 2242" o:spid="_x0000_s1036" style="position:absolute;left:19256;top:4197;width:5981;height:241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9+dsYA&#10;AADdAAAADwAAAGRycy9kb3ducmV2LnhtbESPT2vCQBTE74V+h+UJvTUbg9gSXUUKkl4UqlU8PrMv&#10;fzD7NmZXjd/eLRQ8DjPzG2Y6700jrtS52rKCYRSDIM6trrlU8Ltdvn+CcB5ZY2OZFNzJwXz2+jLF&#10;VNsb/9B140sRIOxSVFB536ZSurwigy6yLXHwCtsZ9EF2pdQd3gLcNDKJ47E0WHNYqLClr4ry0+Zi&#10;FOyG28s+c+sjH4rzx2jls3VRZkq9DfrFBISn3j/D/+1vrSBJRgn8vQlPQM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t9+dsYAAADdAAAADwAAAAAAAAAAAAAAAACYAgAAZHJz&#10;L2Rvd25yZXYueG1sUEsFBgAAAAAEAAQA9QAAAIsDAAAAAA==&#10;" filled="f" stroked="f">
                  <v:textbox inset="0,0,0,0">
                    <w:txbxContent>
                      <w:p w:rsidR="00116D59" w:rsidRDefault="00116D59" w:rsidP="00116D59">
                        <w:pPr>
                          <w:spacing w:after="160" w:line="259" w:lineRule="auto"/>
                        </w:pPr>
                        <w:r>
                          <w:rPr>
                            <w:rFonts w:ascii="Calibri" w:eastAsia="Calibri" w:hAnsi="Calibri" w:cs="Calibri"/>
                            <w:b/>
                            <w:sz w:val="28"/>
                          </w:rPr>
                          <w:t>(</w:t>
                        </w:r>
                      </w:p>
                    </w:txbxContent>
                  </v:textbox>
                </v:rect>
                <v:rect id="Rectangle 144" o:spid="_x0000_s1037" style="position:absolute;left:20009;top:453;width:536;height:241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saFcMA&#10;AADcAAAADwAAAGRycy9kb3ducmV2LnhtbERPS2vCQBC+C/0PyxS86cYSVKKbUAolXhSqVTyO2cmD&#10;ZmfT7Krpv+8WhN7m43vOOhtMK27Uu8aygtk0AkFcWN1wpeDz8D5ZgnAeWWNrmRT8kIMsfRqtMdH2&#10;zh902/tKhBB2CSqove8SKV1Rk0E3tR1x4ErbG/QB9pXUPd5DuGnlSxTNpcGGQ0ONHb3VVHztr0bB&#10;cXa4nnK3u/C5/F7EW5/vyipXavw8vK5AeBr8v/jh3ugwP47h75lwgU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esaFcMAAADcAAAADwAAAAAAAAAAAAAAAACYAgAAZHJzL2Rv&#10;d25yZXYueG1sUEsFBgAAAAAEAAQA9QAAAIgDAAAAAA==&#10;" filled="f" stroked="f">
                  <v:textbox inset="0,0,0,0">
                    <w:txbxContent>
                      <w:p w:rsidR="00116D59" w:rsidRDefault="00116D59" w:rsidP="00116D59">
                        <w:pPr>
                          <w:spacing w:after="160" w:line="259" w:lineRule="auto"/>
                        </w:pPr>
                        <w:r>
                          <w:rPr>
                            <w:rFonts w:ascii="Calibri" w:eastAsia="Calibri" w:hAnsi="Calibri" w:cs="Calibri"/>
                            <w:b/>
                            <w:sz w:val="28"/>
                          </w:rPr>
                          <w:t xml:space="preserve"> </w:t>
                        </w:r>
                      </w:p>
                    </w:txbxContent>
                  </v:textbox>
                </v:rect>
                <v:rect id="Rectangle 145" o:spid="_x0000_s1038" style="position:absolute;left:19100;top:4375;width:14546;height:241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e/jsMA&#10;AADcAAAADwAAAGRycy9kb3ducmV2LnhtbERPS2vCQBC+C/6HZYTedGOxVWI2UgolXhSqrfQ4zU4e&#10;mJ1Ns6um/94VBG/z8T0nWfWmEWfqXG1ZwXQSgSDOra65VPC1/xgvQDiPrLGxTAr+ycEqHQ4SjLW9&#10;8Cedd74UIYRdjAoq79tYSpdXZNBNbEscuMJ2Bn2AXSl1h5cQbhr5HEWv0mDNoaHClt4ryo+7k1Hw&#10;Pd2fDpnb/vJP8TefbXy2LcpMqadR/7YE4an3D/HdvdZh/uwFbs+EC2R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e/jsMAAADcAAAADwAAAAAAAAAAAAAAAACYAgAAZHJzL2Rv&#10;d25yZXYueG1sUEsFBgAAAAAEAAQA9QAAAIgDAAAAAA==&#10;" filled="f" stroked="f">
                  <v:textbox inset="0,0,0,0">
                    <w:txbxContent>
                      <w:p w:rsidR="00116D59" w:rsidRDefault="00116D59" w:rsidP="00116D59">
                        <w:pPr>
                          <w:spacing w:after="160" w:line="259" w:lineRule="auto"/>
                        </w:pPr>
                        <w:r>
                          <w:rPr>
                            <w:rFonts w:ascii="Calibri" w:eastAsia="Calibri" w:hAnsi="Calibri" w:cs="Calibri"/>
                            <w:b/>
                            <w:sz w:val="28"/>
                          </w:rPr>
                          <w:t>Sensor Sharing</w:t>
                        </w:r>
                      </w:p>
                    </w:txbxContent>
                  </v:textbox>
                </v:rect>
                <v:rect id="Rectangle 146" o:spid="_x0000_s1039" style="position:absolute;left:26105;top:453;width:536;height:241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Uh+cQA&#10;AADcAAAADwAAAGRycy9kb3ducmV2LnhtbERPS2vCQBC+F/wPywi9NRtLsBKzigglvVTw0eJxmp08&#10;aHY2za4x/fddoeBtPr7nZOvRtGKg3jWWFcyiGARxYXXDlYLT8fVpAcJ5ZI2tZVLwSw7Wq8lDhqm2&#10;V97TcPCVCCHsUlRQe9+lUrqiJoMush1x4ErbG/QB9pXUPV5DuGnlcxzPpcGGQ0ONHW1rKr4PF6Pg&#10;Y3a8fOZu98Xn8ucleff5rqxypR6n42YJwtPo7+J/95sO85M53J4JF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51IfnEAAAA3AAAAA8AAAAAAAAAAAAAAAAAmAIAAGRycy9k&#10;b3ducmV2LnhtbFBLBQYAAAAABAAEAPUAAACJAwAAAAA=&#10;" filled="f" stroked="f">
                  <v:textbox inset="0,0,0,0">
                    <w:txbxContent>
                      <w:p w:rsidR="00116D59" w:rsidRDefault="00116D59" w:rsidP="00116D59">
                        <w:pPr>
                          <w:spacing w:after="160" w:line="259" w:lineRule="auto"/>
                        </w:pPr>
                        <w:r>
                          <w:rPr>
                            <w:rFonts w:ascii="Calibri" w:eastAsia="Calibri" w:hAnsi="Calibri" w:cs="Calibri"/>
                            <w:b/>
                            <w:sz w:val="28"/>
                          </w:rPr>
                          <w:t xml:space="preserve"> </w:t>
                        </w:r>
                      </w:p>
                    </w:txbxContent>
                  </v:textbox>
                </v:rect>
                <v:rect id="Rectangle 147" o:spid="_x0000_s1040" style="position:absolute;left:27578;top:8632;width:5331;height:241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mEYsMA&#10;AADcAAAADwAAAGRycy9kb3ducmV2LnhtbERPS2vCQBC+F/wPywi9NRtLqCVmFRFKeqmgtsXjNDt5&#10;0Oxsml1j+u9dQfA2H99zstVoWjFQ7xrLCmZRDIK4sLrhSsHn4e3pFYTzyBpby6TgnxyslpOHDFNt&#10;z7yjYe8rEULYpaig9r5LpXRFTQZdZDviwJW2N+gD7CupezyHcNPK5zh+kQYbDg01drSpqfjdn4yC&#10;r9nh9J277Q8fy7958uHzbVnlSj1Ox/UChKfR38U397sO85M5XJ8JF8jl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TmEYsMAAADcAAAADwAAAAAAAAAAAAAAAACYAgAAZHJzL2Rv&#10;d25yZXYueG1sUEsFBgAAAAAEAAQA9QAAAIgDAAAAAA==&#10;" filled="f" stroked="f">
                  <v:textbox inset="0,0,0,0">
                    <w:txbxContent>
                      <w:p w:rsidR="00116D59" w:rsidRDefault="00116D59" w:rsidP="00116D59">
                        <w:pPr>
                          <w:spacing w:after="160" w:line="259" w:lineRule="auto"/>
                        </w:pPr>
                        <w:r>
                          <w:rPr>
                            <w:rFonts w:ascii="Calibri" w:eastAsia="Calibri" w:hAnsi="Calibri" w:cs="Calibri"/>
                            <w:b/>
                            <w:sz w:val="28"/>
                          </w:rPr>
                          <w:t>Multi</w:t>
                        </w:r>
                      </w:p>
                    </w:txbxContent>
                  </v:textbox>
                </v:rect>
                <v:rect id="Rectangle 148" o:spid="_x0000_s1041" style="position:absolute;left:29881;top:6926;width:726;height:241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YQEMYA&#10;AADcAAAADwAAAGRycy9kb3ducmV2LnhtbESPS2sCQRCE74L/YehAbjprEJWNowQhbC4RfCTk2Nnp&#10;fZCdns3OqOu/tw+Ct26quurr5bp3jTpTF2rPBibjBBRx7m3NpYHj4X20ABUissXGMxm4UoD1ajhY&#10;Ymr9hXd03sdSSQiHFA1UMbap1iGvyGEY+5ZYtMJ3DqOsXalthxcJd41+SZKZdlizNFTY0qai/G9/&#10;cga+JofTdxa2v/xT/M+nnzHbFmVmzPNT//YKKlIfH+b79YcV/KnQyjMygV7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KYQEMYAAADcAAAADwAAAAAAAAAAAAAAAACYAgAAZHJz&#10;L2Rvd25yZXYueG1sUEsFBgAAAAAEAAQA9QAAAIsDAAAAAA==&#10;" filled="f" stroked="f">
                  <v:textbox inset="0,0,0,0">
                    <w:txbxContent>
                      <w:p w:rsidR="00116D59" w:rsidRDefault="00116D59" w:rsidP="00116D59">
                        <w:pPr>
                          <w:spacing w:after="160" w:line="259" w:lineRule="auto"/>
                        </w:pPr>
                        <w:r>
                          <w:rPr>
                            <w:rFonts w:ascii="Calibri" w:eastAsia="Calibri" w:hAnsi="Calibri" w:cs="Calibri"/>
                            <w:b/>
                            <w:sz w:val="28"/>
                          </w:rPr>
                          <w:t>-</w:t>
                        </w:r>
                      </w:p>
                    </w:txbxContent>
                  </v:textbox>
                </v:rect>
                <v:rect id="Rectangle 150" o:spid="_x0000_s1042" style="position:absolute;left:26176;top:2673;width:8542;height:241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mKy8YA&#10;AADcAAAADwAAAGRycy9kb3ducmV2LnhtbESPS2sCQRCE7wH/w9CCtzhrMFE2jiKBsLlE8BVy7Oz0&#10;PnCnZ7Mz6ubf24eAt26quurrxap3jbpQF2rPBibjBBRx7m3NpYHD/v1xDipEZIuNZzLwRwFWy8HD&#10;AlPrr7ylyy6WSkI4pGigirFNtQ55RQ7D2LfEohW+cxhl7UptO7xKuGv0U5K8aIc1S0OFLb1VlJ92&#10;Z2fgONmfv7Kw+eHv4nc2/YzZpigzY0bDfv0KKlIf7+b/6w8r+M+CL8/IBHp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wmKy8YAAADcAAAADwAAAAAAAAAAAAAAAACYAgAAZHJz&#10;L2Rvd25yZXYueG1sUEsFBgAAAAAEAAQA9QAAAIsDAAAAAA==&#10;" filled="f" stroked="f">
                  <v:textbox inset="0,0,0,0">
                    <w:txbxContent>
                      <w:p w:rsidR="00116D59" w:rsidRDefault="00116D59" w:rsidP="00116D59">
                        <w:pPr>
                          <w:spacing w:after="160" w:line="259" w:lineRule="auto"/>
                        </w:pPr>
                        <w:r>
                          <w:rPr>
                            <w:rFonts w:ascii="Calibri" w:eastAsia="Calibri" w:hAnsi="Calibri" w:cs="Calibri"/>
                            <w:b/>
                            <w:sz w:val="28"/>
                          </w:rPr>
                          <w:t>Channel</w:t>
                        </w:r>
                      </w:p>
                    </w:txbxContent>
                  </v:textbox>
                </v:rect>
                <v:rect id="Rectangle 151" o:spid="_x0000_s1043" style="position:absolute;left:27452;top:3232;width:10034;height:241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UvUMMA&#10;AADcAAAADwAAAGRycy9kb3ducmV2LnhtbERPS2vCQBC+F/oflil4q5uIWomuUgRJLxXUKh7H7ORB&#10;s7Mxu2r8992C4G0+vufMFp2pxZVaV1lWEPcjEMSZ1RUXCn52q/cJCOeRNdaWScGdHCzmry8zTLS9&#10;8YauW1+IEMIuQQWl900ipctKMuj6tiEOXG5bgz7AtpC6xVsIN7UcRNFYGqw4NJTY0LKk7Hd7MQr2&#10;8e5ySN36xMf8/DH89uk6L1Klem/d5xSEp84/xQ/3lw7zRzH8PxMu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EUvUMMAAADcAAAADwAAAAAAAAAAAAAAAACYAgAAZHJzL2Rv&#10;d25yZXYueG1sUEsFBgAAAAAEAAQA9QAAAIgDAAAAAA==&#10;" filled="f" stroked="f">
                  <v:textbox inset="0,0,0,0">
                    <w:txbxContent>
                      <w:p w:rsidR="00116D59" w:rsidRDefault="00116D59" w:rsidP="00116D59">
                        <w:pPr>
                          <w:spacing w:after="160" w:line="259" w:lineRule="auto"/>
                        </w:pPr>
                        <w:r>
                          <w:rPr>
                            <w:rFonts w:ascii="Calibri" w:eastAsia="Calibri" w:hAnsi="Calibri" w:cs="Calibri"/>
                            <w:b/>
                            <w:sz w:val="28"/>
                          </w:rPr>
                          <w:t>Operation</w:t>
                        </w:r>
                      </w:p>
                    </w:txbxContent>
                  </v:textbox>
                </v:rect>
                <v:rect id="Rectangle 152" o:spid="_x0000_s1044" style="position:absolute;left:32201;top:453;width:536;height:241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exJ8MA&#10;AADcAAAADwAAAGRycy9kb3ducmV2LnhtbERPS2vCQBC+F/wPywi91Y3SVonZSClIvChUW+lxmp08&#10;MDsbs6um/94VBG/z8T0nWfSmEWfqXG1ZwXgUgSDOra65VPC9W77MQDiPrLGxTAr+ycEiHTwlGGt7&#10;4S86b30pQgi7GBVU3rexlC6vyKAb2ZY4cIXtDPoAu1LqDi8h3DRyEkXv0mDNoaHClj4ryg/bk1Hw&#10;M96d9pnb/PFvcZy+rn22KcpMqedh/zEH4an3D/HdvdJh/tsEbs+EC2R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exJ8MAAADcAAAADwAAAAAAAAAAAAAAAACYAgAAZHJzL2Rv&#10;d25yZXYueG1sUEsFBgAAAAAEAAQA9QAAAIgDAAAAAA==&#10;" filled="f" stroked="f">
                  <v:textbox inset="0,0,0,0">
                    <w:txbxContent>
                      <w:p w:rsidR="00116D59" w:rsidRDefault="00116D59" w:rsidP="00116D59">
                        <w:pPr>
                          <w:spacing w:after="160" w:line="259" w:lineRule="auto"/>
                        </w:pPr>
                        <w:r>
                          <w:rPr>
                            <w:rFonts w:ascii="Calibri" w:eastAsia="Calibri" w:hAnsi="Calibri" w:cs="Calibri"/>
                            <w:b/>
                            <w:sz w:val="28"/>
                          </w:rPr>
                          <w:t xml:space="preserve"> </w:t>
                        </w:r>
                      </w:p>
                    </w:txbxContent>
                  </v:textbox>
                </v:rect>
                <v:rect id="Rectangle 154" o:spid="_x0000_s1045" style="position:absolute;left:29443;top:4097;width:14197;height:241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KMyMMA&#10;AADcAAAADwAAAGRycy9kb3ducmV2LnhtbERPS2vCQBC+C/6HZYTedGOxVWI2UgolXhSqrfQ4zU4e&#10;mJ1Ns6um/94VBG/z8T0nWfWmEWfqXG1ZwXQSgSDOra65VPC1/xgvQDiPrLGxTAr+ycEqHQ4SjLW9&#10;8Cedd74UIYRdjAoq79tYSpdXZNBNbEscuMJ2Bn2AXSl1h5cQbhr5HEWv0mDNoaHClt4ryo+7k1Hw&#10;Pd2fDpnb/vJP8TefbXy2LcpMqadR/7YE4an3D/HdvdZh/ssMbs+EC2R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KMyMMAAADcAAAADwAAAAAAAAAAAAAAAACYAgAAZHJzL2Rv&#10;d25yZXYueG1sUEsFBgAAAAAEAAQA9QAAAIgDAAAAAA==&#10;" filled="f" stroked="f">
                  <v:textbox inset="0,0,0,0">
                    <w:txbxContent>
                      <w:p w:rsidR="00116D59" w:rsidRDefault="00116D59" w:rsidP="00116D59">
                        <w:pPr>
                          <w:spacing w:after="160" w:line="259" w:lineRule="auto"/>
                        </w:pPr>
                        <w:r>
                          <w:rPr>
                            <w:rFonts w:ascii="Calibri" w:eastAsia="Calibri" w:hAnsi="Calibri" w:cs="Calibri"/>
                            <w:b/>
                            <w:sz w:val="28"/>
                          </w:rPr>
                          <w:t>Infrastructure</w:t>
                        </w:r>
                      </w:p>
                    </w:txbxContent>
                  </v:textbox>
                </v:rect>
                <v:rect id="Rectangle 155" o:spid="_x0000_s1046" style="position:absolute;left:32465;top:3780;width:12200;height:241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4pU8MA&#10;AADcAAAADwAAAGRycy9kb3ducmV2LnhtbERPS2vCQBC+C/6HZYTedGOpVqKriFDSi4LaSo/T7OSB&#10;2dk0u4nx33cLQm/z8T1ntelNJTpqXGlZwXQSgSBOrS45V/BxfhsvQDiPrLGyTAru5GCzHg5WGGt7&#10;4yN1J5+LEMIuRgWF93UspUsLMugmtiYOXGYbgz7AJpe6wVsIN5V8jqK5NFhyaCiwpl1B6fXUGgWf&#10;03N7Sdzhm7+yn9eXvU8OWZ4o9TTqt0sQnnr/L36433WYP5vB3zPhAr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34pU8MAAADcAAAADwAAAAAAAAAAAAAAAACYAgAAZHJzL2Rv&#10;d25yZXYueG1sUEsFBgAAAAAEAAQA9QAAAIgDAAAAAA==&#10;" filled="f" stroked="f">
                  <v:textbox inset="0,0,0,0">
                    <w:txbxContent>
                      <w:p w:rsidR="00116D59" w:rsidRDefault="00116D59" w:rsidP="00116D59">
                        <w:pPr>
                          <w:spacing w:after="160" w:line="259" w:lineRule="auto"/>
                        </w:pPr>
                        <w:r>
                          <w:rPr>
                            <w:rFonts w:ascii="Calibri" w:eastAsia="Calibri" w:hAnsi="Calibri" w:cs="Calibri"/>
                            <w:b/>
                            <w:sz w:val="28"/>
                          </w:rPr>
                          <w:t>Applications</w:t>
                        </w:r>
                      </w:p>
                    </w:txbxContent>
                  </v:textbox>
                </v:rect>
                <v:rect id="Rectangle 156" o:spid="_x0000_s1047" style="position:absolute;left:38297;top:453;width:536;height:241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y3JMIA&#10;AADcAAAADwAAAGRycy9kb3ducmV2LnhtbERPS2sCMRC+F/wPYYTeatZiVVajiCDbSwWfeBw3sw/c&#10;TLabqNt/bwqCt/n4njOdt6YSN2pcaVlBvxeBIE6tLjlXsN+tPsYgnEfWWFkmBX/kYD7rvE0x1vbO&#10;G7ptfS5CCLsYFRTe17GULi3IoOvZmjhwmW0M+gCbXOoG7yHcVPIziobSYMmhocCalgWll+3VKDj0&#10;d9dj4tZnPmW/o8GPT9ZZnij13m0XExCeWv8SP93fOsz/GsL/M+EC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rLckwgAAANwAAAAPAAAAAAAAAAAAAAAAAJgCAABkcnMvZG93&#10;bnJldi54bWxQSwUGAAAAAAQABAD1AAAAhwMAAAAA&#10;" filled="f" stroked="f">
                  <v:textbox inset="0,0,0,0">
                    <w:txbxContent>
                      <w:p w:rsidR="00116D59" w:rsidRDefault="00116D59" w:rsidP="00116D59">
                        <w:pPr>
                          <w:spacing w:after="160" w:line="259" w:lineRule="auto"/>
                        </w:pPr>
                        <w:r>
                          <w:rPr>
                            <w:rFonts w:ascii="Calibri" w:eastAsia="Calibri" w:hAnsi="Calibri" w:cs="Calibri"/>
                            <w:b/>
                            <w:sz w:val="28"/>
                          </w:rPr>
                          <w:t xml:space="preserve"> </w:t>
                        </w:r>
                      </w:p>
                    </w:txbxContent>
                  </v:textbox>
                </v:rect>
                <v:rect id="Rectangle 158" o:spid="_x0000_s1048" style="position:absolute;left:31977;top:5898;width:21322;height:241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GzcYA&#10;AADcAAAADwAAAGRycy9kb3ducmV2LnhtbESPS2sCQRCE7wH/w9CCtzhrMFE2jiKBsLlE8BVy7Oz0&#10;PnCnZ7Mz6ubf24eAt26quurrxap3jbpQF2rPBibjBBRx7m3NpYHD/v1xDipEZIuNZzLwRwFWy8HD&#10;AlPrr7ylyy6WSkI4pGigirFNtQ55RQ7D2LfEohW+cxhl7UptO7xKuGv0U5K8aIc1S0OFLb1VlJ92&#10;Z2fgONmfv7Kw+eHv4nc2/YzZpigzY0bDfv0KKlIf7+b/6w8r+M9CK8/IBHp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X+GzcYAAADcAAAADwAAAAAAAAAAAAAAAACYAgAAZHJz&#10;L2Rvd25yZXYueG1sUEsFBgAAAAAEAAQA9QAAAIsDAAAAAA==&#10;" filled="f" stroked="f">
                  <v:textbox inset="0,0,0,0">
                    <w:txbxContent>
                      <w:p w:rsidR="00116D59" w:rsidRDefault="00116D59" w:rsidP="00116D59">
                        <w:pPr>
                          <w:spacing w:after="160" w:line="259" w:lineRule="auto"/>
                        </w:pPr>
                        <w:r>
                          <w:rPr>
                            <w:rFonts w:ascii="Calibri" w:eastAsia="Calibri" w:hAnsi="Calibri" w:cs="Calibri"/>
                            <w:b/>
                            <w:sz w:val="28"/>
                          </w:rPr>
                          <w:t>Vehicular Positioning</w:t>
                        </w:r>
                      </w:p>
                    </w:txbxContent>
                  </v:textbox>
                </v:rect>
                <v:rect id="Rectangle 159" o:spid="_x0000_s1049" style="position:absolute;left:39362;top:3377;width:10598;height:241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MjVsQA&#10;AADcAAAADwAAAGRycy9kb3ducmV2LnhtbERPS2vCQBC+F/wPywi91Y2lrTVmI1KQ9FJBreJxzE4e&#10;mJ2N2VXTf98tFLzNx/ecZN6bRlypc7VlBeNRBII4t7rmUsH3dvn0DsJ5ZI2NZVLwQw7m6eAhwVjb&#10;G6/puvGlCCHsYlRQed/GUrq8IoNuZFviwBW2M+gD7EqpO7yFcNPI5yh6kwZrDg0VtvRRUX7aXIyC&#10;3Xh72WdudeRDcZ68fPlsVZSZUo/DfjED4an3d/G/+1OH+a9T+HsmXCD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zI1bEAAAA3AAAAA8AAAAAAAAAAAAAAAAAmAIAAGRycy9k&#10;b3ducmV2LnhtbFBLBQYAAAAABAAEAPUAAACJAwAAAAA=&#10;" filled="f" stroked="f">
                  <v:textbox inset="0,0,0,0">
                    <w:txbxContent>
                      <w:p w:rsidR="00116D59" w:rsidRDefault="00116D59" w:rsidP="00116D59">
                        <w:pPr>
                          <w:spacing w:after="160" w:line="259" w:lineRule="auto"/>
                        </w:pPr>
                        <w:r>
                          <w:rPr>
                            <w:rFonts w:ascii="Calibri" w:eastAsia="Calibri" w:hAnsi="Calibri" w:cs="Calibri"/>
                            <w:b/>
                            <w:sz w:val="28"/>
                          </w:rPr>
                          <w:t>&amp; Location</w:t>
                        </w:r>
                      </w:p>
                    </w:txbxContent>
                  </v:textbox>
                </v:rect>
                <v:rect id="Rectangle 160" o:spid="_x0000_s1050" style="position:absolute;left:44393;top:453;width:536;height:241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VAdsYA&#10;AADcAAAADwAAAGRycy9kb3ducmV2LnhtbESPS2sCQRCE7wH/w9CB3OKsIaisjhKEsLlE8JHgsd3p&#10;feBOz2Zn1M2/tw+Ct26quurr+bJ3jbpQF2rPBkbDBBRx7m3NpYH97vN1CipEZIuNZzLwTwGWi8HT&#10;HFPrr7yhyzaWSkI4pGigirFNtQ55RQ7D0LfEohW+cxhl7UptO7xKuGv0W5KMtcOapaHCllYV5aft&#10;2Rn4Ge3Ov1lYH/lQ/E3ev2O2LsrMmJfn/mMGKlIfH+b79ZcV/LHgyzMygV7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WVAdsYAAADcAAAADwAAAAAAAAAAAAAAAACYAgAAZHJz&#10;L2Rvd25yZXYueG1sUEsFBgAAAAAEAAQA9QAAAIsDAAAAAA==&#10;" filled="f" stroked="f">
                  <v:textbox inset="0,0,0,0">
                    <w:txbxContent>
                      <w:p w:rsidR="00116D59" w:rsidRDefault="00116D59" w:rsidP="00116D59">
                        <w:pPr>
                          <w:spacing w:after="160" w:line="259" w:lineRule="auto"/>
                        </w:pPr>
                        <w:r>
                          <w:rPr>
                            <w:rFonts w:ascii="Calibri" w:eastAsia="Calibri" w:hAnsi="Calibri" w:cs="Calibri"/>
                            <w:b/>
                            <w:sz w:val="28"/>
                          </w:rPr>
                          <w:t xml:space="preserve"> </w:t>
                        </w:r>
                      </w:p>
                    </w:txbxContent>
                  </v:textbox>
                </v:rect>
                <v:rect id="Rectangle 162" o:spid="_x0000_s1051" style="position:absolute;left:39106;top:5378;width:19255;height:241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t7msEA&#10;AADcAAAADwAAAGRycy9kb3ducmV2LnhtbERPS4vCMBC+C/6HMMLeNFXElWoUEZZ6WcEnHsdm+sBm&#10;0m2idv/9RljwNh/fc+bL1lTiQY0rLSsYDiIQxKnVJecKjoev/hSE88gaK8uk4JccLBfdzhxjbZ+8&#10;o8fe5yKEsItRQeF9HUvp0oIMuoGtiQOX2cagD7DJpW7wGcJNJUdRNJEGSw4NBda0Lii97e9GwWl4&#10;uJ8Tt73yJfv5HH/7ZJvliVIfvXY1A+Gp9W/xv3ujw/zJCF7PhAvk4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7e5rBAAAA3AAAAA8AAAAAAAAAAAAAAAAAmAIAAGRycy9kb3du&#10;cmV2LnhtbFBLBQYAAAAABAAEAPUAAACGAwAAAAA=&#10;" filled="f" stroked="f">
                  <v:textbox inset="0,0,0,0">
                    <w:txbxContent>
                      <w:p w:rsidR="00116D59" w:rsidRDefault="00116D59" w:rsidP="00116D59">
                        <w:pPr>
                          <w:spacing w:after="160" w:line="259" w:lineRule="auto"/>
                        </w:pPr>
                        <w:r>
                          <w:rPr>
                            <w:rFonts w:ascii="Calibri" w:eastAsia="Calibri" w:hAnsi="Calibri" w:cs="Calibri"/>
                            <w:b/>
                            <w:sz w:val="28"/>
                          </w:rPr>
                          <w:t>Automated Driving</w:t>
                        </w:r>
                      </w:p>
                    </w:txbxContent>
                  </v:textbox>
                </v:rect>
                <v:rect id="Rectangle 163" o:spid="_x0000_s1052" style="position:absolute;left:45618;top:3309;width:10278;height:241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feAcIA&#10;AADcAAAADwAAAGRycy9kb3ducmV2LnhtbERPS2sCMRC+F/wPYYTeatZaVFajiCDbSwWfeBw3sw/c&#10;TLabqNt/bwqCt/n4njOdt6YSN2pcaVlBvxeBIE6tLjlXsN+tPsYgnEfWWFkmBX/kYD7rvE0x1vbO&#10;G7ptfS5CCLsYFRTe17GULi3IoOvZmjhwmW0M+gCbXOoG7yHcVPIziobSYMmhocCalgWll+3VKDj0&#10;d9dj4tZnPmW/o68fn6yzPFHqvdsuJiA8tf4lfrq/dZg/HMD/M+EC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t94BwgAAANwAAAAPAAAAAAAAAAAAAAAAAJgCAABkcnMvZG93&#10;bnJldi54bWxQSwUGAAAAAAQABAD1AAAAhwMAAAAA&#10;" filled="f" stroked="f">
                  <v:textbox inset="0,0,0,0">
                    <w:txbxContent>
                      <w:p w:rsidR="00116D59" w:rsidRDefault="00116D59" w:rsidP="00116D59">
                        <w:pPr>
                          <w:spacing w:after="160" w:line="259" w:lineRule="auto"/>
                        </w:pPr>
                        <w:r>
                          <w:rPr>
                            <w:rFonts w:ascii="Calibri" w:eastAsia="Calibri" w:hAnsi="Calibri" w:cs="Calibri"/>
                            <w:b/>
                            <w:sz w:val="28"/>
                          </w:rPr>
                          <w:t>Assistance</w:t>
                        </w:r>
                      </w:p>
                    </w:txbxContent>
                  </v:textbox>
                </v:rect>
                <v:rect id="Rectangle 164" o:spid="_x0000_s1053" style="position:absolute;left:50489;top:453;width:536;height:2415;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5GdcQA&#10;AADcAAAADwAAAGRycy9kb3ducmV2LnhtbERPS2vCQBC+F/wPywi9NRtLsBKzigglvVTw0eJxmp08&#10;aHY2za4x/fddoeBtPr7nZOvRtGKg3jWWFcyiGARxYXXDlYLT8fVpAcJ5ZI2tZVLwSw7Wq8lDhqm2&#10;V97TcPCVCCHsUlRQe9+lUrqiJoMush1x4ErbG/QB9pXUPV5DuGnlcxzPpcGGQ0ONHW1rKr4PF6Pg&#10;Y3a8fOZu98Xn8ucleff5rqxypR6n42YJwtPo7+J/95sO8+cJ3J4JF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eRnXEAAAA3AAAAA8AAAAAAAAAAAAAAAAAmAIAAGRycy9k&#10;b3ducmV2LnhtbFBLBQYAAAAABAAEAPUAAACJAwAAAAA=&#10;" filled="f" stroked="f">
                  <v:textbox inset="0,0,0,0">
                    <w:txbxContent>
                      <w:p w:rsidR="00116D59" w:rsidRDefault="00116D59" w:rsidP="00116D59">
                        <w:pPr>
                          <w:spacing w:after="160" w:line="259" w:lineRule="auto"/>
                        </w:pPr>
                        <w:r>
                          <w:rPr>
                            <w:rFonts w:ascii="Calibri" w:eastAsia="Calibri" w:hAnsi="Calibri" w:cs="Calibri"/>
                            <w:b/>
                            <w:sz w:val="28"/>
                          </w:rPr>
                          <w:t xml:space="preserve"> </w:t>
                        </w:r>
                      </w:p>
                    </w:txbxContent>
                  </v:textbox>
                </v:rect>
                <v:rect id="Rectangle 165" o:spid="_x0000_s1054" style="position:absolute;left:685;top:19333;width:3855;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OqcsIA&#10;AADcAAAADwAAAGRycy9kb3ducmV2LnhtbERPTYvCMBC9L+x/CLPgbU1XULQaRdRFj2oF9TY0Y1u2&#10;mZQma6u/3giCt3m8z5nMWlOKK9WusKzgpxuBIE6tLjhTcEh+v4cgnEfWWFomBTdyMJt+fkww1rbh&#10;HV33PhMhhF2MCnLvq1hKl+Zk0HVtRRy4i60N+gDrTOoamxBuStmLooE0WHBoyLGiRU7p3/7fKFgP&#10;q/lpY+9NVq7O6+P2OFomI69U56udj0F4av1b/HJvdJg/6MP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k6pywgAAANwAAAAPAAAAAAAAAAAAAAAAAJgCAABkcnMvZG93&#10;bnJldi54bWxQSwUGAAAAAAQABAD1AAAAhwMAAAAA&#10;" filled="f" stroked="f">
                  <v:textbox inset="0,0,0,0">
                    <w:txbxContent>
                      <w:p w:rsidR="00116D59" w:rsidRDefault="00116D59" w:rsidP="00116D59">
                        <w:pPr>
                          <w:spacing w:after="160" w:line="259" w:lineRule="auto"/>
                        </w:pPr>
                        <w:r>
                          <w:rPr>
                            <w:rFonts w:ascii="Calibri" w:eastAsia="Calibri" w:hAnsi="Calibri" w:cs="Calibri"/>
                            <w:b/>
                          </w:rPr>
                          <w:t>Rank</w:t>
                        </w:r>
                      </w:p>
                    </w:txbxContent>
                  </v:textbox>
                </v:rect>
                <v:rect id="Rectangle 166" o:spid="_x0000_s1055" style="position:absolute;left:3581;top:19333;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E0BcIA&#10;AADcAAAADwAAAGRycy9kb3ducmV2LnhtbERPS4vCMBC+L/gfwgje1lQPRatRxAd69LGgexua2bbY&#10;TEoTbfXXG0HY23x8z5nOW1OKO9WusKxg0I9AEKdWF5wp+DltvkcgnEfWWFomBQ9yMJ91vqaYaNvw&#10;ge5Hn4kQwi5BBbn3VSKlS3My6Pq2Ig7cn60N+gDrTOoamxBuSjmMolgaLDg05FjRMqf0erwZBdtR&#10;tbjs7LPJyvXv9rw/j1ensVeq120XExCeWv8v/rh3OsyPY3g/Ey6Qs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QTQFwgAAANwAAAAPAAAAAAAAAAAAAAAAAJgCAABkcnMvZG93&#10;bnJldi54bWxQSwUGAAAAAAQABAD1AAAAhwMAAAAA&#10;" filled="f" stroked="f">
                  <v:textbox inset="0,0,0,0">
                    <w:txbxContent>
                      <w:p w:rsidR="00116D59" w:rsidRDefault="00116D59" w:rsidP="00116D59">
                        <w:pPr>
                          <w:spacing w:after="160" w:line="259" w:lineRule="auto"/>
                        </w:pPr>
                        <w:r>
                          <w:rPr>
                            <w:rFonts w:ascii="Calibri" w:eastAsia="Calibri" w:hAnsi="Calibri" w:cs="Calibri"/>
                            <w:b/>
                          </w:rPr>
                          <w:t xml:space="preserve"> </w:t>
                        </w:r>
                      </w:p>
                    </w:txbxContent>
                  </v:textbox>
                </v:rect>
                <v:rect id="Rectangle 2246" o:spid="_x0000_s1056" style="position:absolute;left:8718;top:19333;width:58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o9VscA&#10;AADdAAAADwAAAGRycy9kb3ducmV2LnhtbESPQWvCQBSE74L/YXlCb7oxFNHoGoKtJMdWC9bbI/ua&#10;hGbfhuxq0v76bqHQ4zAz3zC7dDStuFPvGssKlosIBHFpdcOVgrfzcb4G4TyyxtYyKfgiB+l+Otlh&#10;ou3Ar3Q/+UoECLsEFdTed4mUrqzJoFvYjjh4H7Y36IPsK6l7HALctDKOopU02HBYqLGjQ03l5+lm&#10;FOTrLnsv7PdQtc/X/PJy2TydN16ph9mYbUF4Gv1/+K9daAVx/LiC3zfhCcj9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vKPVbHAAAA3QAAAA8AAAAAAAAAAAAAAAAAmAIAAGRy&#10;cy9kb3ducmV2LnhtbFBLBQYAAAAABAAEAPUAAACMAwAAAAA=&#10;" filled="f" stroked="f">
                  <v:textbox inset="0,0,0,0">
                    <w:txbxContent>
                      <w:p w:rsidR="00116D59" w:rsidRDefault="00116D59" w:rsidP="00116D59">
                        <w:pPr>
                          <w:spacing w:after="160" w:line="259" w:lineRule="auto"/>
                        </w:pPr>
                        <w:r>
                          <w:rPr>
                            <w:rFonts w:ascii="Calibri" w:eastAsia="Calibri" w:hAnsi="Calibri" w:cs="Calibri"/>
                            <w:b/>
                          </w:rPr>
                          <w:t>)</w:t>
                        </w:r>
                      </w:p>
                    </w:txbxContent>
                  </v:textbox>
                </v:rect>
                <v:rect id="Rectangle 2247" o:spid="_x0000_s1057" style="position:absolute;left:4343;top:19333;width:5826;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aYzccA&#10;AADdAAAADwAAAGRycy9kb3ducmV2LnhtbESPQWvCQBSE74X+h+UVems2DUVjdBWpih6tFlJvj+xr&#10;Epp9G7Krif31XUHocZiZb5jZYjCNuFDnassKXqMYBHFhdc2lgs/j5iUF4TyyxsYyKbiSg8X88WGG&#10;mbY9f9Dl4EsRIOwyVFB532ZSuqIigy6yLXHwvm1n0AfZlVJ32Ae4aWQSxyNpsOawUGFL7xUVP4ez&#10;UbBN2+XXzv72ZbM+bfN9PlkdJ16p56dhOQXhafD/4Xt7pxUkydsYbm/CE5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SGmM3HAAAA3QAAAA8AAAAAAAAAAAAAAAAAmAIAAGRy&#10;cy9kb3ducmV2LnhtbFBLBQYAAAAABAAEAPUAAACMAwAAAAA=&#10;" filled="f" stroked="f">
                  <v:textbox inset="0,0,0,0">
                    <w:txbxContent>
                      <w:p w:rsidR="00116D59" w:rsidRDefault="00116D59" w:rsidP="00116D59">
                        <w:pPr>
                          <w:spacing w:after="160" w:line="259" w:lineRule="auto"/>
                        </w:pPr>
                        <w:r>
                          <w:rPr>
                            <w:rFonts w:ascii="Calibri" w:eastAsia="Calibri" w:hAnsi="Calibri" w:cs="Calibri"/>
                            <w:b/>
                          </w:rPr>
                          <w:t>median</w:t>
                        </w:r>
                      </w:p>
                    </w:txbxContent>
                  </v:textbox>
                </v:rect>
                <v:rect id="Rectangle 2245" o:spid="_x0000_s1058" style="position:absolute;left:3901;top:19333;width:58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jIccA&#10;AADdAAAADwAAAGRycy9kb3ducmV2LnhtbESPQWvCQBSE74X+h+UVems2DVVidBWpih6tFlJvj+xr&#10;Epp9G7Krif31XUHocZiZb5jZYjCNuFDnassKXqMYBHFhdc2lgs/j5iUF4TyyxsYyKbiSg8X88WGG&#10;mbY9f9Dl4EsRIOwyVFB532ZSuqIigy6yLXHwvm1n0AfZlVJ32Ae4aWQSx2NpsOawUGFL7xUVP4ez&#10;UbBN2+XXzv72ZbM+bfN9PlkdJ16p56dhOQXhafD/4Xt7pxUkydsIbm/CE5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sYoyHHAAAA3QAAAA8AAAAAAAAAAAAAAAAAmAIAAGRy&#10;cy9kb3ducmV2LnhtbFBLBQYAAAAABAAEAPUAAACMAwAAAAA=&#10;" filled="f" stroked="f">
                  <v:textbox inset="0,0,0,0">
                    <w:txbxContent>
                      <w:p w:rsidR="00116D59" w:rsidRDefault="00116D59" w:rsidP="00116D59">
                        <w:pPr>
                          <w:spacing w:after="160" w:line="259" w:lineRule="auto"/>
                        </w:pPr>
                        <w:r>
                          <w:rPr>
                            <w:rFonts w:ascii="Calibri" w:eastAsia="Calibri" w:hAnsi="Calibri" w:cs="Calibri"/>
                            <w:b/>
                          </w:rPr>
                          <w:t>(</w:t>
                        </w:r>
                      </w:p>
                    </w:txbxContent>
                  </v:textbox>
                </v:rect>
                <v:rect id="Rectangle 168" o:spid="_x0000_s1059" style="position:absolute;left:9144;top:19333;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IF7MUA&#10;AADcAAAADwAAAGRycy9kb3ducmV2LnhtbESPQW/CMAyF75P4D5GRuI2UHRAUAkKwCY4bIAE3qzFt&#10;ReNUTUbLfv18QOJm6z2/93m+7Fyl7tSE0rOB0TABRZx5W3Ju4Hj4ep+AChHZYuWZDDwowHLRe5tj&#10;an3LP3Tfx1xJCIcUDRQx1qnWISvIYRj6mli0q28cRlmbXNsGWwl3lf5IkrF2WLI0FFjTuqDstv91&#10;BraTenXe+b82rz4v29P3abo5TKMxg363moGK1MWX+Xm9s4I/Flp5Rib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kgXsxQAAANwAAAAPAAAAAAAAAAAAAAAAAJgCAABkcnMv&#10;ZG93bnJldi54bWxQSwUGAAAAAAQABAD1AAAAigMAAAAA&#10;" filled="f" stroked="f">
                  <v:textbox inset="0,0,0,0">
                    <w:txbxContent>
                      <w:p w:rsidR="00116D59" w:rsidRDefault="00116D59" w:rsidP="00116D59">
                        <w:pPr>
                          <w:spacing w:after="160" w:line="259" w:lineRule="auto"/>
                        </w:pPr>
                        <w:r>
                          <w:rPr>
                            <w:rFonts w:ascii="Calibri" w:eastAsia="Calibri" w:hAnsi="Calibri" w:cs="Calibri"/>
                            <w:b/>
                          </w:rPr>
                          <w:t xml:space="preserve"> </w:t>
                        </w:r>
                      </w:p>
                    </w:txbxContent>
                  </v:textbox>
                </v:rect>
                <v:rect id="Rectangle 169" o:spid="_x0000_s1060" style="position:absolute;left:20208;top:19333;width:928;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6gd8MA&#10;AADcAAAADwAAAGRycy9kb3ducmV2LnhtbERPTWvCQBC9F/wPywjemo09SBKzimjFHFstaG9DdpoE&#10;s7Mhu5rYX98tFHqbx/ucfD2aVtypd41lBfMoBkFcWt1wpeDjtH9OQDiPrLG1TAoe5GC9mjzlmGk7&#10;8Dvdj74SIYRdhgpq77tMSlfWZNBFtiMO3JftDfoA+0rqHocQblr5EscLabDh0FBjR9uayuvxZhQc&#10;km5zKez3ULWvn4fz2zndnVKv1Gw6bpYgPI3+X/znLnSYv0jh95lwgV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96gd8MAAADcAAAADwAAAAAAAAAAAAAAAACYAgAAZHJzL2Rv&#10;d25yZXYueG1sUEsFBgAAAAAEAAQA9QAAAIgDAAAAAA==&#10;" filled="f" stroked="f">
                  <v:textbox inset="0,0,0,0">
                    <w:txbxContent>
                      <w:p w:rsidR="00116D59" w:rsidRDefault="00116D59" w:rsidP="00116D59">
                        <w:pPr>
                          <w:spacing w:after="160" w:line="259" w:lineRule="auto"/>
                        </w:pPr>
                        <w:r>
                          <w:rPr>
                            <w:rFonts w:ascii="Calibri" w:eastAsia="Calibri" w:hAnsi="Calibri" w:cs="Calibri"/>
                          </w:rPr>
                          <w:t>*</w:t>
                        </w:r>
                      </w:p>
                    </w:txbxContent>
                  </v:textbox>
                </v:rect>
                <v:rect id="Rectangle 170" o:spid="_x0000_s1061" style="position:absolute;left:20909;top:19333;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2fN8YA&#10;AADcAAAADwAAAGRycy9kb3ducmV2LnhtbESPQW/CMAyF75P4D5GRdhspHDYoTRGCTXAcMIlxsxqv&#10;rdY4VZPRbr9+PiBxs/We3/ucrQbXqCt1ofZsYDpJQBEX3tZcGvg4vT3NQYWIbLHxTAZ+KcAqHz1k&#10;mFrf84Gux1gqCeGQooEqxjbVOhQVOQwT3xKL9uU7h1HWrtS2w17CXaNnSfKsHdYsDRW2tKmo+D7+&#10;OAO7ebv+3Pu/vmxeL7vz+3mxPS2iMY/jYb0EFWmId/Ptem8F/0Xw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z2fN8YAAADcAAAADwAAAAAAAAAAAAAAAACYAgAAZHJz&#10;L2Rvd25yZXYueG1sUEsFBgAAAAAEAAQA9QAAAIsDAAAAAA==&#10;" filled="f" stroked="f">
                  <v:textbox inset="0,0,0,0">
                    <w:txbxContent>
                      <w:p w:rsidR="00116D59" w:rsidRDefault="00116D59" w:rsidP="00116D59">
                        <w:pPr>
                          <w:spacing w:after="160" w:line="259" w:lineRule="auto"/>
                        </w:pPr>
                        <w:r>
                          <w:rPr>
                            <w:rFonts w:ascii="Calibri" w:eastAsia="Calibri" w:hAnsi="Calibri" w:cs="Calibri"/>
                          </w:rPr>
                          <w:t xml:space="preserve"> </w:t>
                        </w:r>
                      </w:p>
                    </w:txbxContent>
                  </v:textbox>
                </v:rect>
                <v:rect id="Rectangle 171" o:spid="_x0000_s1062" style="position:absolute;left:25237;top:19333;width:2364;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6rMIA&#10;AADcAAAADwAAAGRycy9kb3ducmV2LnhtbERPTYvCMBC9L+x/CLPgbU314Go1iqyKHtUK6m1oxrZs&#10;MylNtHV/vREEb/N4nzOZtaYUN6pdYVlBrxuBIE6tLjhTcEhW30MQziNrLC2Tgjs5mE0/PyYYa9vw&#10;jm57n4kQwi5GBbn3VSylS3My6Lq2Ig7cxdYGfYB1JnWNTQg3pexH0UAaLDg05FjRb07p3/5qFKyH&#10;1fy0sf9NVi7P6+P2OFokI69U56udj0F4av1b/HJvdJj/04PnM+ECOX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cTqswgAAANwAAAAPAAAAAAAAAAAAAAAAAJgCAABkcnMvZG93&#10;bnJldi54bWxQSwUGAAAAAAQABAD1AAAAhwMAAAAA&#10;" filled="f" stroked="f">
                  <v:textbox inset="0,0,0,0">
                    <w:txbxContent>
                      <w:p w:rsidR="00116D59" w:rsidRDefault="00116D59" w:rsidP="00116D59">
                        <w:pPr>
                          <w:spacing w:after="160" w:line="259" w:lineRule="auto"/>
                        </w:pPr>
                        <w:r>
                          <w:rPr>
                            <w:rFonts w:ascii="Calibri" w:eastAsia="Calibri" w:hAnsi="Calibri" w:cs="Calibri"/>
                          </w:rPr>
                          <w:t>4.5</w:t>
                        </w:r>
                      </w:p>
                    </w:txbxContent>
                  </v:textbox>
                </v:rect>
                <v:rect id="Rectangle 172" o:spid="_x0000_s1063" style="position:absolute;left:27005;top:19333;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Ok28IA&#10;AADcAAAADwAAAGRycy9kb3ducmV2LnhtbERPTYvCMBC9C/sfwix403Q9rFqNIrqLHtUK6m1oxrZs&#10;MylN1lZ/vREEb/N4nzOdt6YUV6pdYVnBVz8CQZxaXXCm4JD89kYgnEfWWFomBTdyMJ99dKYYa9vw&#10;jq57n4kQwi5GBbn3VSylS3My6Pq2Ig7cxdYGfYB1JnWNTQg3pRxE0bc0WHBoyLGiZU7p3/7fKFiP&#10;qsVpY+9NVv6c18ftcbxKxl6p7me7mIDw1Pq3+OXe6DB/OIDnM+EC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o6TbwgAAANwAAAAPAAAAAAAAAAAAAAAAAJgCAABkcnMvZG93&#10;bnJldi54bWxQSwUGAAAAAAQABAD1AAAAhwMAAAAA&#10;" filled="f" stroked="f">
                  <v:textbox inset="0,0,0,0">
                    <w:txbxContent>
                      <w:p w:rsidR="00116D59" w:rsidRDefault="00116D59" w:rsidP="00116D59">
                        <w:pPr>
                          <w:spacing w:after="160" w:line="259" w:lineRule="auto"/>
                        </w:pPr>
                        <w:r>
                          <w:rPr>
                            <w:rFonts w:ascii="Calibri" w:eastAsia="Calibri" w:hAnsi="Calibri" w:cs="Calibri"/>
                          </w:rPr>
                          <w:t xml:space="preserve"> </w:t>
                        </w:r>
                      </w:p>
                    </w:txbxContent>
                  </v:textbox>
                </v:rect>
                <v:rect id="Rectangle 173" o:spid="_x0000_s1064" style="position:absolute;left:32400;top:19333;width:945;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BQMIA&#10;AADcAAAADwAAAGRycy9kb3ducmV2LnhtbERPS4vCMBC+C/6HMII3TV3BRzWK7AM9+gL1NjRjW2wm&#10;pcnaur9+Iwje5uN7znzZmELcqXK5ZQWDfgSCOLE651TB8fDTm4BwHlljYZkUPMjBctFuzTHWtuYd&#10;3fc+FSGEXYwKMu/LWEqXZGTQ9W1JHLirrQz6AKtU6grrEG4K+RFFI2kw59CQYUmfGSW3/a9RsJ6U&#10;q/PG/tVp8X1Zn7an6ddh6pXqdprVDISnxr/FL/dGh/njITyfCRf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7wFAwgAAANwAAAAPAAAAAAAAAAAAAAAAAJgCAABkcnMvZG93&#10;bnJldi54bWxQSwUGAAAAAAQABAD1AAAAhwMAAAAA&#10;" filled="f" stroked="f">
                  <v:textbox inset="0,0,0,0">
                    <w:txbxContent>
                      <w:p w:rsidR="00116D59" w:rsidRDefault="00116D59" w:rsidP="00116D59">
                        <w:pPr>
                          <w:spacing w:after="160" w:line="259" w:lineRule="auto"/>
                        </w:pPr>
                        <w:r>
                          <w:rPr>
                            <w:rFonts w:ascii="Calibri" w:eastAsia="Calibri" w:hAnsi="Calibri" w:cs="Calibri"/>
                          </w:rPr>
                          <w:t>4</w:t>
                        </w:r>
                      </w:p>
                    </w:txbxContent>
                  </v:textbox>
                </v:rect>
                <v:rect id="Rectangle 174" o:spid="_x0000_s1065" style="position:absolute;left:33101;top:19333;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aZNMIA&#10;AADcAAAADwAAAGRycy9kb3ducmV2LnhtbERPS4vCMBC+C/6HMII3TV3ERzWK7AM9+gL1NjRjW2wm&#10;pcnaur9+Iwje5uN7znzZmELcqXK5ZQWDfgSCOLE651TB8fDTm4BwHlljYZkUPMjBctFuzTHWtuYd&#10;3fc+FSGEXYwKMu/LWEqXZGTQ9W1JHLirrQz6AKtU6grrEG4K+RFFI2kw59CQYUmfGSW3/a9RsJ6U&#10;q/PG/tVp8X1Zn7an6ddh6pXqdprVDISnxr/FL/dGh/njITyfCRf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Bpk0wgAAANwAAAAPAAAAAAAAAAAAAAAAAJgCAABkcnMvZG93&#10;bnJldi54bWxQSwUGAAAAAAQABAD1AAAAhwMAAAAA&#10;" filled="f" stroked="f">
                  <v:textbox inset="0,0,0,0">
                    <w:txbxContent>
                      <w:p w:rsidR="00116D59" w:rsidRDefault="00116D59" w:rsidP="00116D59">
                        <w:pPr>
                          <w:spacing w:after="160" w:line="259" w:lineRule="auto"/>
                        </w:pPr>
                        <w:r>
                          <w:rPr>
                            <w:rFonts w:ascii="Calibri" w:eastAsia="Calibri" w:hAnsi="Calibri" w:cs="Calibri"/>
                          </w:rPr>
                          <w:t xml:space="preserve"> </w:t>
                        </w:r>
                      </w:p>
                    </w:txbxContent>
                  </v:textbox>
                </v:rect>
                <v:rect id="Rectangle 175" o:spid="_x0000_s1066" style="position:absolute;left:37429;top:19333;width:945;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o8r8EA&#10;AADcAAAADwAAAGRycy9kb3ducmV2LnhtbERPS4vCMBC+C/6HMII3TV3wVY0i+0CPvkC9Dc3YFptJ&#10;abK27q/fCIK3+fieM182phB3qlxuWcGgH4EgTqzOOVVwPPz0JiCcR9ZYWCYFD3KwXLRbc4y1rXlH&#10;971PRQhhF6OCzPsyltIlGRl0fVsSB+5qK4M+wCqVusI6hJtCfkTRSBrMOTRkWNJnRslt/2sUrCfl&#10;6ryxf3VafF/Wp+1p+nWYeqW6nWY1A+Gp8W/xy73RYf54CM9nwgVy8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KPK/BAAAA3AAAAA8AAAAAAAAAAAAAAAAAmAIAAGRycy9kb3du&#10;cmV2LnhtbFBLBQYAAAAABAAEAPUAAACGAwAAAAA=&#10;" filled="f" stroked="f">
                  <v:textbox inset="0,0,0,0">
                    <w:txbxContent>
                      <w:p w:rsidR="00116D59" w:rsidRDefault="00116D59" w:rsidP="00116D59">
                        <w:pPr>
                          <w:spacing w:after="160" w:line="259" w:lineRule="auto"/>
                        </w:pPr>
                        <w:r>
                          <w:rPr>
                            <w:rFonts w:ascii="Calibri" w:eastAsia="Calibri" w:hAnsi="Calibri" w:cs="Calibri"/>
                          </w:rPr>
                          <w:t>2</w:t>
                        </w:r>
                      </w:p>
                    </w:txbxContent>
                  </v:textbox>
                </v:rect>
                <v:rect id="Rectangle 176" o:spid="_x0000_s1067" style="position:absolute;left:38145;top:19333;width:141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ii2MMA&#10;AADcAAAADwAAAGRycy9kb3ducmV2LnhtbERPTWvCQBC9F/wPywi9NRt7iJq6imhFj60KaW9DdpoE&#10;s7Mhuyapv75bELzN433OYjWYWnTUusqygkkUgyDOra64UHA+7V5mIJxH1lhbJgW/5GC1HD0tMNW2&#10;50/qjr4QIYRdigpK75tUSpeXZNBFtiEO3I9tDfoA20LqFvsQbmr5GseJNFhxaCixoU1J+eV4NQr2&#10;s2b9dbC3vqjfv/fZRzbfnuZeqefxsH4D4WnwD/HdfdBh/jSB/2fCB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5ii2MMAAADcAAAADwAAAAAAAAAAAAAAAACYAgAAZHJzL2Rv&#10;d25yZXYueG1sUEsFBgAAAAAEAAQA9QAAAIgDAAAAAA==&#10;" filled="f" stroked="f">
                  <v:textbox inset="0,0,0,0">
                    <w:txbxContent>
                      <w:p w:rsidR="00116D59" w:rsidRDefault="00116D59" w:rsidP="00116D59">
                        <w:pPr>
                          <w:spacing w:after="160" w:line="259" w:lineRule="auto"/>
                        </w:pPr>
                        <w:r>
                          <w:rPr>
                            <w:rFonts w:ascii="Calibri" w:eastAsia="Calibri" w:hAnsi="Calibri" w:cs="Calibri"/>
                          </w:rPr>
                          <w:t>.5</w:t>
                        </w:r>
                      </w:p>
                    </w:txbxContent>
                  </v:textbox>
                </v:rect>
                <v:rect id="Rectangle 177" o:spid="_x0000_s1068" style="position:absolute;left:39197;top:19333;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QHQ8IA&#10;AADcAAAADwAAAGRycy9kb3ducmV2LnhtbERPS4vCMBC+L+x/CLPgbU3Xg49qFFEXPaoV1NvQjG3Z&#10;ZlKarK3+eiMI3ubje85k1ppSXKl2hWUFP90IBHFqdcGZgkPy+z0E4TyyxtIyKbiRg9n082OCsbYN&#10;7+i695kIIexiVJB7X8VSujQng65rK+LAXWxt0AdYZ1LX2IRwU8peFPWlwYJDQ44VLXJK//b/RsF6&#10;WM1PG3tvsnJ1Xh+3x9EyGXmlOl/tfAzCU+vf4pd7o8P8wQCez4QL5PQ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1AdDwgAAANwAAAAPAAAAAAAAAAAAAAAAAJgCAABkcnMvZG93&#10;bnJldi54bWxQSwUGAAAAAAQABAD1AAAAhwMAAAAA&#10;" filled="f" stroked="f">
                  <v:textbox inset="0,0,0,0">
                    <w:txbxContent>
                      <w:p w:rsidR="00116D59" w:rsidRDefault="00116D59" w:rsidP="00116D59">
                        <w:pPr>
                          <w:spacing w:after="160" w:line="259" w:lineRule="auto"/>
                        </w:pPr>
                        <w:r>
                          <w:rPr>
                            <w:rFonts w:ascii="Calibri" w:eastAsia="Calibri" w:hAnsi="Calibri" w:cs="Calibri"/>
                          </w:rPr>
                          <w:t xml:space="preserve"> </w:t>
                        </w:r>
                      </w:p>
                    </w:txbxContent>
                  </v:textbox>
                </v:rect>
                <v:rect id="Rectangle 178" o:spid="_x0000_s1069" style="position:absolute;left:43525;top:19333;width:2364;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uTMcYA&#10;AADcAAAADwAAAGRycy9kb3ducmV2LnhtbESPQW/CMAyF75P4D5GRdhspHDYoTRGCTXAcMIlxsxqv&#10;rdY4VZPRbr9+PiBxs/We3/ucrQbXqCt1ofZsYDpJQBEX3tZcGvg4vT3NQYWIbLHxTAZ+KcAqHz1k&#10;mFrf84Gux1gqCeGQooEqxjbVOhQVOQwT3xKL9uU7h1HWrtS2w17CXaNnSfKsHdYsDRW2tKmo+D7+&#10;OAO7ebv+3Pu/vmxeL7vz+3mxPS2iMY/jYb0EFWmId/Ptem8F/0Vo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UuTMcYAAADcAAAADwAAAAAAAAAAAAAAAACYAgAAZHJz&#10;L2Rvd25yZXYueG1sUEsFBgAAAAAEAAQA9QAAAIsDAAAAAA==&#10;" filled="f" stroked="f">
                  <v:textbox inset="0,0,0,0">
                    <w:txbxContent>
                      <w:p w:rsidR="00116D59" w:rsidRDefault="00116D59" w:rsidP="00116D59">
                        <w:pPr>
                          <w:spacing w:after="160" w:line="259" w:lineRule="auto"/>
                        </w:pPr>
                        <w:r>
                          <w:rPr>
                            <w:rFonts w:ascii="Calibri" w:eastAsia="Calibri" w:hAnsi="Calibri" w:cs="Calibri"/>
                          </w:rPr>
                          <w:t>4.5</w:t>
                        </w:r>
                      </w:p>
                    </w:txbxContent>
                  </v:textbox>
                </v:rect>
                <v:rect id="Rectangle 179" o:spid="_x0000_s1070" style="position:absolute;left:45293;top:19333;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c2qsIA&#10;AADcAAAADwAAAGRycy9kb3ducmV2LnhtbERPTYvCMBC9C/6HMII3Td2D2q5RxFX06Kqgexua2bZs&#10;MylNtNVfbxYEb/N4nzNbtKYUN6pdYVnBaBiBIE6tLjhTcDpuBlMQziNrLC2Tgjs5WMy7nRkm2jb8&#10;TbeDz0QIYZeggtz7KpHSpTkZdENbEQfu19YGfYB1JnWNTQg3pfyIorE0WHBoyLGiVU7p3+FqFGyn&#10;1fKys48mK9c/2/P+HH8dY69Uv9cuP0F4av1b/HLvdJg/ieH/mXCB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BzaqwgAAANwAAAAPAAAAAAAAAAAAAAAAAJgCAABkcnMvZG93&#10;bnJldi54bWxQSwUGAAAAAAQABAD1AAAAhwMAAAAA&#10;" filled="f" stroked="f">
                  <v:textbox inset="0,0,0,0">
                    <w:txbxContent>
                      <w:p w:rsidR="00116D59" w:rsidRDefault="00116D59" w:rsidP="00116D59">
                        <w:pPr>
                          <w:spacing w:after="160" w:line="259" w:lineRule="auto"/>
                        </w:pPr>
                        <w:r>
                          <w:rPr>
                            <w:rFonts w:ascii="Calibri" w:eastAsia="Calibri" w:hAnsi="Calibri" w:cs="Calibri"/>
                          </w:rPr>
                          <w:t xml:space="preserve"> </w:t>
                        </w:r>
                      </w:p>
                    </w:txbxContent>
                  </v:textbox>
                </v:rect>
                <v:rect id="Rectangle 180" o:spid="_x0000_s1071" style="position:absolute;left:50688;top:19333;width:945;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jvEMUA&#10;AADcAAAADwAAAGRycy9kb3ducmV2LnhtbESPQW/CMAyF75P2HyJP4jZSOKBSCAixITgymMS4WY1p&#10;KxqnagIt/Pr5MGk3W+/5vc/zZe9qdac2VJ4NjIYJKOLc24oLA9/HzXsKKkRki7VnMvCgAMvF68sc&#10;M+s7/qL7IRZKQjhkaKCMscm0DnlJDsPQN8SiXXzrMMraFtq22Em4q/U4SSbaYcXSUGJD65Ly6+Hm&#10;DGzTZvWz88+uqD/P29P+NP04TqMxg7d+NQMVqY//5r/rnRX8VPDlGZlAL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6O8QxQAAANwAAAAPAAAAAAAAAAAAAAAAAJgCAABkcnMv&#10;ZG93bnJldi54bWxQSwUGAAAAAAQABAD1AAAAigMAAAAA&#10;" filled="f" stroked="f">
                  <v:textbox inset="0,0,0,0">
                    <w:txbxContent>
                      <w:p w:rsidR="00116D59" w:rsidRDefault="00116D59" w:rsidP="00116D59">
                        <w:pPr>
                          <w:spacing w:after="160" w:line="259" w:lineRule="auto"/>
                        </w:pPr>
                        <w:r>
                          <w:rPr>
                            <w:rFonts w:ascii="Calibri" w:eastAsia="Calibri" w:hAnsi="Calibri" w:cs="Calibri"/>
                          </w:rPr>
                          <w:t>4</w:t>
                        </w:r>
                      </w:p>
                    </w:txbxContent>
                  </v:textbox>
                </v:rect>
                <v:rect id="Rectangle 181" o:spid="_x0000_s1072" style="position:absolute;left:51389;top:19333;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RKi8MA&#10;AADcAAAADwAAAGRycy9kb3ducmV2LnhtbERPTWvCQBC9C/6HZYTezEYPJaZZRapijq0R0t6G7DQJ&#10;zc6G7Nak/fXdQsHbPN7nZLvJdOJGg2stK1hFMQjiyuqWawXX4rRMQDiPrLGzTAq+ycFuO59lmGo7&#10;8ivdLr4WIYRdigoa7/tUSlc1ZNBFticO3IcdDPoAh1rqAccQbjq5juNHabDl0NBgT88NVZ+XL6Pg&#10;nPT7t9z+jHV3fD+XL+XmUGy8Ug+Laf8EwtPk7+J/d67D/GQFf8+EC+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RKi8MAAADcAAAADwAAAAAAAAAAAAAAAACYAgAAZHJzL2Rv&#10;d25yZXYueG1sUEsFBgAAAAAEAAQA9QAAAIgDAAAAAA==&#10;" filled="f" stroked="f">
                  <v:textbox inset="0,0,0,0">
                    <w:txbxContent>
                      <w:p w:rsidR="00116D59" w:rsidRDefault="00116D59" w:rsidP="00116D59">
                        <w:pPr>
                          <w:spacing w:after="160" w:line="259" w:lineRule="auto"/>
                        </w:pPr>
                        <w:r>
                          <w:rPr>
                            <w:rFonts w:ascii="Calibri" w:eastAsia="Calibri" w:hAnsi="Calibri" w:cs="Calibri"/>
                          </w:rPr>
                          <w:t xml:space="preserve"> </w:t>
                        </w:r>
                      </w:p>
                    </w:txbxContent>
                  </v:textbox>
                </v:rect>
                <v:shape id="Shape 3209" o:spid="_x0000_s1073" style="position:absolute;top:18784;width:15499;height:92;visibility:visible;mso-wrap-style:square;v-text-anchor:top" coordsize="154990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OhT8QA&#10;AADdAAAADwAAAGRycy9kb3ducmV2LnhtbESPX2vCMBTF3wd+h3AF3zRthbFVo4jo3NjTqr5fm2tb&#10;bG66JGr37ZeBsMfD+fPjzJe9acWNnG8sK0gnCQji0uqGKwWH/Xb8AsIHZI2tZVLwQx6Wi8HTHHNt&#10;7/xFtyJUIo6wz1FBHUKXS+nLmgz6ie2Io3e2zmCI0lVSO7zHcdPKLEmepcGGI6HGjtY1lZfiaiLk&#10;g77T44mz7NPtzsUp3azftgelRsN+NQMRqA//4Uf7XSuYZskr/L2JT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zoU/EAAAA3QAAAA8AAAAAAAAAAAAAAAAAmAIAAGRycy9k&#10;b3ducmV2LnhtbFBLBQYAAAAABAAEAPUAAACJAwAAAAA=&#10;" path="m,l1549908,r,9144l,9144,,e" fillcolor="black" stroked="f" strokeweight="0">
                  <v:stroke miterlimit="83231f" joinstyle="miter"/>
                  <v:path arrowok="t" textboxrect="0,0,1549908,9144"/>
                </v:shape>
                <v:shape id="Shape 3210" o:spid="_x0000_s1074" style="position:absolute;left:15499;top:18784;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i3K8EA&#10;AADdAAAADwAAAGRycy9kb3ducmV2LnhtbERPy4rCMBTdC/5DuII7TX3gSDWKMyCIIIyOC5fX5toW&#10;m5uaRK1/bxYDLg/nPV82phIPcr60rGDQT0AQZ1aXnCs4/q17UxA+IGusLJOCF3lYLtqtOabaPnlP&#10;j0PIRQxhn6KCIoQ6ldJnBRn0fVsTR+5incEQoculdviM4aaSwySZSIMlx4YCa/opKLse7kZBfcvd&#10;6eb1N5/vv9svTjbU7MZKdTvNagYiUBM+4n/3RisYDQdxf3wTn4B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h4tyvBAAAA3QAAAA8AAAAAAAAAAAAAAAAAmAIAAGRycy9kb3du&#10;cmV2LnhtbFBLBQYAAAAABAAEAPUAAACGAwAAAAA=&#10;" path="m,l9144,r,9144l,9144,,e" fillcolor="black" stroked="f" strokeweight="0">
                  <v:stroke miterlimit="83231f" joinstyle="miter"/>
                  <v:path arrowok="t" textboxrect="0,0,9144,9144"/>
                </v:shape>
                <v:shape id="Shape 3211" o:spid="_x0000_s1075" style="position:absolute;left:15560;top:18784;width:6035;height:92;visibility:visible;mso-wrap-style:square;v-text-anchor:top" coordsize="60350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OIKsgA&#10;AADdAAAADwAAAGRycy9kb3ducmV2LnhtbESPQUvDQBSE74L/YXlCb3aTakTSbIvVFhQESVVKbo/s&#10;MxvMvg3ZbRv7692C4HGYmW+YYjnaThxo8K1jBek0AUFcO91yo+DjfXN9D8IHZI2dY1LwQx6Wi8uL&#10;AnPtjlzSYRsaESHsc1RgQuhzKX1tyKKfup44el9usBiiHBqpBzxGuO3kLEnupMWW44LBnh4N1d/b&#10;vVWwW1enYFavVZaVLzLj2/Lz7Wml1ORqfJiDCDSG//Bf+1kruJmlKZzfxCcgF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0c4gqyAAAAN0AAAAPAAAAAAAAAAAAAAAAAJgCAABk&#10;cnMvZG93bnJldi54bWxQSwUGAAAAAAQABAD1AAAAjQMAAAAA&#10;" path="m,l603504,r,9144l,9144,,e" fillcolor="black" stroked="f" strokeweight="0">
                  <v:stroke miterlimit="83231f" joinstyle="miter"/>
                  <v:path arrowok="t" textboxrect="0,0,603504,9144"/>
                </v:shape>
                <v:shape id="Shape 3212" o:spid="_x0000_s1076" style="position:absolute;left:21595;top:18784;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Mx8UA&#10;AADdAAAADwAAAGRycy9kb3ducmV2LnhtbESPQWvCQBSE70L/w/IKvenGVLSkrqKCIIKgaQ89vmZf&#10;k9Ds27i7avz3riB4HGbmG2Y670wjzuR8bVnBcJCAIC6srrlU8P217n+A8AFZY2OZFFzJw3z20pti&#10;pu2FD3TOQykihH2GCqoQ2kxKX1Rk0A9sSxy9P+sMhihdKbXDS4SbRqZJMpYGa44LFba0qqj4z09G&#10;QXss3c/R6yX/nvbbCScb6nYjpd5eu8UniEBdeIYf7Y1W8J4OU7i/iU9Az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5ozHxQAAAN0AAAAPAAAAAAAAAAAAAAAAAJgCAABkcnMv&#10;ZG93bnJldi54bWxQSwUGAAAAAAQABAD1AAAAigMAAAAA&#10;" path="m,l9144,r,9144l,9144,,e" fillcolor="black" stroked="f" strokeweight="0">
                  <v:stroke miterlimit="83231f" joinstyle="miter"/>
                  <v:path arrowok="t" textboxrect="0,0,9144,9144"/>
                </v:shape>
                <v:shape id="Shape 3213" o:spid="_x0000_s1077" style="position:absolute;left:21656;top:18784;width:6035;height:92;visibility:visible;mso-wrap-style:square;v-text-anchor:top" coordsize="60350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zxskA&#10;AADdAAAADwAAAGRycy9kb3ducmV2LnhtbESPW0vDQBSE3wv9D8sp+NZuekmRmE2xXkChUFIV6dsh&#10;e8wGs2dDdm2jv74rCD4OM/MNk28G24oT9b5xrGA+S0AQV043XCt4fXmcXoPwAVlj65gUfJOHTTEe&#10;5Zhpd+aSTodQiwhhn6ECE0KXSekrQxb9zHXE0ftwvcUQZV9L3eM5wm0rF0mylhYbjgsGO7ozVH0e&#10;vqyC94fjTzDb3TFNy2eZ8qp8299vlbqaDLc3IAIN4T/8137SCpaL+RJ+38QnIIsL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K+2zxskAAADdAAAADwAAAAAAAAAAAAAAAACYAgAA&#10;ZHJzL2Rvd25yZXYueG1sUEsFBgAAAAAEAAQA9QAAAI4DAAAAAA==&#10;" path="m,l603504,r,9144l,9144,,e" fillcolor="black" stroked="f" strokeweight="0">
                  <v:stroke miterlimit="83231f" joinstyle="miter"/>
                  <v:path arrowok="t" textboxrect="0,0,603504,9144"/>
                </v:shape>
                <v:shape id="Shape 3214" o:spid="_x0000_s1078" style="position:absolute;left:27691;top:18784;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OxKMYA&#10;AADdAAAADwAAAGRycy9kb3ducmV2LnhtbESPQWvCQBSE74L/YXkFb3UTK7akrkGFQhAKanvo8TX7&#10;moRm38bd1cR/7xYKHoeZ+YZZ5oNpxYWcbywrSKcJCOLS6oYrBZ8fb48vIHxA1thaJgVX8pCvxqMl&#10;Ztr2fKDLMVQiQthnqKAOocuk9GVNBv3UdsTR+7HOYIjSVVI77CPctHKWJAtpsOG4UGNH25rK3+PZ&#10;KOhOlfs6eb3h7/N+98xJQcP7XKnJw7B+BRFoCPfwf7vQCp5m6Rz+3sQn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0OxKMYAAADdAAAADwAAAAAAAAAAAAAAAACYAgAAZHJz&#10;L2Rvd25yZXYueG1sUEsFBgAAAAAEAAQA9QAAAIsDAAAAAA==&#10;" path="m,l9144,r,9144l,9144,,e" fillcolor="black" stroked="f" strokeweight="0">
                  <v:stroke miterlimit="83231f" joinstyle="miter"/>
                  <v:path arrowok="t" textboxrect="0,0,9144,9144"/>
                </v:shape>
                <v:shape id="Shape 3215" o:spid="_x0000_s1079" style="position:absolute;left:27752;top:18784;width:6035;height:92;visibility:visible;mso-wrap-style:square;v-text-anchor:top" coordsize="60350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iOKcgA&#10;AADdAAAADwAAAGRycy9kb3ducmV2LnhtbESP3WrCQBSE7wu+w3IK3tWNthGJrlJbCxYKJf4g3h2y&#10;p9lg9mzIbjX26buFgpfDzHzDzBadrcWZWl85VjAcJCCIC6crLhXstm8PExA+IGusHZOCK3lYzHt3&#10;M8y0u3BO500oRYSwz1CBCaHJpPSFIYt+4Bri6H251mKIsi2lbvES4baWoyQZS4sVxwWDDb0YKk6b&#10;b6vgsDr+BLP8OKZp/i5Tfsr3n69Lpfr33fMURKAu3ML/7bVW8DgapvD3Jj4BOf8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LSI4pyAAAAN0AAAAPAAAAAAAAAAAAAAAAAJgCAABk&#10;cnMvZG93bnJldi54bWxQSwUGAAAAAAQABAD1AAAAjQMAAAAA&#10;" path="m,l603504,r,9144l,9144,,e" fillcolor="black" stroked="f" strokeweight="0">
                  <v:stroke miterlimit="83231f" joinstyle="miter"/>
                  <v:path arrowok="t" textboxrect="0,0,603504,9144"/>
                </v:shape>
                <v:shape id="Shape 3216" o:spid="_x0000_s1080" style="position:absolute;left:33787;top:18784;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2KxMYA&#10;AADdAAAADwAAAGRycy9kb3ducmV2LnhtbESPT2vCQBTE7wW/w/KE3uomtqhE16BCIRQK9c+hx9fs&#10;Mwlm38bd1aTfvlso9DjMzG+YVT6YVtzJ+caygnSSgCAurW64UnA6vj4tQPiArLG1TAq+yUO+Hj2s&#10;MNO25z3dD6ESEcI+QwV1CF0mpS9rMugntiOO3tk6gyFKV0ntsI9w08ppksykwYbjQo0d7WoqL4eb&#10;UdBdK/d59XrLX7ePtzknBQ3vL0o9jofNEkSgIfyH/9qFVvA8TWfw+yY+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N2KxMYAAADdAAAADwAAAAAAAAAAAAAAAACYAgAAZHJz&#10;L2Rvd25yZXYueG1sUEsFBgAAAAAEAAQA9QAAAIsDAAAAAA==&#10;" path="m,l9144,r,9144l,9144,,e" fillcolor="black" stroked="f" strokeweight="0">
                  <v:stroke miterlimit="83231f" joinstyle="miter"/>
                  <v:path arrowok="t" textboxrect="0,0,9144,9144"/>
                </v:shape>
                <v:shape id="Shape 3217" o:spid="_x0000_s1081" style="position:absolute;left:33848;top:18784;width:6035;height:92;visibility:visible;mso-wrap-style:square;v-text-anchor:top" coordsize="60350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a1xcgA&#10;AADdAAAADwAAAGRycy9kb3ducmV2LnhtbESPQWvCQBSE74X+h+UVvNWNtrEldZVaLSgIJbYi3h7Z&#10;12xo9m3Irpr6692C0OMwM98w42lna3Gk1leOFQz6CQjiwumKSwVfn+/3zyB8QNZYOyYFv+RhOrm9&#10;GWOm3YlzOm5CKSKEfYYKTAhNJqUvDFn0fdcQR+/btRZDlG0pdYunCLe1HCbJSFqsOC4YbOjNUPGz&#10;OVgFu8X+HMxsvU/TfCVTfsy3H/OZUr277vUFRKAu/Iev7aVW8DAcPMHfm/gE5OQ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U1rXFyAAAAN0AAAAPAAAAAAAAAAAAAAAAAJgCAABk&#10;cnMvZG93bnJldi54bWxQSwUGAAAAAAQABAD1AAAAjQMAAAAA&#10;" path="m,l603504,r,9144l,9144,,e" fillcolor="black" stroked="f" strokeweight="0">
                  <v:stroke miterlimit="83231f" joinstyle="miter"/>
                  <v:path arrowok="t" textboxrect="0,0,603504,9144"/>
                </v:shape>
                <v:shape id="Shape 3218" o:spid="_x0000_s1082" style="position:absolute;left:39883;top:18784;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67LcEA&#10;AADdAAAADwAAAGRycy9kb3ducmV2LnhtbERPy4rCMBTdC/5DuII7TX3gSDWKMyCIIIyOC5fX5toW&#10;m5uaRK1/bxYDLg/nPV82phIPcr60rGDQT0AQZ1aXnCs4/q17UxA+IGusLJOCF3lYLtqtOabaPnlP&#10;j0PIRQxhn6KCIoQ6ldJnBRn0fVsTR+5incEQoculdviM4aaSwySZSIMlx4YCa/opKLse7kZBfcvd&#10;6eb1N5/vv9svTjbU7MZKdTvNagYiUBM+4n/3RisYDQdxbnwTn4B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Ouy3BAAAA3QAAAA8AAAAAAAAAAAAAAAAAmAIAAGRycy9kb3du&#10;cmV2LnhtbFBLBQYAAAAABAAEAPUAAACGAwAAAAA=&#10;" path="m,l9144,r,9144l,9144,,e" fillcolor="black" stroked="f" strokeweight="0">
                  <v:stroke miterlimit="83231f" joinstyle="miter"/>
                  <v:path arrowok="t" textboxrect="0,0,9144,9144"/>
                </v:shape>
                <v:shape id="Shape 3219" o:spid="_x0000_s1083" style="position:absolute;left:39944;top:18784;width:6035;height:92;visibility:visible;mso-wrap-style:square;v-text-anchor:top" coordsize="60350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WELMgA&#10;AADdAAAADwAAAGRycy9kb3ducmV2LnhtbESPQWvCQBSE74X+h+UVvNWNtpE2dZVaLSgIJbYi3h7Z&#10;12xo9m3Irpr6692C0OMwM98w42lna3Gk1leOFQz6CQjiwumKSwVfn+/3TyB8QNZYOyYFv+RhOrm9&#10;GWOm3YlzOm5CKSKEfYYKTAhNJqUvDFn0fdcQR+/btRZDlG0pdYunCLe1HCbJSFqsOC4YbOjNUPGz&#10;OVgFu8X+HMxsvU/TfCVTfsy3H/OZUr277vUFRKAu/Iev7aVW8DAcPMPfm/gE5OQ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KBYQsyAAAAN0AAAAPAAAAAAAAAAAAAAAAAJgCAABk&#10;cnMvZG93bnJldi54bWxQSwUGAAAAAAQABAD1AAAAjQMAAAAA&#10;" path="m,l603504,r,9144l,9144,,e" fillcolor="black" stroked="f" strokeweight="0">
                  <v:stroke miterlimit="83231f" joinstyle="miter"/>
                  <v:path arrowok="t" textboxrect="0,0,603504,9144"/>
                </v:shape>
                <v:shape id="Shape 3220" o:spid="_x0000_s1084" style="position:absolute;left:45979;top:18784;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R9lsEA&#10;AADdAAAADwAAAGRycy9kb3ducmV2LnhtbERPy4rCMBTdD/gP4QruxtQqo1SjqCCIMDA+Fi6vzbUt&#10;Njc1iVr/frIYmOXhvGeL1tTiSc5XlhUM+gkI4tzqigsFp+PmcwLCB2SNtWVS8CYPi3nnY4aZti/e&#10;0/MQChFD2GeooAyhyaT0eUkGfd82xJG7WmcwROgKqR2+YripZZokX9JgxbGhxIbWJeW3w8MoaO6F&#10;O9+9XvHl8bMbc7Kl9nukVK/bLqcgArXhX/zn3moFwzSN++Ob+ATk/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YUfZbBAAAA3QAAAA8AAAAAAAAAAAAAAAAAmAIAAGRycy9kb3du&#10;cmV2LnhtbFBLBQYAAAAABAAEAPUAAACGAwAAAAA=&#10;" path="m,l9144,r,9144l,9144,,e" fillcolor="black" stroked="f" strokeweight="0">
                  <v:stroke miterlimit="83231f" joinstyle="miter"/>
                  <v:path arrowok="t" textboxrect="0,0,9144,9144"/>
                </v:shape>
                <v:shape id="Shape 3221" o:spid="_x0000_s1085" style="position:absolute;left:46040;top:18784;width:6035;height:92;visibility:visible;mso-wrap-style:square;v-text-anchor:top" coordsize="60350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9Cl8gA&#10;AADdAAAADwAAAGRycy9kb3ducmV2LnhtbESPQUvDQBSE7wX/w/IEb+2m0Yik2Za2KigIkqqU3B7Z&#10;ZzaYfRuyaxv7692C4HGYmW+YYjXaThxo8K1jBfNZAoK4drrlRsH72+P0DoQPyBo7x6TghzyslheT&#10;AnPtjlzSYRcaESHsc1RgQuhzKX1tyKKfuZ44ep9usBiiHBqpBzxGuO1kmiS30mLLccFgT1tD9dfu&#10;2yrYP1SnYDYvVZaVzzLjm/Lj9X6j1NXluF6ACDSG//Bf+0kruE7TOZzfxCcgl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6H0KXyAAAAN0AAAAPAAAAAAAAAAAAAAAAAJgCAABk&#10;cnMvZG93bnJldi54bWxQSwUGAAAAAAQABAD1AAAAjQMAAAAA&#10;" path="m,l603504,r,9144l,9144,,e" fillcolor="black" stroked="f" strokeweight="0">
                  <v:stroke miterlimit="83231f" joinstyle="miter"/>
                  <v:path arrowok="t" textboxrect="0,0,603504,9144"/>
                </v:shape>
                <w10:anchorlock/>
              </v:group>
            </w:pict>
          </mc:Fallback>
        </mc:AlternateContent>
      </w:r>
    </w:p>
    <w:p w:rsidR="00116D59" w:rsidRDefault="00116D59" w:rsidP="00116D59">
      <w:pPr>
        <w:spacing w:line="259" w:lineRule="auto"/>
      </w:pPr>
      <w:r>
        <w:t xml:space="preserve"> </w:t>
      </w:r>
    </w:p>
    <w:p w:rsidR="00116D59" w:rsidRDefault="00116D59" w:rsidP="00116D59">
      <w:pPr>
        <w:ind w:left="730" w:right="796"/>
      </w:pPr>
      <w:r>
        <w:t xml:space="preserve">* = see comments on Use Case 1 </w:t>
      </w:r>
    </w:p>
    <w:p w:rsidR="00116D59" w:rsidRDefault="00116D59" w:rsidP="00116D59">
      <w:pPr>
        <w:spacing w:line="259" w:lineRule="auto"/>
        <w:ind w:left="720"/>
      </w:pPr>
      <w:r>
        <w:t xml:space="preserve"> </w:t>
      </w:r>
    </w:p>
    <w:p w:rsidR="00116D59" w:rsidRDefault="00116D59" w:rsidP="00116D59">
      <w:pPr>
        <w:pStyle w:val="Heading1"/>
        <w:ind w:left="-5"/>
      </w:pPr>
      <w:r>
        <w:t xml:space="preserve">Comments on specific use cases </w:t>
      </w:r>
    </w:p>
    <w:p w:rsidR="00116D59" w:rsidRDefault="00116D59" w:rsidP="00116D59">
      <w:pPr>
        <w:ind w:right="796"/>
      </w:pPr>
      <w:r>
        <w:t xml:space="preserve">Use Case 1 Basic Safety Messages (BSM) </w:t>
      </w:r>
    </w:p>
    <w:p w:rsidR="00116D59" w:rsidRDefault="00116D59" w:rsidP="00116D59">
      <w:pPr>
        <w:numPr>
          <w:ilvl w:val="0"/>
          <w:numId w:val="3"/>
        </w:numPr>
        <w:spacing w:after="5" w:line="249" w:lineRule="auto"/>
        <w:ind w:right="796" w:hanging="360"/>
      </w:pPr>
      <w:r>
        <w:t xml:space="preserve">BSM is very important…it’s the primary use case </w:t>
      </w:r>
      <w:r>
        <w:rPr>
          <w:rFonts w:ascii="Courier New" w:eastAsia="Courier New" w:hAnsi="Courier New" w:cs="Courier New"/>
        </w:rPr>
        <w:t>o</w:t>
      </w:r>
      <w:r>
        <w:t xml:space="preserve"> </w:t>
      </w:r>
      <w:proofErr w:type="gramStart"/>
      <w:r>
        <w:t>Should</w:t>
      </w:r>
      <w:proofErr w:type="gramEnd"/>
      <w:r>
        <w:t xml:space="preserve"> clarify whether the intent is to send BSM only with NGV or whether legacy 802.11p will be used for BSM.  If only legacy 802.11p will be used for BSM, then do you also intend to send a redundant BSM using NGV? </w:t>
      </w:r>
    </w:p>
    <w:p w:rsidR="00116D59" w:rsidRDefault="00116D59" w:rsidP="00116D59">
      <w:pPr>
        <w:numPr>
          <w:ilvl w:val="0"/>
          <w:numId w:val="3"/>
        </w:numPr>
        <w:spacing w:after="5" w:line="249" w:lineRule="auto"/>
        <w:ind w:right="796" w:hanging="360"/>
      </w:pPr>
      <w:proofErr w:type="spellStart"/>
      <w:r>
        <w:t>SPaT</w:t>
      </w:r>
      <w:proofErr w:type="spellEnd"/>
      <w:r>
        <w:t xml:space="preserve"> and MAP messages can also be sent in Channel 172 </w:t>
      </w:r>
    </w:p>
    <w:p w:rsidR="00116D59" w:rsidRDefault="00116D59" w:rsidP="00116D59">
      <w:pPr>
        <w:numPr>
          <w:ilvl w:val="0"/>
          <w:numId w:val="3"/>
        </w:numPr>
        <w:spacing w:after="5" w:line="249" w:lineRule="auto"/>
        <w:ind w:right="796" w:hanging="360"/>
      </w:pPr>
      <w:r>
        <w:t xml:space="preserve">In the EU, safety messages are CAM and DENM, not BSM </w:t>
      </w:r>
    </w:p>
    <w:p w:rsidR="00116D59" w:rsidRDefault="00116D59" w:rsidP="00116D59">
      <w:pPr>
        <w:numPr>
          <w:ilvl w:val="0"/>
          <w:numId w:val="3"/>
        </w:numPr>
        <w:spacing w:after="5" w:line="249" w:lineRule="auto"/>
        <w:ind w:right="796" w:hanging="360"/>
      </w:pPr>
      <w:r>
        <w:t xml:space="preserve">Antenna diversity (both TX and RX) is not required today; they are optional features that are vendor specific and not described in standards, either IEEE 802.11p or SAE J2945/1.  NGV may choose to standardize these features. </w:t>
      </w:r>
    </w:p>
    <w:p w:rsidR="00116D59" w:rsidRDefault="00116D59" w:rsidP="00116D59">
      <w:pPr>
        <w:spacing w:line="259" w:lineRule="auto"/>
        <w:ind w:left="1440"/>
      </w:pPr>
      <w:r>
        <w:t xml:space="preserve"> </w:t>
      </w:r>
    </w:p>
    <w:p w:rsidR="00116D59" w:rsidRDefault="00116D59" w:rsidP="00116D59">
      <w:pPr>
        <w:ind w:right="796"/>
      </w:pPr>
      <w:r>
        <w:t xml:space="preserve">Use Case 2 Sensor Sharing </w:t>
      </w:r>
    </w:p>
    <w:p w:rsidR="00116D59" w:rsidRDefault="00116D59" w:rsidP="00116D59">
      <w:pPr>
        <w:numPr>
          <w:ilvl w:val="0"/>
          <w:numId w:val="3"/>
        </w:numPr>
        <w:spacing w:after="5" w:line="249" w:lineRule="auto"/>
        <w:ind w:right="796" w:hanging="360"/>
      </w:pPr>
      <w:r>
        <w:t xml:space="preserve">Sensor sharing messages could be either raw sensor data or metadata.  The size of the messages could vary significantly between the two.  In either case, these messages would be larger than BSM. </w:t>
      </w:r>
    </w:p>
    <w:p w:rsidR="00116D59" w:rsidRDefault="00116D59" w:rsidP="00116D59">
      <w:pPr>
        <w:numPr>
          <w:ilvl w:val="0"/>
          <w:numId w:val="3"/>
        </w:numPr>
        <w:spacing w:after="5" w:line="249" w:lineRule="auto"/>
        <w:ind w:right="796" w:hanging="360"/>
      </w:pPr>
      <w:r>
        <w:lastRenderedPageBreak/>
        <w:t xml:space="preserve">This use case could require a significant amount of bandwidth.  Is NGV considering spectrum outside of 5.9GHz for this use case? </w:t>
      </w:r>
    </w:p>
    <w:p w:rsidR="00116D59" w:rsidRDefault="00116D59" w:rsidP="00116D59">
      <w:pPr>
        <w:spacing w:line="259" w:lineRule="auto"/>
        <w:ind w:left="1440"/>
      </w:pPr>
      <w:r>
        <w:t xml:space="preserve"> </w:t>
      </w:r>
    </w:p>
    <w:p w:rsidR="00116D59" w:rsidRDefault="00116D59" w:rsidP="00116D59">
      <w:pPr>
        <w:ind w:right="796"/>
      </w:pPr>
      <w:r>
        <w:t xml:space="preserve">Use Case 3 Multi-Channel Operation </w:t>
      </w:r>
    </w:p>
    <w:p w:rsidR="00116D59" w:rsidRDefault="00116D59" w:rsidP="00116D59">
      <w:pPr>
        <w:numPr>
          <w:ilvl w:val="0"/>
          <w:numId w:val="3"/>
        </w:numPr>
        <w:spacing w:after="5" w:line="249" w:lineRule="auto"/>
        <w:ind w:right="796" w:hanging="360"/>
      </w:pPr>
      <w:r>
        <w:t xml:space="preserve">Not clear how this reflects multichannel operation as described in IEEE 1609.4 </w:t>
      </w:r>
    </w:p>
    <w:p w:rsidR="00116D59" w:rsidRDefault="00116D59" w:rsidP="00116D59">
      <w:pPr>
        <w:numPr>
          <w:ilvl w:val="0"/>
          <w:numId w:val="3"/>
        </w:numPr>
        <w:spacing w:after="5" w:line="249" w:lineRule="auto"/>
        <w:ind w:right="796" w:hanging="360"/>
      </w:pPr>
      <w:r>
        <w:t xml:space="preserve">Not clear which is the “non-safety” channel. Under the FCC </w:t>
      </w:r>
      <w:proofErr w:type="spellStart"/>
      <w:r>
        <w:t>bandplan</w:t>
      </w:r>
      <w:proofErr w:type="spellEnd"/>
      <w:r>
        <w:t xml:space="preserve">, all channels are considered safety channels; there are no “non-safety” channels. Two channels (172 and 184) are safety only; the rest can be a mixture of safety and non-safety. </w:t>
      </w:r>
    </w:p>
    <w:p w:rsidR="00116D59" w:rsidRDefault="00116D59" w:rsidP="00116D59">
      <w:pPr>
        <w:numPr>
          <w:ilvl w:val="0"/>
          <w:numId w:val="3"/>
        </w:numPr>
        <w:spacing w:after="5" w:line="249" w:lineRule="auto"/>
        <w:ind w:right="796" w:hanging="360"/>
      </w:pPr>
      <w:r>
        <w:t xml:space="preserve">IEEE 1609.4 defines a control channel (178) for multi-channel service channel operations.   The assumption in the industry is that one radio is dedicated to channel 172 and another radio is dedicated to monitoring the control channel and moving to a service channel for exchanging data on the channels advertised in the control channel.  Not clear how many radios this feature entails:  2 (safety + control), 3 (safety + control + service channel), or more (safety + control + multiple service channels).   How many radios does NGV propose to use? </w:t>
      </w:r>
    </w:p>
    <w:p w:rsidR="00116D59" w:rsidRDefault="00116D59" w:rsidP="00116D59">
      <w:pPr>
        <w:spacing w:line="259" w:lineRule="auto"/>
        <w:ind w:left="1441"/>
      </w:pPr>
      <w:r>
        <w:t xml:space="preserve"> </w:t>
      </w:r>
    </w:p>
    <w:p w:rsidR="00116D59" w:rsidRDefault="00116D59" w:rsidP="00116D59">
      <w:pPr>
        <w:ind w:left="11" w:right="796"/>
      </w:pPr>
      <w:r>
        <w:t xml:space="preserve">Use Case 4 Infrastructure Applications </w:t>
      </w:r>
    </w:p>
    <w:p w:rsidR="00116D59" w:rsidRDefault="00116D59" w:rsidP="00116D59">
      <w:pPr>
        <w:numPr>
          <w:ilvl w:val="0"/>
          <w:numId w:val="3"/>
        </w:numPr>
        <w:spacing w:after="5" w:line="249" w:lineRule="auto"/>
        <w:ind w:right="796" w:hanging="360"/>
      </w:pPr>
      <w:r>
        <w:t xml:space="preserve">One additional usage: Drive assist; e.g., high definition maps download </w:t>
      </w:r>
    </w:p>
    <w:p w:rsidR="00116D59" w:rsidRDefault="00116D59" w:rsidP="00116D59">
      <w:pPr>
        <w:numPr>
          <w:ilvl w:val="0"/>
          <w:numId w:val="3"/>
        </w:numPr>
        <w:spacing w:after="5" w:line="249" w:lineRule="auto"/>
        <w:ind w:right="796" w:hanging="360"/>
      </w:pPr>
      <w:r>
        <w:t xml:space="preserve">Certificate distribution is another significant type of data that could be transmitted to vehicles from infrastructure </w:t>
      </w:r>
    </w:p>
    <w:p w:rsidR="00116D59" w:rsidRDefault="00116D59" w:rsidP="00116D59">
      <w:pPr>
        <w:numPr>
          <w:ilvl w:val="0"/>
          <w:numId w:val="3"/>
        </w:numPr>
        <w:spacing w:after="5" w:line="249" w:lineRule="auto"/>
        <w:ind w:right="796" w:hanging="360"/>
      </w:pPr>
      <w:r>
        <w:t xml:space="preserve">Should consider possible future SW upgrades to allow existing 11p in roadside units or </w:t>
      </w:r>
      <w:proofErr w:type="spellStart"/>
      <w:r>
        <w:t>onboard</w:t>
      </w:r>
      <w:proofErr w:type="spellEnd"/>
      <w:r>
        <w:t xml:space="preserve"> units to support new or modified applications. </w:t>
      </w:r>
    </w:p>
    <w:p w:rsidR="00116D59" w:rsidRDefault="00116D59" w:rsidP="00116D59">
      <w:pPr>
        <w:numPr>
          <w:ilvl w:val="0"/>
          <w:numId w:val="3"/>
        </w:numPr>
        <w:spacing w:after="5" w:line="249" w:lineRule="auto"/>
        <w:ind w:right="796" w:hanging="360"/>
      </w:pPr>
      <w:r>
        <w:t xml:space="preserve">“Higher layer (e.g. IEEE1609) protocol should be defined for version negotiation (out of NGV scope)” – this statement needs clarification…it’s not clear what it means. </w:t>
      </w:r>
    </w:p>
    <w:p w:rsidR="00116D59" w:rsidRDefault="00116D59" w:rsidP="00116D59">
      <w:pPr>
        <w:numPr>
          <w:ilvl w:val="0"/>
          <w:numId w:val="3"/>
        </w:numPr>
        <w:spacing w:after="5" w:line="249" w:lineRule="auto"/>
        <w:ind w:right="796" w:hanging="360"/>
      </w:pPr>
      <w:r>
        <w:t xml:space="preserve">The requirement for high throughput implies use of multiple data rates; if multiple data rates are going to be used, selection criteria need to be defined. Perhaps there needs to be an advertisement of the supported rates by an OCB device. </w:t>
      </w:r>
    </w:p>
    <w:p w:rsidR="00116D59" w:rsidRDefault="00116D59" w:rsidP="00116D59">
      <w:pPr>
        <w:spacing w:line="259" w:lineRule="auto"/>
        <w:ind w:left="1441"/>
      </w:pPr>
      <w:r>
        <w:t xml:space="preserve"> </w:t>
      </w:r>
    </w:p>
    <w:p w:rsidR="00116D59" w:rsidRDefault="00116D59" w:rsidP="00116D59">
      <w:pPr>
        <w:ind w:left="11" w:right="796"/>
      </w:pPr>
      <w:r>
        <w:t xml:space="preserve">Use Case 5 Vehicular Positioning &amp; Location </w:t>
      </w:r>
    </w:p>
    <w:p w:rsidR="00116D59" w:rsidRDefault="00116D59" w:rsidP="00116D59">
      <w:pPr>
        <w:numPr>
          <w:ilvl w:val="0"/>
          <w:numId w:val="3"/>
        </w:numPr>
        <w:spacing w:after="5" w:line="249" w:lineRule="auto"/>
        <w:ind w:right="796" w:hanging="360"/>
      </w:pPr>
      <w:r>
        <w:t xml:space="preserve">Is this is intended to send sensor information derived from GNSS or other external systems from vehicle to vehicle or infrastructure, or is the plan to use the NGV waveform itself for fine positioning, as in 802.11az? </w:t>
      </w:r>
    </w:p>
    <w:p w:rsidR="00116D59" w:rsidRDefault="00116D59" w:rsidP="00116D59">
      <w:pPr>
        <w:numPr>
          <w:ilvl w:val="0"/>
          <w:numId w:val="3"/>
        </w:numPr>
        <w:spacing w:after="5" w:line="249" w:lineRule="auto"/>
        <w:ind w:right="796" w:hanging="360"/>
      </w:pPr>
      <w:r>
        <w:t xml:space="preserve">If the plan is to use 802.11az, how is the baseline established? </w:t>
      </w:r>
    </w:p>
    <w:p w:rsidR="00116D59" w:rsidRDefault="00116D59" w:rsidP="00116D59">
      <w:pPr>
        <w:numPr>
          <w:ilvl w:val="0"/>
          <w:numId w:val="3"/>
        </w:numPr>
        <w:spacing w:after="5" w:line="249" w:lineRule="auto"/>
        <w:ind w:right="796" w:hanging="360"/>
      </w:pPr>
      <w:r>
        <w:t xml:space="preserve">If not using 802.11az, suggest review of 802.11v, which has an optional frame for carrying GPS location and timing. </w:t>
      </w:r>
    </w:p>
    <w:p w:rsidR="00116D59" w:rsidRDefault="00116D59" w:rsidP="00116D59">
      <w:pPr>
        <w:spacing w:line="259" w:lineRule="auto"/>
        <w:ind w:left="1441"/>
      </w:pPr>
      <w:r>
        <w:t xml:space="preserve"> </w:t>
      </w:r>
    </w:p>
    <w:p w:rsidR="00116D59" w:rsidRDefault="00116D59" w:rsidP="00116D59">
      <w:pPr>
        <w:ind w:left="11" w:right="796"/>
      </w:pPr>
      <w:r>
        <w:t xml:space="preserve">Use Case 6 Automated Driving Assistance </w:t>
      </w:r>
    </w:p>
    <w:p w:rsidR="00116D59" w:rsidRDefault="00116D59" w:rsidP="00116D59">
      <w:pPr>
        <w:numPr>
          <w:ilvl w:val="0"/>
          <w:numId w:val="3"/>
        </w:numPr>
        <w:spacing w:after="5" w:line="249" w:lineRule="auto"/>
        <w:ind w:right="796" w:hanging="360"/>
      </w:pPr>
      <w:r>
        <w:t xml:space="preserve">What is the anticipated throughput?  </w:t>
      </w:r>
    </w:p>
    <w:p w:rsidR="00116D59" w:rsidRDefault="00116D59" w:rsidP="00116D59">
      <w:pPr>
        <w:numPr>
          <w:ilvl w:val="0"/>
          <w:numId w:val="3"/>
        </w:numPr>
        <w:spacing w:after="5" w:line="249" w:lineRule="auto"/>
        <w:ind w:right="796" w:hanging="360"/>
      </w:pPr>
      <w:r>
        <w:t xml:space="preserve">Are there requirements for latency and range? </w:t>
      </w:r>
    </w:p>
    <w:p w:rsidR="00116D59" w:rsidRDefault="00116D59" w:rsidP="00116D59">
      <w:pPr>
        <w:numPr>
          <w:ilvl w:val="0"/>
          <w:numId w:val="3"/>
        </w:numPr>
        <w:spacing w:after="5" w:line="249" w:lineRule="auto"/>
        <w:ind w:right="796" w:hanging="360"/>
      </w:pPr>
      <w:r>
        <w:t xml:space="preserve">There are many other use cases in automated driving in addition to cooperative </w:t>
      </w:r>
      <w:proofErr w:type="spellStart"/>
      <w:r>
        <w:t>maneuvers</w:t>
      </w:r>
      <w:proofErr w:type="spellEnd"/>
      <w:r>
        <w:t xml:space="preserve">. </w:t>
      </w:r>
    </w:p>
    <w:p w:rsidR="00116D59" w:rsidRDefault="00116D59" w:rsidP="00116D59">
      <w:pPr>
        <w:numPr>
          <w:ilvl w:val="0"/>
          <w:numId w:val="3"/>
        </w:numPr>
        <w:spacing w:after="5" w:line="249" w:lineRule="auto"/>
        <w:ind w:right="796" w:hanging="360"/>
      </w:pPr>
      <w:r>
        <w:t xml:space="preserve">Infrastructure (I2V) would also be useful for these use cases. </w:t>
      </w:r>
    </w:p>
    <w:p w:rsidR="00116D59" w:rsidRDefault="00116D59" w:rsidP="00116D59">
      <w:pPr>
        <w:spacing w:line="259" w:lineRule="auto"/>
        <w:ind w:left="1441"/>
      </w:pPr>
      <w:r>
        <w:t xml:space="preserve"> </w:t>
      </w:r>
    </w:p>
    <w:p w:rsidR="00116D59" w:rsidRDefault="00116D59" w:rsidP="00116D59">
      <w:pPr>
        <w:pStyle w:val="Heading1"/>
        <w:ind w:left="-5"/>
      </w:pPr>
      <w:r>
        <w:t xml:space="preserve">Overall comments </w:t>
      </w:r>
    </w:p>
    <w:p w:rsidR="00116D59" w:rsidRDefault="00116D59" w:rsidP="00116D59">
      <w:pPr>
        <w:numPr>
          <w:ilvl w:val="0"/>
          <w:numId w:val="4"/>
        </w:numPr>
        <w:spacing w:after="5" w:line="249" w:lineRule="auto"/>
        <w:ind w:right="930" w:hanging="360"/>
      </w:pPr>
      <w:r>
        <w:t>IEEE 1609 or SAE DSRC TC (J2735 &amp; J2945) are the standards bodies that would define new message types, revised BSM content, and performance requirements.</w:t>
      </w:r>
      <w:r>
        <w:rPr>
          <w:sz w:val="24"/>
        </w:rPr>
        <w:t xml:space="preserve"> </w:t>
      </w:r>
    </w:p>
    <w:p w:rsidR="00116D59" w:rsidRDefault="00116D59" w:rsidP="00116D59">
      <w:pPr>
        <w:numPr>
          <w:ilvl w:val="0"/>
          <w:numId w:val="4"/>
        </w:numPr>
        <w:ind w:right="930" w:hanging="360"/>
      </w:pPr>
      <w:r>
        <w:rPr>
          <w:sz w:val="24"/>
        </w:rPr>
        <w:lastRenderedPageBreak/>
        <w:t xml:space="preserve">SAE J2945/1 defines a congestion control algorithm today which is cross layer in its operation.  Is NGV proposing a congestion control algorithm that would be contained in layers 1 and 2 (PHY and lower MAC) only? </w:t>
      </w:r>
    </w:p>
    <w:p w:rsidR="009F50A1" w:rsidRDefault="009F50A1" w:rsidP="00116D59">
      <w:pPr>
        <w:spacing w:after="144" w:line="259" w:lineRule="auto"/>
      </w:pPr>
      <w:r>
        <w:rPr>
          <w:rFonts w:ascii="Arial" w:eastAsia="Arial" w:hAnsi="Arial" w:cs="Arial"/>
        </w:rPr>
        <w:t xml:space="preserve"> </w:t>
      </w:r>
    </w:p>
    <w:p w:rsidR="009F50A1" w:rsidRDefault="009F50A1" w:rsidP="009F50A1">
      <w:pPr>
        <w:rPr>
          <w:rFonts w:ascii="Arial" w:hAnsi="Arial" w:cs="Arial"/>
          <w:bCs/>
          <w:sz w:val="20"/>
        </w:rPr>
      </w:pPr>
    </w:p>
    <w:p w:rsidR="00CA09B2" w:rsidRPr="0092720F" w:rsidRDefault="00CA09B2">
      <w:pPr>
        <w:rPr>
          <w:b/>
          <w:sz w:val="28"/>
        </w:rPr>
      </w:pPr>
      <w:r w:rsidRPr="0092720F">
        <w:rPr>
          <w:b/>
          <w:sz w:val="28"/>
        </w:rPr>
        <w:t>References:</w:t>
      </w:r>
    </w:p>
    <w:p w:rsidR="00CA09B2" w:rsidRDefault="00CA09B2"/>
    <w:p w:rsidR="0092720F" w:rsidRPr="0092720F" w:rsidRDefault="001C17AC">
      <w:pPr>
        <w:rPr>
          <w:sz w:val="28"/>
        </w:rPr>
      </w:pPr>
      <w:hyperlink r:id="rId17" w:history="1">
        <w:r w:rsidR="0092720F" w:rsidRPr="0092720F">
          <w:rPr>
            <w:rStyle w:val="Hyperlink"/>
            <w:sz w:val="28"/>
          </w:rPr>
          <w:t>https://mentor.ieee.org/802.11/dcn/18/11-18-1303-02-0ngv-liaison-requesting-feedback-on-ngv-usage-scenarios.docx</w:t>
        </w:r>
      </w:hyperlink>
    </w:p>
    <w:sectPr w:rsidR="0092720F" w:rsidRPr="0092720F">
      <w:headerReference w:type="default" r:id="rId18"/>
      <w:footerReference w:type="default" r:id="rId1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7AC" w:rsidRDefault="001C17AC">
      <w:r>
        <w:separator/>
      </w:r>
    </w:p>
  </w:endnote>
  <w:endnote w:type="continuationSeparator" w:id="0">
    <w:p w:rsidR="001C17AC" w:rsidRDefault="001C1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3B5888">
    <w:pPr>
      <w:pStyle w:val="Footer"/>
      <w:tabs>
        <w:tab w:val="clear" w:pos="6480"/>
        <w:tab w:val="center" w:pos="4680"/>
        <w:tab w:val="right" w:pos="9360"/>
      </w:tabs>
    </w:pPr>
    <w:fldSimple w:instr=" SUBJECT  \* MERGEFORMAT ">
      <w:r w:rsidR="006A4F55">
        <w:t>Submission</w:t>
      </w:r>
    </w:fldSimple>
    <w:r w:rsidR="0029020B">
      <w:tab/>
      <w:t xml:space="preserve">page </w:t>
    </w:r>
    <w:r w:rsidR="0029020B">
      <w:fldChar w:fldCharType="begin"/>
    </w:r>
    <w:r w:rsidR="0029020B">
      <w:instrText xml:space="preserve">page </w:instrText>
    </w:r>
    <w:r w:rsidR="0029020B">
      <w:fldChar w:fldCharType="separate"/>
    </w:r>
    <w:r w:rsidR="008E26DB">
      <w:rPr>
        <w:noProof/>
      </w:rPr>
      <w:t>3</w:t>
    </w:r>
    <w:r w:rsidR="0029020B">
      <w:fldChar w:fldCharType="end"/>
    </w:r>
    <w:r w:rsidR="0029020B">
      <w:tab/>
    </w:r>
    <w:fldSimple w:instr=" COMMENTS  \* MERGEFORMAT ">
      <w:r w:rsidR="009F50A1">
        <w:t>D. Stanley, HP Enterprise</w:t>
      </w:r>
    </w:fldSimple>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7AC" w:rsidRDefault="001C17AC">
      <w:r>
        <w:separator/>
      </w:r>
    </w:p>
  </w:footnote>
  <w:footnote w:type="continuationSeparator" w:id="0">
    <w:p w:rsidR="001C17AC" w:rsidRDefault="001C17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3B5888">
    <w:pPr>
      <w:pStyle w:val="Header"/>
      <w:tabs>
        <w:tab w:val="clear" w:pos="6480"/>
        <w:tab w:val="center" w:pos="4680"/>
        <w:tab w:val="right" w:pos="9360"/>
      </w:tabs>
    </w:pPr>
    <w:fldSimple w:instr=" KEYWORDS  \* MERGEFORMAT ">
      <w:r w:rsidR="005808CA">
        <w:t>Novemb</w:t>
      </w:r>
      <w:r w:rsidR="003A7C41">
        <w:t>er 2018</w:t>
      </w:r>
    </w:fldSimple>
    <w:r w:rsidR="0029020B">
      <w:tab/>
    </w:r>
    <w:r w:rsidR="0029020B">
      <w:tab/>
    </w:r>
    <w:fldSimple w:instr=" TITLE  \* MERGEFORMAT ">
      <w:r w:rsidR="003A7C41">
        <w:t>doc.: IEEE 802.11-18</w:t>
      </w:r>
      <w:r w:rsidR="006A4F55">
        <w:t>/</w:t>
      </w:r>
      <w:r w:rsidR="005808CA">
        <w:t>1843</w:t>
      </w:r>
      <w:r w:rsidR="006A4F55">
        <w:t>r</w:t>
      </w:r>
      <w:r w:rsidR="005808CA">
        <w:t>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9C34C8"/>
    <w:multiLevelType w:val="hybridMultilevel"/>
    <w:tmpl w:val="3300E1BE"/>
    <w:lvl w:ilvl="0" w:tplc="D200FEE8">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F7204C8">
      <w:start w:val="1"/>
      <w:numFmt w:val="bullet"/>
      <w:lvlText w:val="o"/>
      <w:lvlJc w:val="left"/>
      <w:pPr>
        <w:ind w:left="16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938DE7A">
      <w:start w:val="1"/>
      <w:numFmt w:val="bullet"/>
      <w:lvlText w:val="▪"/>
      <w:lvlJc w:val="left"/>
      <w:pPr>
        <w:ind w:left="23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A3461B8">
      <w:start w:val="1"/>
      <w:numFmt w:val="bullet"/>
      <w:lvlText w:val="•"/>
      <w:lvlJc w:val="left"/>
      <w:pPr>
        <w:ind w:left="30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752EBC2">
      <w:start w:val="1"/>
      <w:numFmt w:val="bullet"/>
      <w:lvlText w:val="o"/>
      <w:lvlJc w:val="left"/>
      <w:pPr>
        <w:ind w:left="37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D5A7618">
      <w:start w:val="1"/>
      <w:numFmt w:val="bullet"/>
      <w:lvlText w:val="▪"/>
      <w:lvlJc w:val="left"/>
      <w:pPr>
        <w:ind w:left="45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A0CB042">
      <w:start w:val="1"/>
      <w:numFmt w:val="bullet"/>
      <w:lvlText w:val="•"/>
      <w:lvlJc w:val="left"/>
      <w:pPr>
        <w:ind w:left="5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3DC524E">
      <w:start w:val="1"/>
      <w:numFmt w:val="bullet"/>
      <w:lvlText w:val="o"/>
      <w:lvlJc w:val="left"/>
      <w:pPr>
        <w:ind w:left="59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9D45A16">
      <w:start w:val="1"/>
      <w:numFmt w:val="bullet"/>
      <w:lvlText w:val="▪"/>
      <w:lvlJc w:val="left"/>
      <w:pPr>
        <w:ind w:left="66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36E124B"/>
    <w:multiLevelType w:val="hybridMultilevel"/>
    <w:tmpl w:val="E1EEE33E"/>
    <w:lvl w:ilvl="0" w:tplc="6F241640">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ECADC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34D8C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940BE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54A47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7CE73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DC41E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AE7D3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309DD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185234A"/>
    <w:multiLevelType w:val="hybridMultilevel"/>
    <w:tmpl w:val="EF506FFA"/>
    <w:lvl w:ilvl="0" w:tplc="22EAF33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CE64D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CEE65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7266A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A4C0C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4C1A4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0E639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8E50A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BA5C3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F643019"/>
    <w:multiLevelType w:val="hybridMultilevel"/>
    <w:tmpl w:val="EC6A398C"/>
    <w:lvl w:ilvl="0" w:tplc="1AAA6A2E">
      <w:start w:val="1"/>
      <w:numFmt w:val="bullet"/>
      <w:lvlText w:val="-"/>
      <w:lvlJc w:val="left"/>
      <w:pPr>
        <w:ind w:left="1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805708">
      <w:start w:val="1"/>
      <w:numFmt w:val="bullet"/>
      <w:lvlText w:val="o"/>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63EF0A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8CEEECE">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6AAD682">
      <w:start w:val="1"/>
      <w:numFmt w:val="bullet"/>
      <w:lvlText w:val="o"/>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75479C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3E41880">
      <w:start w:val="1"/>
      <w:numFmt w:val="bullet"/>
      <w:lvlText w:val="•"/>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8A969C">
      <w:start w:val="1"/>
      <w:numFmt w:val="bullet"/>
      <w:lvlText w:val="o"/>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2AADE50">
      <w:start w:val="1"/>
      <w:numFmt w:val="bullet"/>
      <w:lvlText w:val="▪"/>
      <w:lvlJc w:val="left"/>
      <w:pPr>
        <w:ind w:left="7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F55"/>
    <w:rsid w:val="000B465F"/>
    <w:rsid w:val="000C0C57"/>
    <w:rsid w:val="00116D59"/>
    <w:rsid w:val="00134D3F"/>
    <w:rsid w:val="001A7A32"/>
    <w:rsid w:val="001C17AC"/>
    <w:rsid w:val="001D723B"/>
    <w:rsid w:val="001F739D"/>
    <w:rsid w:val="0029020B"/>
    <w:rsid w:val="0029767B"/>
    <w:rsid w:val="002D44BE"/>
    <w:rsid w:val="002E3057"/>
    <w:rsid w:val="00351998"/>
    <w:rsid w:val="0036795E"/>
    <w:rsid w:val="003A7C41"/>
    <w:rsid w:val="003B5888"/>
    <w:rsid w:val="00442037"/>
    <w:rsid w:val="00496FC9"/>
    <w:rsid w:val="004B064B"/>
    <w:rsid w:val="005333E9"/>
    <w:rsid w:val="005808CA"/>
    <w:rsid w:val="0062440B"/>
    <w:rsid w:val="006A4F55"/>
    <w:rsid w:val="006C0727"/>
    <w:rsid w:val="006E145F"/>
    <w:rsid w:val="00701FAE"/>
    <w:rsid w:val="00770572"/>
    <w:rsid w:val="007A4764"/>
    <w:rsid w:val="007E45E8"/>
    <w:rsid w:val="00802256"/>
    <w:rsid w:val="008A70E3"/>
    <w:rsid w:val="008E26DB"/>
    <w:rsid w:val="0092720F"/>
    <w:rsid w:val="009F2FBC"/>
    <w:rsid w:val="009F50A1"/>
    <w:rsid w:val="00A17443"/>
    <w:rsid w:val="00AA427C"/>
    <w:rsid w:val="00B7675B"/>
    <w:rsid w:val="00BE68C2"/>
    <w:rsid w:val="00CA09B2"/>
    <w:rsid w:val="00DC5A7B"/>
    <w:rsid w:val="00EF0534"/>
    <w:rsid w:val="00F059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6C91A4A-ABBD-4839-A23D-17C605164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720F"/>
    <w:rPr>
      <w:sz w:val="22"/>
      <w:lang w:eastAsia="en-US"/>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
    <w:uiPriority w:val="99"/>
    <w:rPr>
      <w:color w:val="0000FF"/>
      <w:u w:val="single"/>
    </w:rPr>
  </w:style>
  <w:style w:type="paragraph" w:customStyle="1" w:styleId="CRCoverPage">
    <w:name w:val="CR Cover Page"/>
    <w:rsid w:val="009F50A1"/>
    <w:pPr>
      <w:spacing w:after="120"/>
    </w:pPr>
    <w:rPr>
      <w:rFonts w:ascii="Arial" w:hAnsi="Arial"/>
      <w:lang w:eastAsia="en-US"/>
    </w:rPr>
  </w:style>
  <w:style w:type="paragraph" w:customStyle="1" w:styleId="footnotedescription">
    <w:name w:val="footnote description"/>
    <w:next w:val="Normal"/>
    <w:link w:val="footnotedescriptionChar"/>
    <w:hidden/>
    <w:rsid w:val="009F50A1"/>
    <w:pPr>
      <w:spacing w:line="259" w:lineRule="auto"/>
    </w:pPr>
    <w:rPr>
      <w:rFonts w:ascii="Calibri" w:eastAsia="Calibri" w:hAnsi="Calibri" w:cs="Calibri"/>
      <w:color w:val="000000"/>
      <w:szCs w:val="22"/>
    </w:rPr>
  </w:style>
  <w:style w:type="character" w:customStyle="1" w:styleId="footnotedescriptionChar">
    <w:name w:val="footnote description Char"/>
    <w:link w:val="footnotedescription"/>
    <w:rsid w:val="009F50A1"/>
    <w:rPr>
      <w:rFonts w:ascii="Calibri" w:eastAsia="Calibri" w:hAnsi="Calibri" w:cs="Calibri"/>
      <w:color w:val="000000"/>
      <w:szCs w:val="22"/>
    </w:rPr>
  </w:style>
  <w:style w:type="character" w:customStyle="1" w:styleId="footnotemark">
    <w:name w:val="footnote mark"/>
    <w:hidden/>
    <w:rsid w:val="009F50A1"/>
    <w:rPr>
      <w:rFonts w:ascii="Calibri" w:eastAsia="Calibri" w:hAnsi="Calibri" w:cs="Calibri"/>
      <w:color w:val="000000"/>
      <w:sz w:val="20"/>
      <w:vertAlign w:val="superscript"/>
    </w:rPr>
  </w:style>
  <w:style w:type="character" w:customStyle="1" w:styleId="Heading1Char">
    <w:name w:val="Heading 1 Char"/>
    <w:link w:val="Heading1"/>
    <w:rsid w:val="00A17443"/>
    <w:rPr>
      <w:rFonts w:ascii="Arial" w:hAnsi="Arial"/>
      <w:b/>
      <w:sz w:val="32"/>
      <w:u w:val="single"/>
      <w:lang w:eastAsia="en-US"/>
    </w:rPr>
  </w:style>
  <w:style w:type="table" w:customStyle="1" w:styleId="TableGrid">
    <w:name w:val="TableGrid"/>
    <w:rsid w:val="00A17443"/>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8/11-18-1303-02-0ngv-liaison-requesting-feedback-on-ngv-usage-scenarios.docx" TargetMode="Externa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dstanley@ieee.org" TargetMode="External"/><Relationship Id="rId12" Type="http://schemas.openxmlformats.org/officeDocument/2006/relationships/oleObject" Target="embeddings/oleObject2.bin"/><Relationship Id="rId17" Type="http://schemas.openxmlformats.org/officeDocument/2006/relationships/hyperlink" Target="https://mentor.ieee.org/802.11/dcn/18/11-18-1303-02-0ngv-liaison-requesting-feedback-on-ngv-usage-scenarios.docx" TargetMode="External"/><Relationship Id="rId2" Type="http://schemas.openxmlformats.org/officeDocument/2006/relationships/styles" Target="styles.xml"/><Relationship Id="rId16" Type="http://schemas.openxmlformats.org/officeDocument/2006/relationships/hyperlink" Target="http://www.wi-fi.or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18/11-18-1303-02-0ngv-liaison-requesting-feedback-on-ngv-usage-scenarios.docx" TargetMode="External"/><Relationship Id="rId5" Type="http://schemas.openxmlformats.org/officeDocument/2006/relationships/footnotes" Target="footnotes.xml"/><Relationship Id="rId15" Type="http://schemas.openxmlformats.org/officeDocument/2006/relationships/hyperlink" Target="http://www.wi-fi.org/"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AppData\Local\Temp\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62</TotalTime>
  <Pages>5</Pages>
  <Words>877</Words>
  <Characters>5000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doc.: IEEE 802.11-18/1771r1</vt:lpstr>
    </vt:vector>
  </TitlesOfParts>
  <Company>HP Enterprise</Company>
  <LinksUpToDate>false</LinksUpToDate>
  <CharactersWithSpaces>5866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802.11-18/1843r0</dc:title>
  <dc:subject>Liaison WFA</dc:subject>
  <dc:creator>Dorothy Stanley</dc:creator>
  <cp:keywords>November 2018</cp:keywords>
  <dc:description>D. Stanley, HP Enterprise</dc:description>
  <cp:lastModifiedBy>Stanley, Dorothy</cp:lastModifiedBy>
  <cp:revision>6</cp:revision>
  <cp:lastPrinted>2018-10-10T14:47:00Z</cp:lastPrinted>
  <dcterms:created xsi:type="dcterms:W3CDTF">2018-11-05T05:15:00Z</dcterms:created>
  <dcterms:modified xsi:type="dcterms:W3CDTF">2018-11-15T01:10:00Z</dcterms:modified>
</cp:coreProperties>
</file>