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204D06E" w:rsidR="00C723BC" w:rsidRPr="00183F4C" w:rsidRDefault="004955FF" w:rsidP="009B4C02">
            <w:pPr>
              <w:pStyle w:val="T2"/>
            </w:pPr>
            <w:r>
              <w:rPr>
                <w:lang w:eastAsia="ko-KR"/>
              </w:rPr>
              <w:t>11ax D0.5</w:t>
            </w:r>
            <w:r w:rsidR="00C723BC">
              <w:rPr>
                <w:rFonts w:hint="eastAsia"/>
                <w:lang w:eastAsia="ko-KR"/>
              </w:rPr>
              <w:t xml:space="preserve"> </w:t>
            </w:r>
            <w:r>
              <w:rPr>
                <w:lang w:eastAsia="ko-KR"/>
              </w:rPr>
              <w:t xml:space="preserve">MU </w:t>
            </w:r>
            <w:r w:rsidR="00D53325">
              <w:rPr>
                <w:lang w:eastAsia="ko-KR"/>
              </w:rPr>
              <w:t xml:space="preserve">Comment Resolution for </w:t>
            </w:r>
            <w:r w:rsidR="009B4C02">
              <w:rPr>
                <w:lang w:eastAsia="ko-KR"/>
              </w:rPr>
              <w:t>S</w:t>
            </w:r>
            <w:r w:rsidR="00B12037">
              <w:rPr>
                <w:lang w:eastAsia="ko-KR"/>
              </w:rPr>
              <w:t xml:space="preserve">ome </w:t>
            </w:r>
            <w:r w:rsidR="009B4C02">
              <w:rPr>
                <w:lang w:eastAsia="ko-KR"/>
              </w:rPr>
              <w:t>R</w:t>
            </w:r>
            <w:r w:rsidR="00F74DF7">
              <w:rPr>
                <w:lang w:eastAsia="ko-KR"/>
              </w:rPr>
              <w:t>emaining NAV CIDs</w:t>
            </w:r>
          </w:p>
        </w:tc>
      </w:tr>
      <w:tr w:rsidR="00C723BC" w:rsidRPr="00183F4C" w14:paraId="609B60F1" w14:textId="77777777" w:rsidTr="00B034CE">
        <w:trPr>
          <w:trHeight w:val="359"/>
          <w:jc w:val="center"/>
        </w:trPr>
        <w:tc>
          <w:tcPr>
            <w:tcW w:w="9576" w:type="dxa"/>
            <w:gridSpan w:val="5"/>
            <w:vAlign w:val="center"/>
          </w:tcPr>
          <w:p w14:paraId="14FD9DCC" w14:textId="77C491A1"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D53325">
              <w:rPr>
                <w:b w:val="0"/>
                <w:sz w:val="20"/>
                <w:lang w:eastAsia="ko-KR"/>
              </w:rPr>
              <w:t>6</w:t>
            </w:r>
            <w:r w:rsidRPr="00183F4C">
              <w:rPr>
                <w:b w:val="0"/>
                <w:sz w:val="20"/>
              </w:rPr>
              <w:t>-</w:t>
            </w:r>
            <w:r w:rsidR="00F74DF7">
              <w:rPr>
                <w:b w:val="0"/>
                <w:sz w:val="20"/>
                <w:lang w:eastAsia="ko-KR"/>
              </w:rPr>
              <w:t>10</w:t>
            </w:r>
            <w:r>
              <w:rPr>
                <w:rFonts w:hint="eastAsia"/>
                <w:b w:val="0"/>
                <w:sz w:val="20"/>
                <w:lang w:eastAsia="ko-KR"/>
              </w:rPr>
              <w:t>-</w:t>
            </w:r>
            <w:r w:rsidR="00202E43">
              <w:rPr>
                <w:b w:val="0"/>
                <w:sz w:val="20"/>
                <w:lang w:eastAsia="ko-KR"/>
              </w:rPr>
              <w:t>18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B034CE" w:rsidRPr="00183F4C" w14:paraId="1AEEB39A" w14:textId="77777777" w:rsidTr="00B034CE">
        <w:trPr>
          <w:trHeight w:val="359"/>
          <w:jc w:val="center"/>
        </w:trPr>
        <w:tc>
          <w:tcPr>
            <w:tcW w:w="1548" w:type="dxa"/>
            <w:vAlign w:val="center"/>
          </w:tcPr>
          <w:p w14:paraId="26F7AEC4" w14:textId="77777777" w:rsidR="00B034CE" w:rsidRPr="00B034CE" w:rsidRDefault="00B034CE" w:rsidP="00B034CE">
            <w:pPr>
              <w:pStyle w:val="T2"/>
              <w:spacing w:after="0"/>
              <w:ind w:left="0" w:right="0"/>
              <w:jc w:val="left"/>
              <w:rPr>
                <w:b w:val="0"/>
                <w:sz w:val="18"/>
                <w:szCs w:val="18"/>
                <w:lang w:eastAsia="ko-KR"/>
              </w:rPr>
            </w:pPr>
          </w:p>
        </w:tc>
        <w:tc>
          <w:tcPr>
            <w:tcW w:w="1440" w:type="dxa"/>
            <w:vAlign w:val="center"/>
          </w:tcPr>
          <w:p w14:paraId="06F86049" w14:textId="77777777" w:rsidR="00B034CE" w:rsidRPr="00B034CE" w:rsidRDefault="00B034CE" w:rsidP="00B034CE">
            <w:pPr>
              <w:pStyle w:val="T2"/>
              <w:spacing w:after="0"/>
              <w:ind w:left="0" w:right="0"/>
              <w:jc w:val="left"/>
              <w:rPr>
                <w:b w:val="0"/>
                <w:sz w:val="18"/>
                <w:szCs w:val="18"/>
                <w:lang w:eastAsia="ko-KR"/>
              </w:rPr>
            </w:pPr>
          </w:p>
        </w:tc>
        <w:tc>
          <w:tcPr>
            <w:tcW w:w="2610" w:type="dxa"/>
            <w:vAlign w:val="center"/>
          </w:tcPr>
          <w:p w14:paraId="01928426"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6CE45F0C"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101F46E0"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F6137E" w:rsidRDefault="00F6137E">
                            <w:pPr>
                              <w:pStyle w:val="T1"/>
                              <w:spacing w:after="120"/>
                            </w:pPr>
                            <w:r>
                              <w:t>Abstract</w:t>
                            </w:r>
                          </w:p>
                          <w:p w14:paraId="6C13706B" w14:textId="16C38F69"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F74DF7">
                              <w:rPr>
                                <w:lang w:eastAsia="ko-KR"/>
                              </w:rPr>
                              <w:t>0.</w:t>
                            </w:r>
                            <w:r w:rsidR="00202E43">
                              <w:rPr>
                                <w:lang w:eastAsia="ko-KR"/>
                              </w:rPr>
                              <w:t>1</w:t>
                            </w:r>
                            <w:r>
                              <w:rPr>
                                <w:lang w:eastAsia="ko-KR"/>
                              </w:rPr>
                              <w:t xml:space="preserve"> with the following CIDs:</w:t>
                            </w:r>
                          </w:p>
                          <w:p w14:paraId="40CC9EA0" w14:textId="627AA0E2" w:rsidR="00F6137E" w:rsidRDefault="008C3BCE" w:rsidP="006A40FB">
                            <w:pPr>
                              <w:pStyle w:val="ListParagraph"/>
                              <w:numPr>
                                <w:ilvl w:val="0"/>
                                <w:numId w:val="30"/>
                              </w:numPr>
                              <w:ind w:leftChars="0"/>
                              <w:jc w:val="both"/>
                            </w:pPr>
                            <w:r>
                              <w:t>729, 1069, 806, 2261, 2909, 1468, 1637</w:t>
                            </w:r>
                            <w:r w:rsidR="004F7BBB">
                              <w:t>, 998</w:t>
                            </w:r>
                            <w:r w:rsidR="009B4C02">
                              <w:t>, 730, 245, 246, 247, 248, 399, 421, 1464, 588, 256, 812, 1661</w:t>
                            </w:r>
                          </w:p>
                          <w:p w14:paraId="04EE2D61" w14:textId="77777777" w:rsidR="00F6137E" w:rsidRDefault="00F6137E" w:rsidP="006A40FB">
                            <w:pPr>
                              <w:jc w:val="both"/>
                            </w:pPr>
                          </w:p>
                          <w:p w14:paraId="404FA021" w14:textId="77777777" w:rsidR="00F6137E" w:rsidRDefault="00F6137E" w:rsidP="006A40FB">
                            <w:pPr>
                              <w:jc w:val="both"/>
                            </w:pPr>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52090430" w14:textId="1A4356E6" w:rsidR="00D51A75" w:rsidRDefault="00D51A75" w:rsidP="00D51A75">
                            <w:pPr>
                              <w:pStyle w:val="ListParagraph"/>
                              <w:numPr>
                                <w:ilvl w:val="0"/>
                                <w:numId w:val="32"/>
                              </w:numPr>
                              <w:ind w:leftChars="0"/>
                              <w:jc w:val="both"/>
                            </w:pPr>
                            <w:r>
                              <w:t xml:space="preserve">Rev 1: </w:t>
                            </w:r>
                            <w:r>
                              <w:t xml:space="preserve">Minor </w:t>
                            </w:r>
                            <w:proofErr w:type="spellStart"/>
                            <w:r>
                              <w:t>Editoral</w:t>
                            </w:r>
                            <w:proofErr w:type="spellEnd"/>
                            <w:r>
                              <w:t xml:space="preserve"> change. The difference is marked with </w:t>
                            </w:r>
                            <w:r>
                              <w:rPr>
                                <w:highlight w:val="green"/>
                              </w:rPr>
                              <w:t>green</w:t>
                            </w:r>
                            <w:r>
                              <w:t>.</w:t>
                            </w:r>
                          </w:p>
                          <w:p w14:paraId="57543283" w14:textId="01EF3D22" w:rsidR="00D51A75" w:rsidRDefault="00D51A75" w:rsidP="00D51A75">
                            <w:pPr>
                              <w:pStyle w:val="ListParagraph"/>
                              <w:ind w:leftChars="0" w:left="720"/>
                              <w:jc w:val="both"/>
                            </w:pP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F6137E" w:rsidRDefault="00F6137E">
                      <w:pPr>
                        <w:pStyle w:val="T1"/>
                        <w:spacing w:after="120"/>
                      </w:pPr>
                      <w:r>
                        <w:t>Abstract</w:t>
                      </w:r>
                    </w:p>
                    <w:p w14:paraId="6C13706B" w14:textId="16C38F69"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F74DF7">
                        <w:rPr>
                          <w:lang w:eastAsia="ko-KR"/>
                        </w:rPr>
                        <w:t>0.</w:t>
                      </w:r>
                      <w:r w:rsidR="00202E43">
                        <w:rPr>
                          <w:lang w:eastAsia="ko-KR"/>
                        </w:rPr>
                        <w:t>1</w:t>
                      </w:r>
                      <w:r>
                        <w:rPr>
                          <w:lang w:eastAsia="ko-KR"/>
                        </w:rPr>
                        <w:t xml:space="preserve"> with the following CIDs:</w:t>
                      </w:r>
                    </w:p>
                    <w:p w14:paraId="40CC9EA0" w14:textId="627AA0E2" w:rsidR="00F6137E" w:rsidRDefault="008C3BCE" w:rsidP="006A40FB">
                      <w:pPr>
                        <w:pStyle w:val="ListParagraph"/>
                        <w:numPr>
                          <w:ilvl w:val="0"/>
                          <w:numId w:val="30"/>
                        </w:numPr>
                        <w:ind w:leftChars="0"/>
                        <w:jc w:val="both"/>
                      </w:pPr>
                      <w:r>
                        <w:t>729, 1069, 806, 2261, 2909, 1468, 1637</w:t>
                      </w:r>
                      <w:r w:rsidR="004F7BBB">
                        <w:t>, 998</w:t>
                      </w:r>
                      <w:r w:rsidR="009B4C02">
                        <w:t>, 730, 245, 246, 247, 248, 399, 421, 1464, 588, 256, 812, 1661</w:t>
                      </w:r>
                    </w:p>
                    <w:p w14:paraId="04EE2D61" w14:textId="77777777" w:rsidR="00F6137E" w:rsidRDefault="00F6137E" w:rsidP="006A40FB">
                      <w:pPr>
                        <w:jc w:val="both"/>
                      </w:pPr>
                    </w:p>
                    <w:p w14:paraId="404FA021" w14:textId="77777777" w:rsidR="00F6137E" w:rsidRDefault="00F6137E" w:rsidP="006A40FB">
                      <w:pPr>
                        <w:jc w:val="both"/>
                      </w:pPr>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52090430" w14:textId="1A4356E6" w:rsidR="00D51A75" w:rsidRDefault="00D51A75" w:rsidP="00D51A75">
                      <w:pPr>
                        <w:pStyle w:val="ListParagraph"/>
                        <w:numPr>
                          <w:ilvl w:val="0"/>
                          <w:numId w:val="32"/>
                        </w:numPr>
                        <w:ind w:leftChars="0"/>
                        <w:jc w:val="both"/>
                      </w:pPr>
                      <w:r>
                        <w:t xml:space="preserve">Rev 1: </w:t>
                      </w:r>
                      <w:r>
                        <w:t xml:space="preserve">Minor </w:t>
                      </w:r>
                      <w:proofErr w:type="spellStart"/>
                      <w:r>
                        <w:t>Editoral</w:t>
                      </w:r>
                      <w:proofErr w:type="spellEnd"/>
                      <w:r>
                        <w:t xml:space="preserve"> change. The difference is marked with </w:t>
                      </w:r>
                      <w:r>
                        <w:rPr>
                          <w:highlight w:val="green"/>
                        </w:rPr>
                        <w:t>green</w:t>
                      </w:r>
                      <w:r>
                        <w:t>.</w:t>
                      </w:r>
                    </w:p>
                    <w:p w14:paraId="57543283" w14:textId="01EF3D22" w:rsidR="00D51A75" w:rsidRDefault="00D51A75" w:rsidP="00D51A75">
                      <w:pPr>
                        <w:pStyle w:val="ListParagraph"/>
                        <w:ind w:leftChars="0" w:left="720"/>
                        <w:jc w:val="both"/>
                      </w:pP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6B98058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F74DF7">
        <w:rPr>
          <w:lang w:eastAsia="ko-KR"/>
        </w:rPr>
        <w:t>x</w:t>
      </w:r>
      <w:proofErr w:type="spellEnd"/>
      <w:r w:rsidR="00F74DF7">
        <w:rPr>
          <w:lang w:eastAsia="ko-KR"/>
        </w:rPr>
        <w:t xml:space="preserve"> D0.5</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39B712B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F74DF7">
        <w:rPr>
          <w:b/>
          <w:bCs/>
          <w:i/>
          <w:iCs/>
          <w:lang w:eastAsia="ko-KR"/>
        </w:rPr>
        <w:t>D0.5</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631"/>
        <w:gridCol w:w="990"/>
        <w:gridCol w:w="630"/>
        <w:gridCol w:w="990"/>
        <w:gridCol w:w="2875"/>
        <w:gridCol w:w="1613"/>
        <w:gridCol w:w="3219"/>
      </w:tblGrid>
      <w:tr w:rsidR="004446E2" w:rsidRPr="0043413E" w14:paraId="5DA65416" w14:textId="77777777" w:rsidTr="008C3BCE">
        <w:trPr>
          <w:trHeight w:val="373"/>
        </w:trPr>
        <w:tc>
          <w:tcPr>
            <w:tcW w:w="63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9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4446E2" w:rsidRPr="00F74EB9" w14:paraId="796366EB" w14:textId="77777777" w:rsidTr="008C3BCE">
        <w:trPr>
          <w:trHeight w:val="1002"/>
        </w:trPr>
        <w:tc>
          <w:tcPr>
            <w:tcW w:w="631" w:type="dxa"/>
          </w:tcPr>
          <w:p w14:paraId="50F4A6E9" w14:textId="7EAB67D0"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729</w:t>
            </w:r>
          </w:p>
        </w:tc>
        <w:tc>
          <w:tcPr>
            <w:tcW w:w="990" w:type="dxa"/>
          </w:tcPr>
          <w:p w14:paraId="54B40718" w14:textId="10BAA228" w:rsidR="004446E2" w:rsidRPr="004C1A49" w:rsidRDefault="004446E2" w:rsidP="004C1A49">
            <w:pPr>
              <w:rPr>
                <w:rFonts w:ascii="Calibri" w:hAnsi="Calibri"/>
                <w:bCs/>
                <w:sz w:val="16"/>
                <w:szCs w:val="16"/>
                <w:lang w:eastAsia="ko-KR"/>
              </w:rPr>
            </w:pPr>
            <w:proofErr w:type="spellStart"/>
            <w:r w:rsidRPr="008C3BCE">
              <w:rPr>
                <w:rFonts w:ascii="Calibri" w:hAnsi="Calibri"/>
                <w:bCs/>
                <w:sz w:val="16"/>
                <w:szCs w:val="16"/>
                <w:lang w:eastAsia="ko-KR"/>
              </w:rPr>
              <w:t>Jarkko</w:t>
            </w:r>
            <w:proofErr w:type="spellEnd"/>
            <w:r w:rsidRPr="008C3BCE">
              <w:rPr>
                <w:rFonts w:ascii="Calibri" w:hAnsi="Calibri"/>
                <w:bCs/>
                <w:sz w:val="16"/>
                <w:szCs w:val="16"/>
                <w:lang w:eastAsia="ko-KR"/>
              </w:rPr>
              <w:t xml:space="preserve"> </w:t>
            </w:r>
            <w:proofErr w:type="spellStart"/>
            <w:r w:rsidRPr="008C3BCE">
              <w:rPr>
                <w:rFonts w:ascii="Calibri" w:hAnsi="Calibri"/>
                <w:bCs/>
                <w:sz w:val="16"/>
                <w:szCs w:val="16"/>
                <w:lang w:eastAsia="ko-KR"/>
              </w:rPr>
              <w:t>Kneckt</w:t>
            </w:r>
            <w:proofErr w:type="spellEnd"/>
          </w:p>
        </w:tc>
        <w:tc>
          <w:tcPr>
            <w:tcW w:w="630" w:type="dxa"/>
          </w:tcPr>
          <w:p w14:paraId="19810461" w14:textId="03B16005"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39.57</w:t>
            </w:r>
          </w:p>
        </w:tc>
        <w:tc>
          <w:tcPr>
            <w:tcW w:w="990" w:type="dxa"/>
          </w:tcPr>
          <w:p w14:paraId="0591BCDB" w14:textId="46BD5624"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10.3.2.8a.1</w:t>
            </w:r>
          </w:p>
        </w:tc>
        <w:tc>
          <w:tcPr>
            <w:tcW w:w="2875" w:type="dxa"/>
          </w:tcPr>
          <w:p w14:paraId="4306D934" w14:textId="689E7100"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The MU-RTS mechanism does not include CTS Timeout mechanism for the third devices that overhear the MU-RTS but do not receive PHY-</w:t>
            </w:r>
            <w:proofErr w:type="spellStart"/>
            <w:r w:rsidRPr="008C3BCE">
              <w:rPr>
                <w:rFonts w:ascii="Calibri" w:hAnsi="Calibri"/>
                <w:bCs/>
                <w:sz w:val="16"/>
                <w:szCs w:val="16"/>
                <w:lang w:eastAsia="ko-KR"/>
              </w:rPr>
              <w:t>RXSTART.indication</w:t>
            </w:r>
            <w:proofErr w:type="spellEnd"/>
            <w:r w:rsidRPr="008C3BCE">
              <w:rPr>
                <w:rFonts w:ascii="Calibri" w:hAnsi="Calibri"/>
                <w:bCs/>
                <w:sz w:val="16"/>
                <w:szCs w:val="16"/>
                <w:lang w:eastAsia="ko-KR"/>
              </w:rPr>
              <w:t xml:space="preserve"> within the duration specified in 10.3.2.4. This timeout is key to make the MU-RTS CTS </w:t>
            </w:r>
            <w:proofErr w:type="spellStart"/>
            <w:r w:rsidRPr="008C3BCE">
              <w:rPr>
                <w:rFonts w:ascii="Calibri" w:hAnsi="Calibri"/>
                <w:bCs/>
                <w:sz w:val="16"/>
                <w:szCs w:val="16"/>
                <w:lang w:eastAsia="ko-KR"/>
              </w:rPr>
              <w:t>signaling</w:t>
            </w:r>
            <w:proofErr w:type="spellEnd"/>
            <w:r w:rsidRPr="008C3BCE">
              <w:rPr>
                <w:rFonts w:ascii="Calibri" w:hAnsi="Calibri"/>
                <w:bCs/>
                <w:sz w:val="16"/>
                <w:szCs w:val="16"/>
                <w:lang w:eastAsia="ko-KR"/>
              </w:rPr>
              <w:t xml:space="preserve"> efficient and to reduce overheads of the </w:t>
            </w:r>
            <w:proofErr w:type="spellStart"/>
            <w:r w:rsidRPr="008C3BCE">
              <w:rPr>
                <w:rFonts w:ascii="Calibri" w:hAnsi="Calibri"/>
                <w:bCs/>
                <w:sz w:val="16"/>
                <w:szCs w:val="16"/>
                <w:lang w:eastAsia="ko-KR"/>
              </w:rPr>
              <w:t>unsuccesful</w:t>
            </w:r>
            <w:proofErr w:type="spellEnd"/>
            <w:r w:rsidRPr="008C3BCE">
              <w:rPr>
                <w:rFonts w:ascii="Calibri" w:hAnsi="Calibri"/>
                <w:bCs/>
                <w:sz w:val="16"/>
                <w:szCs w:val="16"/>
                <w:lang w:eastAsia="ko-KR"/>
              </w:rPr>
              <w:t xml:space="preserve"> reservations.</w:t>
            </w:r>
          </w:p>
        </w:tc>
        <w:tc>
          <w:tcPr>
            <w:tcW w:w="1613" w:type="dxa"/>
          </w:tcPr>
          <w:p w14:paraId="78C769D7" w14:textId="2162099C"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 xml:space="preserve">Add a </w:t>
            </w:r>
            <w:proofErr w:type="spellStart"/>
            <w:r w:rsidRPr="008C3BCE">
              <w:rPr>
                <w:rFonts w:ascii="Calibri" w:hAnsi="Calibri"/>
                <w:bCs/>
                <w:sz w:val="16"/>
                <w:szCs w:val="16"/>
                <w:lang w:eastAsia="ko-KR"/>
              </w:rPr>
              <w:t>posibility</w:t>
            </w:r>
            <w:proofErr w:type="spellEnd"/>
            <w:r w:rsidRPr="008C3BCE">
              <w:rPr>
                <w:rFonts w:ascii="Calibri" w:hAnsi="Calibri"/>
                <w:bCs/>
                <w:sz w:val="16"/>
                <w:szCs w:val="16"/>
                <w:lang w:eastAsia="ko-KR"/>
              </w:rPr>
              <w:t xml:space="preserve"> to third devices to reset the NAV or a </w:t>
            </w:r>
            <w:proofErr w:type="spellStart"/>
            <w:r w:rsidRPr="008C3BCE">
              <w:rPr>
                <w:rFonts w:ascii="Calibri" w:hAnsi="Calibri"/>
                <w:bCs/>
                <w:sz w:val="16"/>
                <w:szCs w:val="16"/>
                <w:lang w:eastAsia="ko-KR"/>
              </w:rPr>
              <w:t>possiblity</w:t>
            </w:r>
            <w:proofErr w:type="spellEnd"/>
            <w:r w:rsidRPr="008C3BCE">
              <w:rPr>
                <w:rFonts w:ascii="Calibri" w:hAnsi="Calibri"/>
                <w:bCs/>
                <w:sz w:val="16"/>
                <w:szCs w:val="16"/>
                <w:lang w:eastAsia="ko-KR"/>
              </w:rPr>
              <w:t xml:space="preserve"> that NAV expires if the third device does not receive a PHY-</w:t>
            </w:r>
            <w:proofErr w:type="spellStart"/>
            <w:r w:rsidRPr="008C3BCE">
              <w:rPr>
                <w:rFonts w:ascii="Calibri" w:hAnsi="Calibri"/>
                <w:bCs/>
                <w:sz w:val="16"/>
                <w:szCs w:val="16"/>
                <w:lang w:eastAsia="ko-KR"/>
              </w:rPr>
              <w:t>RXSTART.indication</w:t>
            </w:r>
            <w:proofErr w:type="spellEnd"/>
            <w:r w:rsidRPr="008C3BCE">
              <w:rPr>
                <w:rFonts w:ascii="Calibri" w:hAnsi="Calibri"/>
                <w:bCs/>
                <w:sz w:val="16"/>
                <w:szCs w:val="16"/>
                <w:lang w:eastAsia="ko-KR"/>
              </w:rPr>
              <w:t xml:space="preserve"> within the 2*SIFS+CTS +PREAMBLE+2*Slot time.</w:t>
            </w:r>
          </w:p>
        </w:tc>
        <w:tc>
          <w:tcPr>
            <w:tcW w:w="3219" w:type="dxa"/>
          </w:tcPr>
          <w:p w14:paraId="038B4339" w14:textId="77777777" w:rsidR="008C3BCE" w:rsidRPr="008C3BCE" w:rsidRDefault="008C3BCE" w:rsidP="004C1A49">
            <w:pPr>
              <w:autoSpaceDE w:val="0"/>
              <w:autoSpaceDN w:val="0"/>
              <w:adjustRightInd w:val="0"/>
              <w:rPr>
                <w:rFonts w:ascii="Calibri" w:hAnsi="Calibri"/>
                <w:bCs/>
                <w:sz w:val="16"/>
                <w:szCs w:val="16"/>
                <w:lang w:eastAsia="ko-KR"/>
              </w:rPr>
            </w:pPr>
          </w:p>
          <w:p w14:paraId="109E98C8" w14:textId="77777777" w:rsidR="008C3BCE" w:rsidRDefault="008C3BCE" w:rsidP="008C3BCE">
            <w:pPr>
              <w:rPr>
                <w:rFonts w:ascii="Calibri" w:hAnsi="Calibri"/>
                <w:bCs/>
                <w:sz w:val="16"/>
                <w:szCs w:val="16"/>
                <w:lang w:eastAsia="ko-KR"/>
              </w:rPr>
            </w:pPr>
            <w:r>
              <w:rPr>
                <w:rFonts w:ascii="Calibri" w:hAnsi="Calibri"/>
                <w:bCs/>
                <w:sz w:val="16"/>
                <w:szCs w:val="16"/>
                <w:lang w:eastAsia="ko-KR"/>
              </w:rPr>
              <w:t>Revised –</w:t>
            </w:r>
          </w:p>
          <w:p w14:paraId="2F57F78A" w14:textId="77777777" w:rsidR="008C3BCE" w:rsidRDefault="008C3BCE" w:rsidP="008C3BCE">
            <w:pPr>
              <w:rPr>
                <w:rFonts w:ascii="Calibri" w:hAnsi="Calibri"/>
                <w:bCs/>
                <w:sz w:val="16"/>
                <w:szCs w:val="16"/>
                <w:lang w:eastAsia="ko-KR"/>
              </w:rPr>
            </w:pPr>
          </w:p>
          <w:p w14:paraId="79093DBC" w14:textId="287CF40C" w:rsidR="008C3BCE" w:rsidRDefault="008C3BCE" w:rsidP="008C3BCE">
            <w:pPr>
              <w:rPr>
                <w:rFonts w:ascii="Calibri" w:hAnsi="Calibri"/>
                <w:bCs/>
                <w:sz w:val="16"/>
                <w:szCs w:val="16"/>
                <w:lang w:eastAsia="ko-KR"/>
              </w:rPr>
            </w:pPr>
            <w:r>
              <w:rPr>
                <w:rFonts w:ascii="Calibri" w:hAnsi="Calibri"/>
                <w:bCs/>
                <w:sz w:val="16"/>
                <w:szCs w:val="16"/>
                <w:lang w:eastAsia="ko-KR"/>
              </w:rPr>
              <w:t>Agree in principle with the commenter. The NAV reset mechanism for MU-RTS has been proposed and accepted in 11-16/0925r1 and 11-16/1173r2.</w:t>
            </w:r>
          </w:p>
          <w:p w14:paraId="71461412" w14:textId="77777777" w:rsidR="008C3BCE" w:rsidRDefault="008C3BCE" w:rsidP="008C3BCE">
            <w:pPr>
              <w:rPr>
                <w:rFonts w:ascii="Calibri" w:hAnsi="Calibri"/>
                <w:bCs/>
                <w:sz w:val="16"/>
                <w:szCs w:val="16"/>
                <w:lang w:eastAsia="ko-KR"/>
              </w:rPr>
            </w:pPr>
          </w:p>
          <w:p w14:paraId="55DEE740" w14:textId="72924AA2" w:rsidR="008C3BCE" w:rsidRDefault="008C3BCE" w:rsidP="008C3BCE">
            <w:pPr>
              <w:rPr>
                <w:rFonts w:ascii="Calibri" w:hAnsi="Calibri"/>
                <w:bCs/>
                <w:sz w:val="16"/>
                <w:szCs w:val="16"/>
                <w:lang w:eastAsia="ko-KR"/>
              </w:rPr>
            </w:pPr>
            <w:r>
              <w:rPr>
                <w:rFonts w:ascii="Calibri" w:hAnsi="Calibri"/>
                <w:bCs/>
                <w:sz w:val="16"/>
                <w:szCs w:val="16"/>
                <w:lang w:eastAsia="ko-KR"/>
              </w:rPr>
              <w:t xml:space="preserve"> </w:t>
            </w:r>
          </w:p>
          <w:p w14:paraId="635A64C7" w14:textId="1828C4D7" w:rsidR="008C3BCE" w:rsidRPr="00A25CAE" w:rsidRDefault="008C3BCE" w:rsidP="008C3BCE">
            <w:pPr>
              <w:rPr>
                <w:rFonts w:ascii="Calibri" w:hAnsi="Calibri"/>
                <w:bCs/>
                <w:sz w:val="16"/>
                <w:szCs w:val="16"/>
                <w:lang w:eastAsia="ko-KR"/>
              </w:rPr>
            </w:pPr>
            <w:proofErr w:type="spellStart"/>
            <w:r w:rsidRPr="00A25CAE">
              <w:rPr>
                <w:rFonts w:ascii="Calibri" w:hAnsi="Calibri"/>
                <w:bCs/>
                <w:sz w:val="16"/>
                <w:szCs w:val="16"/>
                <w:lang w:eastAsia="ko-KR"/>
              </w:rPr>
              <w:t>TGax</w:t>
            </w:r>
            <w:proofErr w:type="spellEnd"/>
            <w:r w:rsidRPr="00A25CAE">
              <w:rPr>
                <w:rFonts w:ascii="Calibri" w:hAnsi="Calibri"/>
                <w:bCs/>
                <w:sz w:val="16"/>
                <w:szCs w:val="16"/>
                <w:lang w:eastAsia="ko-KR"/>
              </w:rPr>
              <w:t xml:space="preserve"> edit</w:t>
            </w:r>
            <w:r w:rsidR="004F7BBB">
              <w:rPr>
                <w:rFonts w:ascii="Calibri" w:hAnsi="Calibri"/>
                <w:bCs/>
                <w:sz w:val="16"/>
                <w:szCs w:val="16"/>
                <w:lang w:eastAsia="ko-KR"/>
              </w:rPr>
              <w:t>or to make the changes shown in</w:t>
            </w:r>
            <w:r>
              <w:rPr>
                <w:rFonts w:ascii="Calibri" w:hAnsi="Calibri"/>
                <w:bCs/>
                <w:sz w:val="16"/>
                <w:szCs w:val="16"/>
                <w:lang w:eastAsia="ko-KR"/>
              </w:rPr>
              <w:t xml:space="preserve"> 11-16/0925r1 and 11-16/1173r2</w:t>
            </w:r>
            <w:r w:rsidRPr="00A25CAE">
              <w:rPr>
                <w:rFonts w:ascii="Calibri" w:hAnsi="Calibri"/>
                <w:bCs/>
                <w:sz w:val="16"/>
                <w:szCs w:val="16"/>
                <w:lang w:eastAsia="ko-KR"/>
              </w:rPr>
              <w:t>.</w:t>
            </w:r>
          </w:p>
          <w:p w14:paraId="67210901" w14:textId="5B090FDA" w:rsidR="008C3BCE" w:rsidRPr="008C3BCE" w:rsidRDefault="008C3BCE" w:rsidP="004C1A49">
            <w:pPr>
              <w:autoSpaceDE w:val="0"/>
              <w:autoSpaceDN w:val="0"/>
              <w:adjustRightInd w:val="0"/>
              <w:rPr>
                <w:rFonts w:ascii="Calibri" w:hAnsi="Calibri"/>
                <w:bCs/>
                <w:sz w:val="16"/>
                <w:szCs w:val="16"/>
                <w:lang w:eastAsia="ko-KR"/>
              </w:rPr>
            </w:pPr>
          </w:p>
        </w:tc>
      </w:tr>
      <w:tr w:rsidR="004446E2" w:rsidRPr="00F74EB9" w14:paraId="65D85C68" w14:textId="77777777" w:rsidTr="008C3BCE">
        <w:trPr>
          <w:trHeight w:val="1002"/>
        </w:trPr>
        <w:tc>
          <w:tcPr>
            <w:tcW w:w="631" w:type="dxa"/>
          </w:tcPr>
          <w:p w14:paraId="3C7DF92C" w14:textId="7981DBD4"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1069</w:t>
            </w:r>
          </w:p>
        </w:tc>
        <w:tc>
          <w:tcPr>
            <w:tcW w:w="990" w:type="dxa"/>
          </w:tcPr>
          <w:p w14:paraId="47CCDD15" w14:textId="05DB5040" w:rsidR="004446E2" w:rsidRPr="004C1A49" w:rsidRDefault="004446E2" w:rsidP="004C1A49">
            <w:pPr>
              <w:rPr>
                <w:rFonts w:ascii="Calibri" w:hAnsi="Calibri"/>
                <w:bCs/>
                <w:sz w:val="16"/>
                <w:szCs w:val="16"/>
                <w:lang w:eastAsia="ko-KR"/>
              </w:rPr>
            </w:pPr>
            <w:proofErr w:type="spellStart"/>
            <w:r w:rsidRPr="008C3BCE">
              <w:rPr>
                <w:rFonts w:ascii="Calibri" w:hAnsi="Calibri"/>
                <w:bCs/>
                <w:sz w:val="16"/>
                <w:szCs w:val="16"/>
                <w:lang w:eastAsia="ko-KR"/>
              </w:rPr>
              <w:t>Kiseon</w:t>
            </w:r>
            <w:proofErr w:type="spellEnd"/>
            <w:r w:rsidRPr="008C3BCE">
              <w:rPr>
                <w:rFonts w:ascii="Calibri" w:hAnsi="Calibri"/>
                <w:bCs/>
                <w:sz w:val="16"/>
                <w:szCs w:val="16"/>
                <w:lang w:eastAsia="ko-KR"/>
              </w:rPr>
              <w:t xml:space="preserve"> </w:t>
            </w:r>
            <w:proofErr w:type="spellStart"/>
            <w:r w:rsidRPr="008C3BCE">
              <w:rPr>
                <w:rFonts w:ascii="Calibri" w:hAnsi="Calibri"/>
                <w:bCs/>
                <w:sz w:val="16"/>
                <w:szCs w:val="16"/>
                <w:lang w:eastAsia="ko-KR"/>
              </w:rPr>
              <w:t>Ryu</w:t>
            </w:r>
            <w:proofErr w:type="spellEnd"/>
          </w:p>
        </w:tc>
        <w:tc>
          <w:tcPr>
            <w:tcW w:w="630" w:type="dxa"/>
          </w:tcPr>
          <w:p w14:paraId="194A4F24" w14:textId="7570D860"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39.52</w:t>
            </w:r>
          </w:p>
        </w:tc>
        <w:tc>
          <w:tcPr>
            <w:tcW w:w="990" w:type="dxa"/>
          </w:tcPr>
          <w:p w14:paraId="52CAC9C1" w14:textId="0529D9BC"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10.3.2.4</w:t>
            </w:r>
          </w:p>
        </w:tc>
        <w:tc>
          <w:tcPr>
            <w:tcW w:w="2875" w:type="dxa"/>
          </w:tcPr>
          <w:p w14:paraId="48AADB5D" w14:textId="3192A257"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Clarify TBD mechanism in the text "</w:t>
            </w:r>
            <w:proofErr w:type="spellStart"/>
            <w:r w:rsidRPr="008C3BCE">
              <w:rPr>
                <w:rFonts w:ascii="Calibri" w:hAnsi="Calibri"/>
                <w:bCs/>
                <w:sz w:val="16"/>
                <w:szCs w:val="16"/>
                <w:lang w:eastAsia="ko-KR"/>
              </w:rPr>
              <w:t>An</w:t>
            </w:r>
            <w:proofErr w:type="spellEnd"/>
            <w:r w:rsidRPr="008C3BCE">
              <w:rPr>
                <w:rFonts w:ascii="Calibri" w:hAnsi="Calibri"/>
                <w:bCs/>
                <w:sz w:val="16"/>
                <w:szCs w:val="16"/>
                <w:lang w:eastAsia="ko-KR"/>
              </w:rPr>
              <w:t xml:space="preserve"> HE AP may use a TBD mechanism to configure the use of RTS/CTS initiated by non-AP STA."</w:t>
            </w:r>
          </w:p>
        </w:tc>
        <w:tc>
          <w:tcPr>
            <w:tcW w:w="1613" w:type="dxa"/>
          </w:tcPr>
          <w:p w14:paraId="5DAE47FD" w14:textId="616AC16A"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Clarify it.</w:t>
            </w:r>
          </w:p>
        </w:tc>
        <w:tc>
          <w:tcPr>
            <w:tcW w:w="3219" w:type="dxa"/>
          </w:tcPr>
          <w:p w14:paraId="2C988045" w14:textId="77777777" w:rsidR="008C3BCE" w:rsidRDefault="008C3BCE" w:rsidP="008C3BCE">
            <w:pPr>
              <w:rPr>
                <w:rFonts w:ascii="Calibri" w:hAnsi="Calibri"/>
                <w:bCs/>
                <w:sz w:val="16"/>
                <w:szCs w:val="16"/>
                <w:lang w:eastAsia="ko-KR"/>
              </w:rPr>
            </w:pPr>
            <w:r>
              <w:rPr>
                <w:rFonts w:ascii="Calibri" w:hAnsi="Calibri"/>
                <w:bCs/>
                <w:sz w:val="16"/>
                <w:szCs w:val="16"/>
                <w:lang w:eastAsia="ko-KR"/>
              </w:rPr>
              <w:t>Revised –</w:t>
            </w:r>
          </w:p>
          <w:p w14:paraId="717D95C7" w14:textId="77777777" w:rsidR="008C3BCE" w:rsidRDefault="008C3BCE" w:rsidP="008C3BCE">
            <w:pPr>
              <w:rPr>
                <w:rFonts w:ascii="Calibri" w:hAnsi="Calibri"/>
                <w:bCs/>
                <w:sz w:val="16"/>
                <w:szCs w:val="16"/>
                <w:lang w:eastAsia="ko-KR"/>
              </w:rPr>
            </w:pPr>
          </w:p>
          <w:p w14:paraId="652A15DC" w14:textId="4C3569F5" w:rsidR="004446E2" w:rsidRDefault="008C3BCE" w:rsidP="008C3BCE">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Agree in principle with the commenter. The proposed texts for the TBD mechanism has been proposed and accepted in</w:t>
            </w:r>
            <w:r w:rsidR="000977B2">
              <w:rPr>
                <w:rFonts w:ascii="Calibri" w:hAnsi="Calibri"/>
                <w:bCs/>
                <w:sz w:val="16"/>
                <w:szCs w:val="16"/>
                <w:lang w:eastAsia="ko-KR"/>
              </w:rPr>
              <w:t xml:space="preserve"> 11-16/1</w:t>
            </w:r>
            <w:r>
              <w:rPr>
                <w:rFonts w:ascii="Calibri" w:hAnsi="Calibri"/>
                <w:bCs/>
                <w:sz w:val="16"/>
                <w:szCs w:val="16"/>
                <w:lang w:eastAsia="ko-KR"/>
              </w:rPr>
              <w:t>2</w:t>
            </w:r>
            <w:r w:rsidR="000977B2">
              <w:rPr>
                <w:rFonts w:ascii="Calibri" w:hAnsi="Calibri"/>
                <w:bCs/>
                <w:sz w:val="16"/>
                <w:szCs w:val="16"/>
                <w:lang w:eastAsia="ko-KR"/>
              </w:rPr>
              <w:t>1</w:t>
            </w:r>
            <w:r>
              <w:rPr>
                <w:rFonts w:ascii="Calibri" w:hAnsi="Calibri"/>
                <w:bCs/>
                <w:sz w:val="16"/>
                <w:szCs w:val="16"/>
                <w:lang w:eastAsia="ko-KR"/>
              </w:rPr>
              <w:t>1r2.</w:t>
            </w:r>
          </w:p>
          <w:p w14:paraId="75E70BE7" w14:textId="77777777" w:rsidR="008C3BCE" w:rsidRDefault="008C3BCE" w:rsidP="008C3BCE">
            <w:pPr>
              <w:autoSpaceDE w:val="0"/>
              <w:autoSpaceDN w:val="0"/>
              <w:adjustRightInd w:val="0"/>
              <w:ind w:left="80" w:hangingChars="50" w:hanging="80"/>
              <w:rPr>
                <w:rFonts w:ascii="Calibri" w:hAnsi="Calibri"/>
                <w:bCs/>
                <w:sz w:val="16"/>
                <w:szCs w:val="16"/>
                <w:lang w:eastAsia="ko-KR"/>
              </w:rPr>
            </w:pPr>
          </w:p>
          <w:p w14:paraId="18AE7EA3" w14:textId="28ECF490" w:rsidR="008C3BCE" w:rsidRDefault="008C3BCE" w:rsidP="000977B2">
            <w:pPr>
              <w:autoSpaceDE w:val="0"/>
              <w:autoSpaceDN w:val="0"/>
              <w:adjustRightInd w:val="0"/>
              <w:ind w:left="80" w:hangingChars="50" w:hanging="80"/>
              <w:rPr>
                <w:rFonts w:ascii="Calibri" w:hAnsi="Calibri"/>
                <w:bCs/>
                <w:sz w:val="16"/>
                <w:szCs w:val="16"/>
                <w:lang w:eastAsia="ko-KR"/>
              </w:rPr>
            </w:pPr>
            <w:proofErr w:type="spellStart"/>
            <w:r w:rsidRPr="00A25CAE">
              <w:rPr>
                <w:rFonts w:ascii="Calibri" w:hAnsi="Calibri"/>
                <w:bCs/>
                <w:sz w:val="16"/>
                <w:szCs w:val="16"/>
                <w:lang w:eastAsia="ko-KR"/>
              </w:rPr>
              <w:t>TGax</w:t>
            </w:r>
            <w:proofErr w:type="spellEnd"/>
            <w:r w:rsidRPr="00A25CAE">
              <w:rPr>
                <w:rFonts w:ascii="Calibri" w:hAnsi="Calibri"/>
                <w:bCs/>
                <w:sz w:val="16"/>
                <w:szCs w:val="16"/>
                <w:lang w:eastAsia="ko-KR"/>
              </w:rPr>
              <w:t xml:space="preserve"> editor to make the changes shown in </w:t>
            </w:r>
            <w:r w:rsidR="000977B2">
              <w:rPr>
                <w:rFonts w:ascii="Calibri" w:hAnsi="Calibri"/>
                <w:bCs/>
                <w:sz w:val="16"/>
                <w:szCs w:val="16"/>
                <w:lang w:eastAsia="ko-KR"/>
              </w:rPr>
              <w:t>11-16/1211r2.</w:t>
            </w:r>
          </w:p>
          <w:p w14:paraId="0F8469B7" w14:textId="247CDCA9" w:rsidR="008C3BCE" w:rsidRPr="008C3BCE" w:rsidRDefault="008C3BCE" w:rsidP="008C3BCE">
            <w:pPr>
              <w:autoSpaceDE w:val="0"/>
              <w:autoSpaceDN w:val="0"/>
              <w:adjustRightInd w:val="0"/>
              <w:ind w:left="80" w:hangingChars="50" w:hanging="80"/>
              <w:rPr>
                <w:rFonts w:ascii="Calibri" w:hAnsi="Calibri"/>
                <w:bCs/>
                <w:sz w:val="16"/>
                <w:szCs w:val="16"/>
                <w:lang w:eastAsia="ko-KR"/>
              </w:rPr>
            </w:pPr>
          </w:p>
        </w:tc>
      </w:tr>
      <w:tr w:rsidR="004446E2" w:rsidRPr="00F74EB9" w14:paraId="74AFAC7C" w14:textId="77777777" w:rsidTr="008C3BCE">
        <w:trPr>
          <w:trHeight w:val="1002"/>
        </w:trPr>
        <w:tc>
          <w:tcPr>
            <w:tcW w:w="631" w:type="dxa"/>
          </w:tcPr>
          <w:p w14:paraId="385DF433" w14:textId="1A958A4A"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806</w:t>
            </w:r>
          </w:p>
        </w:tc>
        <w:tc>
          <w:tcPr>
            <w:tcW w:w="990" w:type="dxa"/>
          </w:tcPr>
          <w:p w14:paraId="076E0A05" w14:textId="7ABB2033" w:rsidR="004446E2" w:rsidRPr="004C1A49" w:rsidRDefault="004446E2" w:rsidP="004C1A49">
            <w:pPr>
              <w:rPr>
                <w:rFonts w:ascii="Calibri" w:hAnsi="Calibri"/>
                <w:bCs/>
                <w:sz w:val="16"/>
                <w:szCs w:val="16"/>
                <w:lang w:eastAsia="ko-KR"/>
              </w:rPr>
            </w:pPr>
            <w:proofErr w:type="spellStart"/>
            <w:r w:rsidRPr="008C3BCE">
              <w:rPr>
                <w:rFonts w:ascii="Calibri" w:hAnsi="Calibri"/>
                <w:bCs/>
                <w:sz w:val="16"/>
                <w:szCs w:val="16"/>
                <w:lang w:eastAsia="ko-KR"/>
              </w:rPr>
              <w:t>Jinsoo</w:t>
            </w:r>
            <w:proofErr w:type="spellEnd"/>
            <w:r w:rsidRPr="008C3BCE">
              <w:rPr>
                <w:rFonts w:ascii="Calibri" w:hAnsi="Calibri"/>
                <w:bCs/>
                <w:sz w:val="16"/>
                <w:szCs w:val="16"/>
                <w:lang w:eastAsia="ko-KR"/>
              </w:rPr>
              <w:t xml:space="preserve"> </w:t>
            </w:r>
            <w:proofErr w:type="spellStart"/>
            <w:r w:rsidRPr="008C3BCE">
              <w:rPr>
                <w:rFonts w:ascii="Calibri" w:hAnsi="Calibri"/>
                <w:bCs/>
                <w:sz w:val="16"/>
                <w:szCs w:val="16"/>
                <w:lang w:eastAsia="ko-KR"/>
              </w:rPr>
              <w:t>Ahn</w:t>
            </w:r>
            <w:proofErr w:type="spellEnd"/>
          </w:p>
        </w:tc>
        <w:tc>
          <w:tcPr>
            <w:tcW w:w="630" w:type="dxa"/>
          </w:tcPr>
          <w:p w14:paraId="23830BDA" w14:textId="638CE2B3"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39.53</w:t>
            </w:r>
          </w:p>
        </w:tc>
        <w:tc>
          <w:tcPr>
            <w:tcW w:w="990" w:type="dxa"/>
          </w:tcPr>
          <w:p w14:paraId="756A8036" w14:textId="2EE1D21B"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10.3.2.4</w:t>
            </w:r>
          </w:p>
        </w:tc>
        <w:tc>
          <w:tcPr>
            <w:tcW w:w="2875" w:type="dxa"/>
          </w:tcPr>
          <w:p w14:paraId="11C5858A" w14:textId="284630EC"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MU RTS NAV needs to be cancelled by RTS timer</w:t>
            </w:r>
          </w:p>
        </w:tc>
        <w:tc>
          <w:tcPr>
            <w:tcW w:w="1613" w:type="dxa"/>
          </w:tcPr>
          <w:p w14:paraId="61A0C497" w14:textId="27CFA2C8"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Insert the following at the 10.3.2.4 line 38</w:t>
            </w:r>
            <w:r w:rsidRPr="008C3BCE">
              <w:rPr>
                <w:rFonts w:ascii="Calibri" w:hAnsi="Calibri"/>
                <w:bCs/>
                <w:sz w:val="16"/>
                <w:szCs w:val="16"/>
                <w:lang w:eastAsia="ko-KR"/>
              </w:rPr>
              <w:br/>
              <w:t>"A STA that used information from an MU-RTS frame soliciting CTSs from multiple STAs as the most recent basis to update its NAV setting is</w:t>
            </w:r>
            <w:r w:rsidRPr="008C3BCE">
              <w:rPr>
                <w:rFonts w:ascii="Calibri" w:hAnsi="Calibri"/>
                <w:bCs/>
                <w:sz w:val="16"/>
                <w:szCs w:val="16"/>
                <w:lang w:eastAsia="ko-KR"/>
              </w:rPr>
              <w:br/>
              <w:t>permitted to reset its NAV if no PHY-</w:t>
            </w:r>
            <w:proofErr w:type="spellStart"/>
            <w:r w:rsidRPr="008C3BCE">
              <w:rPr>
                <w:rFonts w:ascii="Calibri" w:hAnsi="Calibri"/>
                <w:bCs/>
                <w:sz w:val="16"/>
                <w:szCs w:val="16"/>
                <w:lang w:eastAsia="ko-KR"/>
              </w:rPr>
              <w:t>RXSTART.indication</w:t>
            </w:r>
            <w:proofErr w:type="spellEnd"/>
            <w:r w:rsidRPr="008C3BCE">
              <w:rPr>
                <w:rFonts w:ascii="Calibri" w:hAnsi="Calibri"/>
                <w:bCs/>
                <w:sz w:val="16"/>
                <w:szCs w:val="16"/>
                <w:lang w:eastAsia="ko-KR"/>
              </w:rPr>
              <w:t xml:space="preserve"> primitive is received from the PHY during a period with a duration of (2 </w:t>
            </w:r>
            <w:proofErr w:type="spellStart"/>
            <w:r w:rsidRPr="008C3BCE">
              <w:rPr>
                <w:rFonts w:ascii="Calibri" w:hAnsi="Calibri"/>
                <w:bCs/>
                <w:sz w:val="16"/>
                <w:szCs w:val="16"/>
                <w:lang w:eastAsia="ko-KR"/>
              </w:rPr>
              <w:t>ΓêÖ</w:t>
            </w:r>
            <w:proofErr w:type="spellEnd"/>
            <w:r w:rsidRPr="008C3BCE">
              <w:rPr>
                <w:rFonts w:ascii="Calibri" w:hAnsi="Calibri"/>
                <w:bCs/>
                <w:sz w:val="16"/>
                <w:szCs w:val="16"/>
                <w:lang w:eastAsia="ko-KR"/>
              </w:rPr>
              <w:t xml:space="preserve"> </w:t>
            </w:r>
            <w:proofErr w:type="spellStart"/>
            <w:r w:rsidRPr="008C3BCE">
              <w:rPr>
                <w:rFonts w:ascii="Calibri" w:hAnsi="Calibri"/>
                <w:bCs/>
                <w:sz w:val="16"/>
                <w:szCs w:val="16"/>
                <w:lang w:eastAsia="ko-KR"/>
              </w:rPr>
              <w:t>aSIFSTime</w:t>
            </w:r>
            <w:proofErr w:type="spellEnd"/>
            <w:r w:rsidRPr="008C3BCE">
              <w:rPr>
                <w:rFonts w:ascii="Calibri" w:hAnsi="Calibri"/>
                <w:bCs/>
                <w:sz w:val="16"/>
                <w:szCs w:val="16"/>
                <w:lang w:eastAsia="ko-KR"/>
              </w:rPr>
              <w:t>) + (</w:t>
            </w:r>
            <w:proofErr w:type="spellStart"/>
            <w:r w:rsidRPr="008C3BCE">
              <w:rPr>
                <w:rFonts w:ascii="Calibri" w:hAnsi="Calibri"/>
                <w:bCs/>
                <w:sz w:val="16"/>
                <w:szCs w:val="16"/>
                <w:lang w:eastAsia="ko-KR"/>
              </w:rPr>
              <w:t>CTS_Time</w:t>
            </w:r>
            <w:proofErr w:type="spellEnd"/>
            <w:r w:rsidRPr="008C3BCE">
              <w:rPr>
                <w:rFonts w:ascii="Calibri" w:hAnsi="Calibri"/>
                <w:bCs/>
                <w:sz w:val="16"/>
                <w:szCs w:val="16"/>
                <w:lang w:eastAsia="ko-KR"/>
              </w:rPr>
              <w:t xml:space="preserve">) + </w:t>
            </w:r>
            <w:proofErr w:type="spellStart"/>
            <w:r w:rsidRPr="008C3BCE">
              <w:rPr>
                <w:rFonts w:ascii="Calibri" w:hAnsi="Calibri"/>
                <w:bCs/>
                <w:sz w:val="16"/>
                <w:szCs w:val="16"/>
                <w:lang w:eastAsia="ko-KR"/>
              </w:rPr>
              <w:t>aRxPHYStartDelay</w:t>
            </w:r>
            <w:proofErr w:type="spellEnd"/>
            <w:r w:rsidRPr="008C3BCE">
              <w:rPr>
                <w:rFonts w:ascii="Calibri" w:hAnsi="Calibri"/>
                <w:bCs/>
                <w:sz w:val="16"/>
                <w:szCs w:val="16"/>
                <w:lang w:eastAsia="ko-KR"/>
              </w:rPr>
              <w:t xml:space="preserve"> + (2 </w:t>
            </w:r>
            <w:proofErr w:type="spellStart"/>
            <w:r w:rsidRPr="008C3BCE">
              <w:rPr>
                <w:rFonts w:ascii="Calibri" w:hAnsi="Calibri"/>
                <w:bCs/>
                <w:sz w:val="16"/>
                <w:szCs w:val="16"/>
                <w:lang w:eastAsia="ko-KR"/>
              </w:rPr>
              <w:t>ΓêÖ</w:t>
            </w:r>
            <w:proofErr w:type="spellEnd"/>
            <w:r w:rsidRPr="008C3BCE">
              <w:rPr>
                <w:rFonts w:ascii="Calibri" w:hAnsi="Calibri"/>
                <w:bCs/>
                <w:sz w:val="16"/>
                <w:szCs w:val="16"/>
                <w:lang w:eastAsia="ko-KR"/>
              </w:rPr>
              <w:t xml:space="preserve"> </w:t>
            </w:r>
            <w:proofErr w:type="spellStart"/>
            <w:r w:rsidRPr="008C3BCE">
              <w:rPr>
                <w:rFonts w:ascii="Calibri" w:hAnsi="Calibri"/>
                <w:bCs/>
                <w:sz w:val="16"/>
                <w:szCs w:val="16"/>
                <w:lang w:eastAsia="ko-KR"/>
              </w:rPr>
              <w:t>aSlotTime</w:t>
            </w:r>
            <w:proofErr w:type="spellEnd"/>
            <w:r w:rsidRPr="008C3BCE">
              <w:rPr>
                <w:rFonts w:ascii="Calibri" w:hAnsi="Calibri"/>
                <w:bCs/>
                <w:sz w:val="16"/>
                <w:szCs w:val="16"/>
                <w:lang w:eastAsia="ko-KR"/>
              </w:rPr>
              <w:t>) starting when the MAC receives a PHY-</w:t>
            </w:r>
            <w:proofErr w:type="spellStart"/>
            <w:r w:rsidRPr="008C3BCE">
              <w:rPr>
                <w:rFonts w:ascii="Calibri" w:hAnsi="Calibri"/>
                <w:bCs/>
                <w:sz w:val="16"/>
                <w:szCs w:val="16"/>
                <w:lang w:eastAsia="ko-KR"/>
              </w:rPr>
              <w:t>RXEND.indication</w:t>
            </w:r>
            <w:proofErr w:type="spellEnd"/>
            <w:r w:rsidRPr="008C3BCE">
              <w:rPr>
                <w:rFonts w:ascii="Calibri" w:hAnsi="Calibri"/>
                <w:bCs/>
                <w:sz w:val="16"/>
                <w:szCs w:val="16"/>
                <w:lang w:eastAsia="ko-KR"/>
              </w:rPr>
              <w:t xml:space="preserve"> primitive corresponding to the </w:t>
            </w:r>
            <w:r w:rsidRPr="008C3BCE">
              <w:rPr>
                <w:rFonts w:ascii="Calibri" w:hAnsi="Calibri"/>
                <w:bCs/>
                <w:sz w:val="16"/>
                <w:szCs w:val="16"/>
                <w:lang w:eastAsia="ko-KR"/>
              </w:rPr>
              <w:lastRenderedPageBreak/>
              <w:t>detection of the MU-RTS frame.</w:t>
            </w:r>
            <w:r w:rsidRPr="008C3BCE">
              <w:rPr>
                <w:rFonts w:ascii="Calibri" w:hAnsi="Calibri"/>
                <w:bCs/>
                <w:sz w:val="16"/>
                <w:szCs w:val="16"/>
                <w:lang w:eastAsia="ko-KR"/>
              </w:rPr>
              <w:br/>
              <w:t>The "</w:t>
            </w:r>
            <w:proofErr w:type="spellStart"/>
            <w:r w:rsidRPr="008C3BCE">
              <w:rPr>
                <w:rFonts w:ascii="Calibri" w:hAnsi="Calibri"/>
                <w:bCs/>
                <w:sz w:val="16"/>
                <w:szCs w:val="16"/>
                <w:lang w:eastAsia="ko-KR"/>
              </w:rPr>
              <w:t>CTS_Time</w:t>
            </w:r>
            <w:proofErr w:type="spellEnd"/>
            <w:r w:rsidRPr="008C3BCE">
              <w:rPr>
                <w:rFonts w:ascii="Calibri" w:hAnsi="Calibri"/>
                <w:bCs/>
                <w:sz w:val="16"/>
                <w:szCs w:val="16"/>
                <w:lang w:eastAsia="ko-KR"/>
              </w:rPr>
              <w:t>" shall be calculated using the length of the CTS frame and the data rate at which the MU-RTS frame used for the most recent NAV update was received"</w:t>
            </w:r>
          </w:p>
        </w:tc>
        <w:tc>
          <w:tcPr>
            <w:tcW w:w="3219" w:type="dxa"/>
          </w:tcPr>
          <w:p w14:paraId="0C5FB7E9" w14:textId="77777777" w:rsidR="000977B2" w:rsidRDefault="000977B2" w:rsidP="000977B2">
            <w:pPr>
              <w:rPr>
                <w:rFonts w:ascii="Calibri" w:hAnsi="Calibri"/>
                <w:bCs/>
                <w:sz w:val="16"/>
                <w:szCs w:val="16"/>
                <w:lang w:eastAsia="ko-KR"/>
              </w:rPr>
            </w:pPr>
            <w:r>
              <w:rPr>
                <w:rFonts w:ascii="Calibri" w:hAnsi="Calibri"/>
                <w:bCs/>
                <w:sz w:val="16"/>
                <w:szCs w:val="16"/>
                <w:lang w:eastAsia="ko-KR"/>
              </w:rPr>
              <w:lastRenderedPageBreak/>
              <w:t>Revised –</w:t>
            </w:r>
          </w:p>
          <w:p w14:paraId="4F1F1E71" w14:textId="77777777" w:rsidR="000977B2" w:rsidRDefault="000977B2" w:rsidP="000977B2">
            <w:pPr>
              <w:rPr>
                <w:rFonts w:ascii="Calibri" w:hAnsi="Calibri"/>
                <w:bCs/>
                <w:sz w:val="16"/>
                <w:szCs w:val="16"/>
                <w:lang w:eastAsia="ko-KR"/>
              </w:rPr>
            </w:pPr>
          </w:p>
          <w:p w14:paraId="77DFA2C0" w14:textId="77777777" w:rsidR="000977B2" w:rsidRDefault="000977B2" w:rsidP="000977B2">
            <w:pPr>
              <w:rPr>
                <w:rFonts w:ascii="Calibri" w:hAnsi="Calibri"/>
                <w:bCs/>
                <w:sz w:val="16"/>
                <w:szCs w:val="16"/>
                <w:lang w:eastAsia="ko-KR"/>
              </w:rPr>
            </w:pPr>
            <w:r>
              <w:rPr>
                <w:rFonts w:ascii="Calibri" w:hAnsi="Calibri"/>
                <w:bCs/>
                <w:sz w:val="16"/>
                <w:szCs w:val="16"/>
                <w:lang w:eastAsia="ko-KR"/>
              </w:rPr>
              <w:t>Agree in principle with the commenter. The NAV reset mechanism for MU-RTS has been proposed and accepted in 11-16/0925r1 and 11-16/1173r2.</w:t>
            </w:r>
          </w:p>
          <w:p w14:paraId="59738773" w14:textId="77777777" w:rsidR="000977B2" w:rsidRDefault="000977B2" w:rsidP="000977B2">
            <w:pPr>
              <w:rPr>
                <w:rFonts w:ascii="Calibri" w:hAnsi="Calibri"/>
                <w:bCs/>
                <w:sz w:val="16"/>
                <w:szCs w:val="16"/>
                <w:lang w:eastAsia="ko-KR"/>
              </w:rPr>
            </w:pPr>
          </w:p>
          <w:p w14:paraId="40202F9A" w14:textId="77777777" w:rsidR="000977B2" w:rsidRDefault="000977B2" w:rsidP="000977B2">
            <w:pPr>
              <w:rPr>
                <w:rFonts w:ascii="Calibri" w:hAnsi="Calibri"/>
                <w:bCs/>
                <w:sz w:val="16"/>
                <w:szCs w:val="16"/>
                <w:lang w:eastAsia="ko-KR"/>
              </w:rPr>
            </w:pPr>
            <w:r>
              <w:rPr>
                <w:rFonts w:ascii="Calibri" w:hAnsi="Calibri"/>
                <w:bCs/>
                <w:sz w:val="16"/>
                <w:szCs w:val="16"/>
                <w:lang w:eastAsia="ko-KR"/>
              </w:rPr>
              <w:t xml:space="preserve"> </w:t>
            </w:r>
          </w:p>
          <w:p w14:paraId="2DCF0535" w14:textId="31670997" w:rsidR="000977B2" w:rsidRPr="00A25CAE" w:rsidRDefault="000977B2" w:rsidP="000977B2">
            <w:pPr>
              <w:rPr>
                <w:rFonts w:ascii="Calibri" w:hAnsi="Calibri"/>
                <w:bCs/>
                <w:sz w:val="16"/>
                <w:szCs w:val="16"/>
                <w:lang w:eastAsia="ko-KR"/>
              </w:rPr>
            </w:pPr>
            <w:proofErr w:type="spellStart"/>
            <w:r w:rsidRPr="00A25CAE">
              <w:rPr>
                <w:rFonts w:ascii="Calibri" w:hAnsi="Calibri"/>
                <w:bCs/>
                <w:sz w:val="16"/>
                <w:szCs w:val="16"/>
                <w:lang w:eastAsia="ko-KR"/>
              </w:rPr>
              <w:t>TGax</w:t>
            </w:r>
            <w:proofErr w:type="spellEnd"/>
            <w:r w:rsidRPr="00A25CAE">
              <w:rPr>
                <w:rFonts w:ascii="Calibri" w:hAnsi="Calibri"/>
                <w:bCs/>
                <w:sz w:val="16"/>
                <w:szCs w:val="16"/>
                <w:lang w:eastAsia="ko-KR"/>
              </w:rPr>
              <w:t xml:space="preserve"> edit</w:t>
            </w:r>
            <w:r w:rsidR="004F7BBB">
              <w:rPr>
                <w:rFonts w:ascii="Calibri" w:hAnsi="Calibri"/>
                <w:bCs/>
                <w:sz w:val="16"/>
                <w:szCs w:val="16"/>
                <w:lang w:eastAsia="ko-KR"/>
              </w:rPr>
              <w:t xml:space="preserve">or to make the changes shown in </w:t>
            </w:r>
            <w:r>
              <w:rPr>
                <w:rFonts w:ascii="Calibri" w:hAnsi="Calibri"/>
                <w:bCs/>
                <w:sz w:val="16"/>
                <w:szCs w:val="16"/>
                <w:lang w:eastAsia="ko-KR"/>
              </w:rPr>
              <w:t>11-16/0925r1 and 11-16/1173r2</w:t>
            </w:r>
            <w:r w:rsidRPr="00A25CAE">
              <w:rPr>
                <w:rFonts w:ascii="Calibri" w:hAnsi="Calibri"/>
                <w:bCs/>
                <w:sz w:val="16"/>
                <w:szCs w:val="16"/>
                <w:lang w:eastAsia="ko-KR"/>
              </w:rPr>
              <w:t>.</w:t>
            </w:r>
          </w:p>
          <w:p w14:paraId="67F9C962" w14:textId="67719B4D" w:rsidR="004446E2" w:rsidRPr="008C3BCE" w:rsidRDefault="004446E2" w:rsidP="008C3BCE">
            <w:pPr>
              <w:autoSpaceDE w:val="0"/>
              <w:autoSpaceDN w:val="0"/>
              <w:adjustRightInd w:val="0"/>
              <w:ind w:left="80" w:hangingChars="50" w:hanging="80"/>
              <w:rPr>
                <w:rFonts w:ascii="Calibri" w:hAnsi="Calibri"/>
                <w:bCs/>
                <w:sz w:val="16"/>
                <w:szCs w:val="16"/>
                <w:lang w:eastAsia="ko-KR"/>
              </w:rPr>
            </w:pPr>
          </w:p>
        </w:tc>
      </w:tr>
      <w:tr w:rsidR="004446E2" w:rsidRPr="0043413E" w14:paraId="187216E9" w14:textId="77777777" w:rsidTr="008C3BCE">
        <w:trPr>
          <w:trHeight w:val="1002"/>
        </w:trPr>
        <w:tc>
          <w:tcPr>
            <w:tcW w:w="631" w:type="dxa"/>
          </w:tcPr>
          <w:p w14:paraId="1E1647A7" w14:textId="77DF4EC0"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2261</w:t>
            </w:r>
          </w:p>
        </w:tc>
        <w:tc>
          <w:tcPr>
            <w:tcW w:w="990" w:type="dxa"/>
          </w:tcPr>
          <w:p w14:paraId="57C7982D" w14:textId="11568AA2" w:rsidR="004446E2" w:rsidRPr="004C1A49" w:rsidRDefault="004446E2" w:rsidP="004C1A49">
            <w:pPr>
              <w:rPr>
                <w:rFonts w:ascii="Calibri" w:hAnsi="Calibri"/>
                <w:bCs/>
                <w:sz w:val="16"/>
                <w:szCs w:val="16"/>
                <w:lang w:eastAsia="ko-KR"/>
              </w:rPr>
            </w:pPr>
            <w:proofErr w:type="spellStart"/>
            <w:r w:rsidRPr="008C3BCE">
              <w:rPr>
                <w:rFonts w:ascii="Calibri" w:hAnsi="Calibri"/>
                <w:bCs/>
                <w:sz w:val="16"/>
                <w:szCs w:val="16"/>
                <w:lang w:eastAsia="ko-KR"/>
              </w:rPr>
              <w:t>Weimin</w:t>
            </w:r>
            <w:proofErr w:type="spellEnd"/>
            <w:r w:rsidRPr="008C3BCE">
              <w:rPr>
                <w:rFonts w:ascii="Calibri" w:hAnsi="Calibri"/>
                <w:bCs/>
                <w:sz w:val="16"/>
                <w:szCs w:val="16"/>
                <w:lang w:eastAsia="ko-KR"/>
              </w:rPr>
              <w:t xml:space="preserve"> Xing</w:t>
            </w:r>
          </w:p>
        </w:tc>
        <w:tc>
          <w:tcPr>
            <w:tcW w:w="630" w:type="dxa"/>
          </w:tcPr>
          <w:p w14:paraId="08407828" w14:textId="6EFC4BB5"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39.45</w:t>
            </w:r>
          </w:p>
        </w:tc>
        <w:tc>
          <w:tcPr>
            <w:tcW w:w="990" w:type="dxa"/>
          </w:tcPr>
          <w:p w14:paraId="2C4E50D4" w14:textId="5FF1469A"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10.3.2.4</w:t>
            </w:r>
          </w:p>
        </w:tc>
        <w:tc>
          <w:tcPr>
            <w:tcW w:w="2875" w:type="dxa"/>
          </w:tcPr>
          <w:p w14:paraId="537F94A1" w14:textId="462E78DB"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 xml:space="preserve">In </w:t>
            </w:r>
            <w:proofErr w:type="spellStart"/>
            <w:r w:rsidRPr="008C3BCE">
              <w:rPr>
                <w:rFonts w:ascii="Calibri" w:hAnsi="Calibri"/>
                <w:bCs/>
                <w:sz w:val="16"/>
                <w:szCs w:val="16"/>
                <w:lang w:eastAsia="ko-KR"/>
              </w:rPr>
              <w:t>REVmc</w:t>
            </w:r>
            <w:proofErr w:type="spellEnd"/>
            <w:r w:rsidRPr="008C3BCE">
              <w:rPr>
                <w:rFonts w:ascii="Calibri" w:hAnsi="Calibri"/>
                <w:bCs/>
                <w:sz w:val="16"/>
                <w:szCs w:val="16"/>
                <w:lang w:eastAsia="ko-KR"/>
              </w:rPr>
              <w:t>, a NAV resetting rule is "A STA that used information from an RTS frame as the most recent basis to update its NAV setting is permitted to reset its NAV if no PHY-</w:t>
            </w:r>
            <w:proofErr w:type="spellStart"/>
            <w:r w:rsidRPr="008C3BCE">
              <w:rPr>
                <w:rFonts w:ascii="Calibri" w:hAnsi="Calibri"/>
                <w:bCs/>
                <w:sz w:val="16"/>
                <w:szCs w:val="16"/>
                <w:lang w:eastAsia="ko-KR"/>
              </w:rPr>
              <w:t>RXSTART.indication</w:t>
            </w:r>
            <w:proofErr w:type="spellEnd"/>
            <w:r w:rsidRPr="008C3BCE">
              <w:rPr>
                <w:rFonts w:ascii="Calibri" w:hAnsi="Calibri"/>
                <w:bCs/>
                <w:sz w:val="16"/>
                <w:szCs w:val="16"/>
                <w:lang w:eastAsia="ko-KR"/>
              </w:rPr>
              <w:t xml:space="preserve"> primitive is received from the PHY during a period with a duration of (2*</w:t>
            </w:r>
            <w:proofErr w:type="spellStart"/>
            <w:r w:rsidRPr="008C3BCE">
              <w:rPr>
                <w:rFonts w:ascii="Calibri" w:hAnsi="Calibri"/>
                <w:bCs/>
                <w:sz w:val="16"/>
                <w:szCs w:val="16"/>
                <w:lang w:eastAsia="ko-KR"/>
              </w:rPr>
              <w:t>aSIFSTime</w:t>
            </w:r>
            <w:proofErr w:type="spellEnd"/>
            <w:r w:rsidRPr="008C3BCE">
              <w:rPr>
                <w:rFonts w:ascii="Calibri" w:hAnsi="Calibri"/>
                <w:bCs/>
                <w:sz w:val="16"/>
                <w:szCs w:val="16"/>
                <w:lang w:eastAsia="ko-KR"/>
              </w:rPr>
              <w:t>) + (</w:t>
            </w:r>
            <w:proofErr w:type="spellStart"/>
            <w:r w:rsidRPr="008C3BCE">
              <w:rPr>
                <w:rFonts w:ascii="Calibri" w:hAnsi="Calibri"/>
                <w:bCs/>
                <w:sz w:val="16"/>
                <w:szCs w:val="16"/>
                <w:lang w:eastAsia="ko-KR"/>
              </w:rPr>
              <w:t>CTS_Time</w:t>
            </w:r>
            <w:proofErr w:type="spellEnd"/>
            <w:r w:rsidRPr="008C3BCE">
              <w:rPr>
                <w:rFonts w:ascii="Calibri" w:hAnsi="Calibri"/>
                <w:bCs/>
                <w:sz w:val="16"/>
                <w:szCs w:val="16"/>
                <w:lang w:eastAsia="ko-KR"/>
              </w:rPr>
              <w:t xml:space="preserve">) + </w:t>
            </w:r>
            <w:proofErr w:type="spellStart"/>
            <w:r w:rsidRPr="008C3BCE">
              <w:rPr>
                <w:rFonts w:ascii="Calibri" w:hAnsi="Calibri"/>
                <w:bCs/>
                <w:sz w:val="16"/>
                <w:szCs w:val="16"/>
                <w:lang w:eastAsia="ko-KR"/>
              </w:rPr>
              <w:t>aRxPHYStartDelay</w:t>
            </w:r>
            <w:proofErr w:type="spellEnd"/>
            <w:r w:rsidRPr="008C3BCE">
              <w:rPr>
                <w:rFonts w:ascii="Calibri" w:hAnsi="Calibri"/>
                <w:bCs/>
                <w:sz w:val="16"/>
                <w:szCs w:val="16"/>
                <w:lang w:eastAsia="ko-KR"/>
              </w:rPr>
              <w:t xml:space="preserve"> + (2*</w:t>
            </w:r>
            <w:proofErr w:type="spellStart"/>
            <w:r w:rsidRPr="008C3BCE">
              <w:rPr>
                <w:rFonts w:ascii="Calibri" w:hAnsi="Calibri"/>
                <w:bCs/>
                <w:sz w:val="16"/>
                <w:szCs w:val="16"/>
                <w:lang w:eastAsia="ko-KR"/>
              </w:rPr>
              <w:t>aSlotTime</w:t>
            </w:r>
            <w:proofErr w:type="spellEnd"/>
            <w:r w:rsidRPr="008C3BCE">
              <w:rPr>
                <w:rFonts w:ascii="Calibri" w:hAnsi="Calibri"/>
                <w:bCs/>
                <w:sz w:val="16"/>
                <w:szCs w:val="16"/>
                <w:lang w:eastAsia="ko-KR"/>
              </w:rPr>
              <w:t>) starting at the PHY-</w:t>
            </w:r>
            <w:proofErr w:type="spellStart"/>
            <w:r w:rsidRPr="008C3BCE">
              <w:rPr>
                <w:rFonts w:ascii="Calibri" w:hAnsi="Calibri"/>
                <w:bCs/>
                <w:sz w:val="16"/>
                <w:szCs w:val="16"/>
                <w:lang w:eastAsia="ko-KR"/>
              </w:rPr>
              <w:t>RXEND.indication</w:t>
            </w:r>
            <w:proofErr w:type="spellEnd"/>
            <w:r w:rsidRPr="008C3BCE">
              <w:rPr>
                <w:rFonts w:ascii="Calibri" w:hAnsi="Calibri"/>
                <w:bCs/>
                <w:sz w:val="16"/>
                <w:szCs w:val="16"/>
                <w:lang w:eastAsia="ko-KR"/>
              </w:rPr>
              <w:t xml:space="preserve"> primitive corresponding to the detection of the RTS frame."</w:t>
            </w:r>
            <w:r w:rsidRPr="008C3BCE">
              <w:rPr>
                <w:rFonts w:ascii="Calibri" w:hAnsi="Calibri"/>
                <w:bCs/>
                <w:sz w:val="16"/>
                <w:szCs w:val="16"/>
                <w:lang w:eastAsia="ko-KR"/>
              </w:rPr>
              <w:br/>
              <w:t>Does this rule is also apply for MU-RTS frame case for HE STA?</w:t>
            </w:r>
          </w:p>
        </w:tc>
        <w:tc>
          <w:tcPr>
            <w:tcW w:w="1613" w:type="dxa"/>
          </w:tcPr>
          <w:p w14:paraId="6075C67E" w14:textId="7FDF4D82"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 xml:space="preserve">We need define the NAV Setting and resetting rules for MU-RTS, and we will give possible </w:t>
            </w:r>
            <w:proofErr w:type="spellStart"/>
            <w:r w:rsidRPr="008C3BCE">
              <w:rPr>
                <w:rFonts w:ascii="Calibri" w:hAnsi="Calibri"/>
                <w:bCs/>
                <w:sz w:val="16"/>
                <w:szCs w:val="16"/>
                <w:lang w:eastAsia="ko-KR"/>
              </w:rPr>
              <w:t>reslutions</w:t>
            </w:r>
            <w:proofErr w:type="spellEnd"/>
            <w:r w:rsidRPr="008C3BCE">
              <w:rPr>
                <w:rFonts w:ascii="Calibri" w:hAnsi="Calibri"/>
                <w:bCs/>
                <w:sz w:val="16"/>
                <w:szCs w:val="16"/>
                <w:lang w:eastAsia="ko-KR"/>
              </w:rPr>
              <w:t xml:space="preserve"> for this comments in a proposal.</w:t>
            </w:r>
          </w:p>
        </w:tc>
        <w:tc>
          <w:tcPr>
            <w:tcW w:w="3219" w:type="dxa"/>
          </w:tcPr>
          <w:p w14:paraId="0E21F73E" w14:textId="77777777" w:rsidR="000977B2" w:rsidRDefault="000977B2" w:rsidP="000977B2">
            <w:pPr>
              <w:rPr>
                <w:rFonts w:ascii="Calibri" w:hAnsi="Calibri"/>
                <w:bCs/>
                <w:sz w:val="16"/>
                <w:szCs w:val="16"/>
                <w:lang w:eastAsia="ko-KR"/>
              </w:rPr>
            </w:pPr>
            <w:r>
              <w:rPr>
                <w:rFonts w:ascii="Calibri" w:hAnsi="Calibri"/>
                <w:bCs/>
                <w:sz w:val="16"/>
                <w:szCs w:val="16"/>
                <w:lang w:eastAsia="ko-KR"/>
              </w:rPr>
              <w:t>Revised –</w:t>
            </w:r>
          </w:p>
          <w:p w14:paraId="4816C37D" w14:textId="77777777" w:rsidR="000977B2" w:rsidRDefault="000977B2" w:rsidP="000977B2">
            <w:pPr>
              <w:rPr>
                <w:rFonts w:ascii="Calibri" w:hAnsi="Calibri"/>
                <w:bCs/>
                <w:sz w:val="16"/>
                <w:szCs w:val="16"/>
                <w:lang w:eastAsia="ko-KR"/>
              </w:rPr>
            </w:pPr>
          </w:p>
          <w:p w14:paraId="2C567491" w14:textId="77777777" w:rsidR="000977B2" w:rsidRDefault="000977B2" w:rsidP="000977B2">
            <w:pPr>
              <w:rPr>
                <w:rFonts w:ascii="Calibri" w:hAnsi="Calibri"/>
                <w:bCs/>
                <w:sz w:val="16"/>
                <w:szCs w:val="16"/>
                <w:lang w:eastAsia="ko-KR"/>
              </w:rPr>
            </w:pPr>
            <w:r>
              <w:rPr>
                <w:rFonts w:ascii="Calibri" w:hAnsi="Calibri"/>
                <w:bCs/>
                <w:sz w:val="16"/>
                <w:szCs w:val="16"/>
                <w:lang w:eastAsia="ko-KR"/>
              </w:rPr>
              <w:t>Agree in principle with the commenter. The NAV reset mechanism for MU-RTS has been proposed and accepted in 11-16/0925r1 and 11-16/1173r2.</w:t>
            </w:r>
          </w:p>
          <w:p w14:paraId="0BC2B692" w14:textId="77777777" w:rsidR="000977B2" w:rsidRDefault="000977B2" w:rsidP="000977B2">
            <w:pPr>
              <w:rPr>
                <w:rFonts w:ascii="Calibri" w:hAnsi="Calibri"/>
                <w:bCs/>
                <w:sz w:val="16"/>
                <w:szCs w:val="16"/>
                <w:lang w:eastAsia="ko-KR"/>
              </w:rPr>
            </w:pPr>
          </w:p>
          <w:p w14:paraId="47E2B4FD" w14:textId="77777777" w:rsidR="000977B2" w:rsidRDefault="000977B2" w:rsidP="000977B2">
            <w:pPr>
              <w:rPr>
                <w:rFonts w:ascii="Calibri" w:hAnsi="Calibri"/>
                <w:bCs/>
                <w:sz w:val="16"/>
                <w:szCs w:val="16"/>
                <w:lang w:eastAsia="ko-KR"/>
              </w:rPr>
            </w:pPr>
            <w:r>
              <w:rPr>
                <w:rFonts w:ascii="Calibri" w:hAnsi="Calibri"/>
                <w:bCs/>
                <w:sz w:val="16"/>
                <w:szCs w:val="16"/>
                <w:lang w:eastAsia="ko-KR"/>
              </w:rPr>
              <w:t xml:space="preserve"> </w:t>
            </w:r>
          </w:p>
          <w:p w14:paraId="5F461F5B" w14:textId="6B523A97" w:rsidR="000977B2" w:rsidRPr="00A25CAE" w:rsidRDefault="000977B2" w:rsidP="000977B2">
            <w:pPr>
              <w:rPr>
                <w:rFonts w:ascii="Calibri" w:hAnsi="Calibri"/>
                <w:bCs/>
                <w:sz w:val="16"/>
                <w:szCs w:val="16"/>
                <w:lang w:eastAsia="ko-KR"/>
              </w:rPr>
            </w:pPr>
            <w:proofErr w:type="spellStart"/>
            <w:r w:rsidRPr="00A25CAE">
              <w:rPr>
                <w:rFonts w:ascii="Calibri" w:hAnsi="Calibri"/>
                <w:bCs/>
                <w:sz w:val="16"/>
                <w:szCs w:val="16"/>
                <w:lang w:eastAsia="ko-KR"/>
              </w:rPr>
              <w:t>TGax</w:t>
            </w:r>
            <w:proofErr w:type="spellEnd"/>
            <w:r w:rsidRPr="00A25CAE">
              <w:rPr>
                <w:rFonts w:ascii="Calibri" w:hAnsi="Calibri"/>
                <w:bCs/>
                <w:sz w:val="16"/>
                <w:szCs w:val="16"/>
                <w:lang w:eastAsia="ko-KR"/>
              </w:rPr>
              <w:t xml:space="preserve"> edit</w:t>
            </w:r>
            <w:r w:rsidR="004F7BBB">
              <w:rPr>
                <w:rFonts w:ascii="Calibri" w:hAnsi="Calibri"/>
                <w:bCs/>
                <w:sz w:val="16"/>
                <w:szCs w:val="16"/>
                <w:lang w:eastAsia="ko-KR"/>
              </w:rPr>
              <w:t xml:space="preserve">or to make the changes shown in </w:t>
            </w:r>
            <w:r>
              <w:rPr>
                <w:rFonts w:ascii="Calibri" w:hAnsi="Calibri"/>
                <w:bCs/>
                <w:sz w:val="16"/>
                <w:szCs w:val="16"/>
                <w:lang w:eastAsia="ko-KR"/>
              </w:rPr>
              <w:t>11-16/0925r1 and 11-16/1173r2</w:t>
            </w:r>
            <w:r w:rsidRPr="00A25CAE">
              <w:rPr>
                <w:rFonts w:ascii="Calibri" w:hAnsi="Calibri"/>
                <w:bCs/>
                <w:sz w:val="16"/>
                <w:szCs w:val="16"/>
                <w:lang w:eastAsia="ko-KR"/>
              </w:rPr>
              <w:t>.</w:t>
            </w:r>
          </w:p>
          <w:p w14:paraId="214CC018" w14:textId="7A07890F" w:rsidR="004446E2" w:rsidRPr="00316708" w:rsidRDefault="004446E2" w:rsidP="004C1A49">
            <w:pPr>
              <w:autoSpaceDE w:val="0"/>
              <w:autoSpaceDN w:val="0"/>
              <w:adjustRightInd w:val="0"/>
              <w:rPr>
                <w:rFonts w:ascii="Calibri" w:hAnsi="Calibri"/>
                <w:bCs/>
                <w:sz w:val="16"/>
                <w:szCs w:val="16"/>
                <w:lang w:eastAsia="ko-KR"/>
              </w:rPr>
            </w:pPr>
          </w:p>
        </w:tc>
      </w:tr>
      <w:tr w:rsidR="004446E2" w:rsidRPr="0043413E" w14:paraId="7DAB89E1" w14:textId="77777777" w:rsidTr="008C3BCE">
        <w:trPr>
          <w:trHeight w:val="1002"/>
        </w:trPr>
        <w:tc>
          <w:tcPr>
            <w:tcW w:w="631" w:type="dxa"/>
          </w:tcPr>
          <w:p w14:paraId="09337411" w14:textId="564B156C"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2909</w:t>
            </w:r>
          </w:p>
        </w:tc>
        <w:tc>
          <w:tcPr>
            <w:tcW w:w="990" w:type="dxa"/>
          </w:tcPr>
          <w:p w14:paraId="15F8775C" w14:textId="1981B876"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 xml:space="preserve">Guido </w:t>
            </w:r>
            <w:proofErr w:type="spellStart"/>
            <w:r w:rsidRPr="008C3BCE">
              <w:rPr>
                <w:rFonts w:ascii="Calibri" w:hAnsi="Calibri"/>
                <w:bCs/>
                <w:sz w:val="16"/>
                <w:szCs w:val="16"/>
                <w:lang w:eastAsia="ko-KR"/>
              </w:rPr>
              <w:t>Hiertz</w:t>
            </w:r>
            <w:proofErr w:type="spellEnd"/>
          </w:p>
        </w:tc>
        <w:tc>
          <w:tcPr>
            <w:tcW w:w="630" w:type="dxa"/>
          </w:tcPr>
          <w:p w14:paraId="5E5CDF3D" w14:textId="0F2F87CD"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39.52</w:t>
            </w:r>
          </w:p>
        </w:tc>
        <w:tc>
          <w:tcPr>
            <w:tcW w:w="990" w:type="dxa"/>
          </w:tcPr>
          <w:p w14:paraId="2BED0B31" w14:textId="2D798CE7"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10.3.2.4</w:t>
            </w:r>
          </w:p>
        </w:tc>
        <w:tc>
          <w:tcPr>
            <w:tcW w:w="2875" w:type="dxa"/>
          </w:tcPr>
          <w:p w14:paraId="3FD31D15" w14:textId="2B1F540F"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RTS/CTS response based on node type in the enterprise scenario for UL/DL synchronisation.</w:t>
            </w:r>
          </w:p>
        </w:tc>
        <w:tc>
          <w:tcPr>
            <w:tcW w:w="1613" w:type="dxa"/>
          </w:tcPr>
          <w:p w14:paraId="210F9702" w14:textId="6BE88AA1"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If an AP detects an RTS sent by an OBSS AP, i.e. From DS = 1, or CTS sent from an OBSS STA, i.e. To DS = 1, then the AP does not set NAV. Similarly, if a STA detects an RTS sent by an OBSS STA, From DS = 1, or a CTS by an OBSS AP, To DS = 1, it does not set NAV.</w:t>
            </w:r>
          </w:p>
        </w:tc>
        <w:tc>
          <w:tcPr>
            <w:tcW w:w="3219" w:type="dxa"/>
          </w:tcPr>
          <w:p w14:paraId="764AD043" w14:textId="0220E2EA" w:rsidR="004446E2" w:rsidRDefault="000977B2" w:rsidP="004C1A49">
            <w:pPr>
              <w:autoSpaceDE w:val="0"/>
              <w:autoSpaceDN w:val="0"/>
              <w:adjustRightInd w:val="0"/>
              <w:rPr>
                <w:rFonts w:ascii="Calibri" w:hAnsi="Calibri"/>
                <w:bCs/>
                <w:sz w:val="16"/>
                <w:szCs w:val="16"/>
                <w:lang w:eastAsia="ko-KR"/>
              </w:rPr>
            </w:pPr>
            <w:r>
              <w:rPr>
                <w:rFonts w:ascii="Calibri" w:hAnsi="Calibri"/>
                <w:bCs/>
                <w:sz w:val="16"/>
                <w:szCs w:val="16"/>
                <w:lang w:eastAsia="ko-KR"/>
              </w:rPr>
              <w:t>Rejected –</w:t>
            </w:r>
          </w:p>
          <w:p w14:paraId="42ADCBE7" w14:textId="77777777" w:rsidR="000977B2" w:rsidRDefault="000977B2" w:rsidP="004C1A49">
            <w:pPr>
              <w:autoSpaceDE w:val="0"/>
              <w:autoSpaceDN w:val="0"/>
              <w:adjustRightInd w:val="0"/>
              <w:rPr>
                <w:rFonts w:ascii="Calibri" w:hAnsi="Calibri"/>
                <w:bCs/>
                <w:sz w:val="16"/>
                <w:szCs w:val="16"/>
                <w:lang w:eastAsia="ko-KR"/>
              </w:rPr>
            </w:pPr>
          </w:p>
          <w:p w14:paraId="6CA51528" w14:textId="685BF031" w:rsidR="00937393" w:rsidRDefault="00937393" w:rsidP="004C1A49">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It is unclear what the issue that the commenter wants to address is. </w:t>
            </w:r>
          </w:p>
          <w:p w14:paraId="4BA013B4" w14:textId="2A8849B8" w:rsidR="000977B2" w:rsidRDefault="00A61754" w:rsidP="004C1A49">
            <w:pPr>
              <w:autoSpaceDE w:val="0"/>
              <w:autoSpaceDN w:val="0"/>
              <w:adjustRightInd w:val="0"/>
              <w:rPr>
                <w:rFonts w:ascii="Calibri" w:hAnsi="Calibri"/>
                <w:bCs/>
                <w:sz w:val="16"/>
                <w:szCs w:val="16"/>
                <w:lang w:eastAsia="ko-KR"/>
              </w:rPr>
            </w:pPr>
            <w:r>
              <w:rPr>
                <w:rFonts w:ascii="Calibri" w:hAnsi="Calibri"/>
                <w:bCs/>
                <w:sz w:val="16"/>
                <w:szCs w:val="16"/>
                <w:lang w:eastAsia="ko-KR"/>
              </w:rPr>
              <w:t>The proposed texts</w:t>
            </w:r>
            <w:r w:rsidR="00937393">
              <w:rPr>
                <w:rFonts w:ascii="Calibri" w:hAnsi="Calibri"/>
                <w:bCs/>
                <w:sz w:val="16"/>
                <w:szCs w:val="16"/>
                <w:lang w:eastAsia="ko-KR"/>
              </w:rPr>
              <w:t xml:space="preserve"> also does not align with the current spec</w:t>
            </w:r>
            <w:r>
              <w:rPr>
                <w:rFonts w:ascii="Calibri" w:hAnsi="Calibri"/>
                <w:bCs/>
                <w:sz w:val="16"/>
                <w:szCs w:val="16"/>
                <w:lang w:eastAsia="ko-KR"/>
              </w:rPr>
              <w:t xml:space="preserve">. </w:t>
            </w:r>
            <w:r w:rsidR="00937393">
              <w:rPr>
                <w:rFonts w:ascii="Calibri" w:hAnsi="Calibri"/>
                <w:bCs/>
                <w:sz w:val="16"/>
                <w:szCs w:val="16"/>
                <w:lang w:eastAsia="ko-KR"/>
              </w:rPr>
              <w:t>Specifically, i</w:t>
            </w:r>
            <w:r>
              <w:rPr>
                <w:rFonts w:ascii="Calibri" w:hAnsi="Calibri"/>
                <w:bCs/>
                <w:sz w:val="16"/>
                <w:szCs w:val="16"/>
                <w:lang w:eastAsia="ko-KR"/>
              </w:rPr>
              <w:t>n 9.2.4.1.4 To DS and From DS subfields in Draft P802.11REVmc_D8.0, the spec describes the following.</w:t>
            </w:r>
          </w:p>
          <w:p w14:paraId="5720AE3D" w14:textId="77777777" w:rsidR="00A61754" w:rsidRDefault="00A61754" w:rsidP="004C1A49">
            <w:pPr>
              <w:autoSpaceDE w:val="0"/>
              <w:autoSpaceDN w:val="0"/>
              <w:adjustRightInd w:val="0"/>
              <w:rPr>
                <w:rFonts w:ascii="Calibri" w:hAnsi="Calibri"/>
                <w:bCs/>
                <w:sz w:val="16"/>
                <w:szCs w:val="16"/>
                <w:lang w:eastAsia="ko-KR"/>
              </w:rPr>
            </w:pPr>
          </w:p>
          <w:p w14:paraId="6DEFAA7B" w14:textId="77777777" w:rsidR="00A61754" w:rsidRDefault="00A61754" w:rsidP="004C1A49">
            <w:pPr>
              <w:autoSpaceDE w:val="0"/>
              <w:autoSpaceDN w:val="0"/>
              <w:adjustRightInd w:val="0"/>
              <w:rPr>
                <w:rFonts w:ascii="Calibri" w:hAnsi="Calibri"/>
                <w:bCs/>
                <w:i/>
                <w:sz w:val="16"/>
                <w:szCs w:val="16"/>
                <w:lang w:eastAsia="ko-KR"/>
              </w:rPr>
            </w:pPr>
            <w:r w:rsidRPr="00A61754">
              <w:rPr>
                <w:rFonts w:ascii="Calibri" w:hAnsi="Calibri"/>
                <w:bCs/>
                <w:i/>
                <w:sz w:val="16"/>
                <w:szCs w:val="16"/>
                <w:lang w:eastAsia="ko-KR"/>
              </w:rPr>
              <w:t>In Control frames, To DS and From DS, when present, are both zero.</w:t>
            </w:r>
          </w:p>
          <w:p w14:paraId="1E6C1F48" w14:textId="77777777" w:rsidR="00A61754" w:rsidRDefault="00A61754" w:rsidP="004C1A49">
            <w:pPr>
              <w:autoSpaceDE w:val="0"/>
              <w:autoSpaceDN w:val="0"/>
              <w:adjustRightInd w:val="0"/>
              <w:rPr>
                <w:rFonts w:ascii="Calibri" w:hAnsi="Calibri"/>
                <w:bCs/>
                <w:i/>
                <w:sz w:val="16"/>
                <w:szCs w:val="16"/>
                <w:lang w:eastAsia="ko-KR"/>
              </w:rPr>
            </w:pPr>
          </w:p>
          <w:p w14:paraId="6E20DC2D" w14:textId="34F8C487" w:rsidR="00A61754" w:rsidRPr="00A61754" w:rsidRDefault="00A61754" w:rsidP="004C1A49">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Hence, the </w:t>
            </w:r>
            <w:proofErr w:type="spellStart"/>
            <w:r>
              <w:rPr>
                <w:rFonts w:ascii="Calibri" w:hAnsi="Calibri"/>
                <w:bCs/>
                <w:sz w:val="16"/>
                <w:szCs w:val="16"/>
                <w:lang w:eastAsia="ko-KR"/>
              </w:rPr>
              <w:t>To</w:t>
            </w:r>
            <w:proofErr w:type="spellEnd"/>
            <w:r>
              <w:rPr>
                <w:rFonts w:ascii="Calibri" w:hAnsi="Calibri"/>
                <w:bCs/>
                <w:sz w:val="16"/>
                <w:szCs w:val="16"/>
                <w:lang w:eastAsia="ko-KR"/>
              </w:rPr>
              <w:t xml:space="preserve"> DS and From DS subfields in RTS or CTS frame are always set to zero.</w:t>
            </w:r>
          </w:p>
        </w:tc>
      </w:tr>
      <w:tr w:rsidR="004446E2" w:rsidRPr="0043413E" w14:paraId="362232EF" w14:textId="77777777" w:rsidTr="008C3BCE">
        <w:trPr>
          <w:trHeight w:val="1002"/>
        </w:trPr>
        <w:tc>
          <w:tcPr>
            <w:tcW w:w="631" w:type="dxa"/>
          </w:tcPr>
          <w:p w14:paraId="7C2CEC12" w14:textId="2F24924D" w:rsidR="004446E2" w:rsidRPr="008C3BCE" w:rsidRDefault="004446E2" w:rsidP="004C1A49">
            <w:pPr>
              <w:rPr>
                <w:rFonts w:ascii="Calibri" w:hAnsi="Calibri"/>
                <w:bCs/>
                <w:sz w:val="16"/>
                <w:szCs w:val="16"/>
                <w:lang w:eastAsia="ko-KR"/>
              </w:rPr>
            </w:pPr>
            <w:r w:rsidRPr="008C3BCE">
              <w:rPr>
                <w:rFonts w:ascii="Calibri" w:hAnsi="Calibri"/>
                <w:bCs/>
                <w:sz w:val="16"/>
                <w:szCs w:val="16"/>
                <w:lang w:eastAsia="ko-KR"/>
              </w:rPr>
              <w:t>1468</w:t>
            </w:r>
          </w:p>
        </w:tc>
        <w:tc>
          <w:tcPr>
            <w:tcW w:w="990" w:type="dxa"/>
          </w:tcPr>
          <w:p w14:paraId="62696E5D" w14:textId="6AA239BF" w:rsidR="004446E2" w:rsidRPr="008C3BCE" w:rsidRDefault="004446E2" w:rsidP="004C1A49">
            <w:pPr>
              <w:rPr>
                <w:rFonts w:ascii="Calibri" w:hAnsi="Calibri"/>
                <w:bCs/>
                <w:sz w:val="16"/>
                <w:szCs w:val="16"/>
                <w:lang w:eastAsia="ko-KR"/>
              </w:rPr>
            </w:pPr>
            <w:r w:rsidRPr="008C3BCE">
              <w:rPr>
                <w:rFonts w:ascii="Calibri" w:hAnsi="Calibri"/>
                <w:bCs/>
                <w:sz w:val="16"/>
                <w:szCs w:val="16"/>
                <w:lang w:eastAsia="ko-KR"/>
              </w:rPr>
              <w:t>Mark RISON</w:t>
            </w:r>
          </w:p>
        </w:tc>
        <w:tc>
          <w:tcPr>
            <w:tcW w:w="630" w:type="dxa"/>
          </w:tcPr>
          <w:p w14:paraId="1FC67458" w14:textId="26568FD2" w:rsidR="004446E2" w:rsidRPr="008C3BCE" w:rsidRDefault="004446E2" w:rsidP="004C1A49">
            <w:pPr>
              <w:rPr>
                <w:rFonts w:ascii="Calibri" w:hAnsi="Calibri"/>
                <w:bCs/>
                <w:sz w:val="16"/>
                <w:szCs w:val="16"/>
                <w:lang w:eastAsia="ko-KR"/>
              </w:rPr>
            </w:pPr>
            <w:r w:rsidRPr="008C3BCE">
              <w:rPr>
                <w:rFonts w:ascii="Calibri" w:hAnsi="Calibri"/>
                <w:bCs/>
                <w:sz w:val="16"/>
                <w:szCs w:val="16"/>
                <w:lang w:eastAsia="ko-KR"/>
              </w:rPr>
              <w:t>53.04</w:t>
            </w:r>
          </w:p>
        </w:tc>
        <w:tc>
          <w:tcPr>
            <w:tcW w:w="990" w:type="dxa"/>
          </w:tcPr>
          <w:p w14:paraId="1B6A1815" w14:textId="61D834F1" w:rsidR="004446E2" w:rsidRPr="008C3BCE" w:rsidRDefault="004446E2" w:rsidP="004C1A49">
            <w:pPr>
              <w:rPr>
                <w:rFonts w:ascii="Calibri" w:hAnsi="Calibri"/>
                <w:bCs/>
                <w:sz w:val="16"/>
                <w:szCs w:val="16"/>
                <w:lang w:eastAsia="ko-KR"/>
              </w:rPr>
            </w:pPr>
            <w:r w:rsidRPr="008C3BCE">
              <w:rPr>
                <w:rFonts w:ascii="Calibri" w:hAnsi="Calibri"/>
                <w:bCs/>
                <w:sz w:val="16"/>
                <w:szCs w:val="16"/>
                <w:lang w:eastAsia="ko-KR"/>
              </w:rPr>
              <w:t>25</w:t>
            </w:r>
          </w:p>
        </w:tc>
        <w:tc>
          <w:tcPr>
            <w:tcW w:w="2875" w:type="dxa"/>
          </w:tcPr>
          <w:p w14:paraId="502AAC61" w14:textId="3E73F098" w:rsidR="004446E2" w:rsidRPr="008C3BCE" w:rsidRDefault="004446E2" w:rsidP="004C1A49">
            <w:pPr>
              <w:rPr>
                <w:rFonts w:ascii="Calibri" w:hAnsi="Calibri"/>
                <w:bCs/>
                <w:sz w:val="16"/>
                <w:szCs w:val="16"/>
                <w:lang w:eastAsia="ko-KR"/>
              </w:rPr>
            </w:pPr>
            <w:r w:rsidRPr="008C3BCE">
              <w:rPr>
                <w:rFonts w:ascii="Calibri" w:hAnsi="Calibri"/>
                <w:bCs/>
                <w:sz w:val="16"/>
                <w:szCs w:val="16"/>
                <w:lang w:eastAsia="ko-KR"/>
              </w:rPr>
              <w:t>There are references to "PSDU" in this clause, but generally MACs refer to PPDUs, not PSDUs</w:t>
            </w:r>
          </w:p>
        </w:tc>
        <w:tc>
          <w:tcPr>
            <w:tcW w:w="1613" w:type="dxa"/>
          </w:tcPr>
          <w:p w14:paraId="1023DB69" w14:textId="00E1D868" w:rsidR="004446E2" w:rsidRPr="008C3BCE" w:rsidRDefault="004446E2" w:rsidP="004C1A49">
            <w:pPr>
              <w:rPr>
                <w:rFonts w:ascii="Calibri" w:hAnsi="Calibri"/>
                <w:bCs/>
                <w:sz w:val="16"/>
                <w:szCs w:val="16"/>
                <w:lang w:eastAsia="ko-KR"/>
              </w:rPr>
            </w:pPr>
            <w:r w:rsidRPr="008C3BCE">
              <w:rPr>
                <w:rFonts w:ascii="Calibri" w:hAnsi="Calibri"/>
                <w:bCs/>
                <w:sz w:val="16"/>
                <w:szCs w:val="16"/>
                <w:lang w:eastAsia="ko-KR"/>
              </w:rPr>
              <w:t>Change "PSDU" to "PPDU" throughout this clause</w:t>
            </w:r>
          </w:p>
        </w:tc>
        <w:tc>
          <w:tcPr>
            <w:tcW w:w="3219" w:type="dxa"/>
          </w:tcPr>
          <w:p w14:paraId="0ABFD051" w14:textId="10CC6213" w:rsidR="004446E2" w:rsidRDefault="004446E2" w:rsidP="004C1A49">
            <w:pPr>
              <w:autoSpaceDE w:val="0"/>
              <w:autoSpaceDN w:val="0"/>
              <w:adjustRightInd w:val="0"/>
              <w:rPr>
                <w:rFonts w:ascii="Calibri" w:hAnsi="Calibri"/>
                <w:bCs/>
                <w:sz w:val="16"/>
                <w:szCs w:val="16"/>
                <w:lang w:eastAsia="ko-KR"/>
              </w:rPr>
            </w:pPr>
            <w:r>
              <w:rPr>
                <w:rFonts w:ascii="Calibri" w:hAnsi="Calibri"/>
                <w:bCs/>
                <w:sz w:val="16"/>
                <w:szCs w:val="16"/>
                <w:lang w:eastAsia="ko-KR"/>
              </w:rPr>
              <w:t>Rejected</w:t>
            </w:r>
            <w:r w:rsidR="000977B2">
              <w:rPr>
                <w:rFonts w:ascii="Calibri" w:hAnsi="Calibri"/>
                <w:bCs/>
                <w:sz w:val="16"/>
                <w:szCs w:val="16"/>
                <w:lang w:eastAsia="ko-KR"/>
              </w:rPr>
              <w:t xml:space="preserve"> – </w:t>
            </w:r>
          </w:p>
          <w:p w14:paraId="5DC21901" w14:textId="77777777" w:rsidR="004446E2" w:rsidRDefault="004446E2" w:rsidP="004C1A49">
            <w:pPr>
              <w:autoSpaceDE w:val="0"/>
              <w:autoSpaceDN w:val="0"/>
              <w:adjustRightInd w:val="0"/>
              <w:rPr>
                <w:rFonts w:ascii="Calibri" w:hAnsi="Calibri"/>
                <w:bCs/>
                <w:sz w:val="16"/>
                <w:szCs w:val="16"/>
                <w:lang w:eastAsia="ko-KR"/>
              </w:rPr>
            </w:pPr>
          </w:p>
          <w:p w14:paraId="0BDB3CB6" w14:textId="5F64CE32" w:rsidR="000977B2" w:rsidRDefault="000977B2" w:rsidP="004C1A49">
            <w:pPr>
              <w:autoSpaceDE w:val="0"/>
              <w:autoSpaceDN w:val="0"/>
              <w:adjustRightInd w:val="0"/>
              <w:rPr>
                <w:rFonts w:ascii="Calibri" w:hAnsi="Calibri"/>
                <w:bCs/>
                <w:sz w:val="16"/>
                <w:szCs w:val="16"/>
                <w:lang w:eastAsia="ko-KR"/>
              </w:rPr>
            </w:pPr>
            <w:r>
              <w:rPr>
                <w:rFonts w:ascii="Calibri" w:hAnsi="Calibri"/>
                <w:bCs/>
                <w:sz w:val="16"/>
                <w:szCs w:val="16"/>
                <w:lang w:eastAsia="ko-KR"/>
              </w:rPr>
              <w:t>PSDU refers to the unit transferred between MAC and PHY. Hence, it is possible for MAC to refer to PSDU to reflect the accurate reference. F</w:t>
            </w:r>
            <w:r w:rsidR="00A61754">
              <w:rPr>
                <w:rFonts w:ascii="Calibri" w:hAnsi="Calibri"/>
                <w:bCs/>
                <w:sz w:val="16"/>
                <w:szCs w:val="16"/>
                <w:lang w:eastAsia="ko-KR"/>
              </w:rPr>
              <w:t>or example, in</w:t>
            </w:r>
            <w:r>
              <w:rPr>
                <w:rFonts w:ascii="Calibri" w:hAnsi="Calibri"/>
                <w:bCs/>
                <w:sz w:val="16"/>
                <w:szCs w:val="16"/>
                <w:lang w:eastAsia="ko-KR"/>
              </w:rPr>
              <w:t xml:space="preserve"> 10.3.2.4 Setting and resetting the NAV in Draft P802.1</w:t>
            </w:r>
            <w:r w:rsidR="00A61754">
              <w:rPr>
                <w:rFonts w:ascii="Calibri" w:hAnsi="Calibri"/>
                <w:bCs/>
                <w:sz w:val="16"/>
                <w:szCs w:val="16"/>
                <w:lang w:eastAsia="ko-KR"/>
              </w:rPr>
              <w:t xml:space="preserve">1REVmc_D8.0, the </w:t>
            </w:r>
            <w:proofErr w:type="spellStart"/>
            <w:r w:rsidR="00A61754">
              <w:rPr>
                <w:rFonts w:ascii="Calibri" w:hAnsi="Calibri"/>
                <w:bCs/>
                <w:sz w:val="16"/>
                <w:szCs w:val="16"/>
                <w:lang w:eastAsia="ko-KR"/>
              </w:rPr>
              <w:t>sepc</w:t>
            </w:r>
            <w:proofErr w:type="spellEnd"/>
            <w:r w:rsidR="00A61754">
              <w:rPr>
                <w:rFonts w:ascii="Calibri" w:hAnsi="Calibri"/>
                <w:bCs/>
                <w:sz w:val="16"/>
                <w:szCs w:val="16"/>
                <w:lang w:eastAsia="ko-KR"/>
              </w:rPr>
              <w:t xml:space="preserve"> describes the following.</w:t>
            </w:r>
          </w:p>
          <w:p w14:paraId="4F5490B7" w14:textId="77777777" w:rsidR="000977B2" w:rsidRDefault="000977B2" w:rsidP="004C1A49">
            <w:pPr>
              <w:autoSpaceDE w:val="0"/>
              <w:autoSpaceDN w:val="0"/>
              <w:adjustRightInd w:val="0"/>
              <w:rPr>
                <w:rFonts w:ascii="Calibri" w:hAnsi="Calibri"/>
                <w:bCs/>
                <w:sz w:val="16"/>
                <w:szCs w:val="16"/>
                <w:lang w:eastAsia="ko-KR"/>
              </w:rPr>
            </w:pPr>
          </w:p>
          <w:p w14:paraId="199A478F" w14:textId="2759626A" w:rsidR="000977B2" w:rsidRPr="00A61754" w:rsidRDefault="00A61754" w:rsidP="004C1A49">
            <w:pPr>
              <w:autoSpaceDE w:val="0"/>
              <w:autoSpaceDN w:val="0"/>
              <w:adjustRightInd w:val="0"/>
              <w:rPr>
                <w:rFonts w:ascii="Calibri" w:hAnsi="Calibri"/>
                <w:bCs/>
                <w:i/>
                <w:sz w:val="16"/>
                <w:szCs w:val="16"/>
                <w:lang w:eastAsia="ko-KR"/>
              </w:rPr>
            </w:pPr>
            <w:r w:rsidRPr="00A61754">
              <w:rPr>
                <w:rFonts w:ascii="Calibri" w:hAnsi="Calibri"/>
                <w:bCs/>
                <w:i/>
                <w:sz w:val="16"/>
                <w:szCs w:val="16"/>
                <w:lang w:eastAsia="ko-KR"/>
              </w:rPr>
              <w:t>A STA that receives at least one valid frame in a PSDU can update its NAV with the information from any valid Duration field in the PSDU.</w:t>
            </w:r>
          </w:p>
          <w:p w14:paraId="55918F73" w14:textId="77777777" w:rsidR="000977B2" w:rsidRDefault="000977B2" w:rsidP="004C1A49">
            <w:pPr>
              <w:autoSpaceDE w:val="0"/>
              <w:autoSpaceDN w:val="0"/>
              <w:adjustRightInd w:val="0"/>
              <w:rPr>
                <w:rFonts w:ascii="Calibri" w:hAnsi="Calibri"/>
                <w:bCs/>
                <w:sz w:val="16"/>
                <w:szCs w:val="16"/>
                <w:lang w:eastAsia="ko-KR"/>
              </w:rPr>
            </w:pPr>
          </w:p>
          <w:p w14:paraId="2B2149FC" w14:textId="1644192E" w:rsidR="00A61754" w:rsidRDefault="00A61754" w:rsidP="004C1A49">
            <w:pPr>
              <w:autoSpaceDE w:val="0"/>
              <w:autoSpaceDN w:val="0"/>
              <w:adjustRightInd w:val="0"/>
              <w:rPr>
                <w:rFonts w:ascii="Calibri" w:hAnsi="Calibri"/>
                <w:bCs/>
                <w:sz w:val="16"/>
                <w:szCs w:val="16"/>
                <w:lang w:eastAsia="ko-KR"/>
              </w:rPr>
            </w:pPr>
            <w:r>
              <w:rPr>
                <w:rFonts w:ascii="Calibri" w:hAnsi="Calibri"/>
                <w:bCs/>
                <w:sz w:val="16"/>
                <w:szCs w:val="16"/>
                <w:lang w:eastAsia="ko-KR"/>
              </w:rPr>
              <w:t>As a result, we do not need to c</w:t>
            </w:r>
            <w:r w:rsidRPr="008C3BCE">
              <w:rPr>
                <w:rFonts w:ascii="Calibri" w:hAnsi="Calibri"/>
                <w:bCs/>
                <w:sz w:val="16"/>
                <w:szCs w:val="16"/>
                <w:lang w:eastAsia="ko-KR"/>
              </w:rPr>
              <w:t>hange "PSDU" to "PPDU" throughout this clause</w:t>
            </w:r>
            <w:r>
              <w:rPr>
                <w:rFonts w:ascii="Calibri" w:hAnsi="Calibri"/>
                <w:bCs/>
                <w:sz w:val="16"/>
                <w:szCs w:val="16"/>
                <w:lang w:eastAsia="ko-KR"/>
              </w:rPr>
              <w:t>.</w:t>
            </w:r>
          </w:p>
          <w:p w14:paraId="4AA4FA46" w14:textId="33AC04D1" w:rsidR="004446E2" w:rsidRPr="00316708" w:rsidRDefault="004446E2" w:rsidP="004C1A49">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 </w:t>
            </w:r>
          </w:p>
        </w:tc>
      </w:tr>
      <w:tr w:rsidR="004446E2" w:rsidRPr="0043413E" w14:paraId="47EF6E1F" w14:textId="77777777" w:rsidTr="008C3BCE">
        <w:trPr>
          <w:trHeight w:val="1002"/>
        </w:trPr>
        <w:tc>
          <w:tcPr>
            <w:tcW w:w="631" w:type="dxa"/>
          </w:tcPr>
          <w:p w14:paraId="0E1BEF89" w14:textId="7A408E26" w:rsidR="004446E2" w:rsidRPr="008C3BCE" w:rsidRDefault="004446E2" w:rsidP="004C1A49">
            <w:pPr>
              <w:rPr>
                <w:rFonts w:ascii="Calibri" w:hAnsi="Calibri"/>
                <w:bCs/>
                <w:sz w:val="16"/>
                <w:szCs w:val="16"/>
                <w:lang w:eastAsia="ko-KR"/>
              </w:rPr>
            </w:pPr>
            <w:r w:rsidRPr="008C3BCE">
              <w:rPr>
                <w:rFonts w:ascii="Calibri" w:hAnsi="Calibri"/>
                <w:bCs/>
                <w:sz w:val="16"/>
                <w:szCs w:val="16"/>
                <w:lang w:eastAsia="ko-KR"/>
              </w:rPr>
              <w:t>1637</w:t>
            </w:r>
          </w:p>
        </w:tc>
        <w:tc>
          <w:tcPr>
            <w:tcW w:w="990" w:type="dxa"/>
          </w:tcPr>
          <w:p w14:paraId="60C10CAC" w14:textId="1D0A04DA" w:rsidR="004446E2" w:rsidRPr="008C3BCE" w:rsidRDefault="004446E2" w:rsidP="004C1A49">
            <w:pPr>
              <w:rPr>
                <w:rFonts w:ascii="Calibri" w:hAnsi="Calibri"/>
                <w:bCs/>
                <w:sz w:val="16"/>
                <w:szCs w:val="16"/>
                <w:lang w:eastAsia="ko-KR"/>
              </w:rPr>
            </w:pPr>
            <w:r w:rsidRPr="008C3BCE">
              <w:rPr>
                <w:rFonts w:ascii="Calibri" w:hAnsi="Calibri"/>
                <w:bCs/>
                <w:sz w:val="16"/>
                <w:szCs w:val="16"/>
                <w:lang w:eastAsia="ko-KR"/>
              </w:rPr>
              <w:t>Matthew Fischer</w:t>
            </w:r>
          </w:p>
        </w:tc>
        <w:tc>
          <w:tcPr>
            <w:tcW w:w="630" w:type="dxa"/>
          </w:tcPr>
          <w:p w14:paraId="25278FA3" w14:textId="6926CB73" w:rsidR="004446E2" w:rsidRPr="008C3BCE" w:rsidRDefault="004446E2" w:rsidP="004C1A49">
            <w:pPr>
              <w:rPr>
                <w:rFonts w:ascii="Calibri" w:hAnsi="Calibri"/>
                <w:bCs/>
                <w:sz w:val="16"/>
                <w:szCs w:val="16"/>
                <w:lang w:eastAsia="ko-KR"/>
              </w:rPr>
            </w:pPr>
            <w:r w:rsidRPr="008C3BCE">
              <w:rPr>
                <w:rFonts w:ascii="Calibri" w:hAnsi="Calibri"/>
                <w:bCs/>
                <w:sz w:val="16"/>
                <w:szCs w:val="16"/>
                <w:lang w:eastAsia="ko-KR"/>
              </w:rPr>
              <w:t>53.05</w:t>
            </w:r>
          </w:p>
        </w:tc>
        <w:tc>
          <w:tcPr>
            <w:tcW w:w="990" w:type="dxa"/>
          </w:tcPr>
          <w:p w14:paraId="79BE2692" w14:textId="1057E9AD" w:rsidR="004446E2" w:rsidRPr="008C3BCE" w:rsidRDefault="004446E2" w:rsidP="004C1A49">
            <w:pPr>
              <w:rPr>
                <w:rFonts w:ascii="Calibri" w:hAnsi="Calibri"/>
                <w:bCs/>
                <w:sz w:val="16"/>
                <w:szCs w:val="16"/>
                <w:lang w:eastAsia="ko-KR"/>
              </w:rPr>
            </w:pPr>
            <w:r w:rsidRPr="008C3BCE">
              <w:rPr>
                <w:rFonts w:ascii="Calibri" w:hAnsi="Calibri"/>
                <w:bCs/>
                <w:sz w:val="16"/>
                <w:szCs w:val="16"/>
                <w:lang w:eastAsia="ko-KR"/>
              </w:rPr>
              <w:t>25</w:t>
            </w:r>
          </w:p>
        </w:tc>
        <w:tc>
          <w:tcPr>
            <w:tcW w:w="2875" w:type="dxa"/>
          </w:tcPr>
          <w:p w14:paraId="0EDA9E63" w14:textId="17AC3EBC" w:rsidR="004446E2" w:rsidRPr="008C3BCE" w:rsidRDefault="004446E2" w:rsidP="004C1A49">
            <w:pPr>
              <w:rPr>
                <w:rFonts w:ascii="Calibri" w:hAnsi="Calibri"/>
                <w:bCs/>
                <w:sz w:val="16"/>
                <w:szCs w:val="16"/>
                <w:lang w:eastAsia="ko-KR"/>
              </w:rPr>
            </w:pPr>
            <w:r w:rsidRPr="008C3BCE">
              <w:rPr>
                <w:rFonts w:ascii="Calibri" w:hAnsi="Calibri"/>
                <w:bCs/>
                <w:sz w:val="16"/>
                <w:szCs w:val="16"/>
                <w:lang w:eastAsia="ko-KR"/>
              </w:rPr>
              <w:t xml:space="preserve">Unclear what precedence is in force between clause 25 and clause </w:t>
            </w:r>
            <w:proofErr w:type="gramStart"/>
            <w:r w:rsidRPr="008C3BCE">
              <w:rPr>
                <w:rFonts w:ascii="Calibri" w:hAnsi="Calibri"/>
                <w:bCs/>
                <w:sz w:val="16"/>
                <w:szCs w:val="16"/>
                <w:lang w:eastAsia="ko-KR"/>
              </w:rPr>
              <w:t>10.</w:t>
            </w:r>
            <w:proofErr w:type="gramEnd"/>
            <w:r w:rsidRPr="008C3BCE">
              <w:rPr>
                <w:rFonts w:ascii="Calibri" w:hAnsi="Calibri"/>
                <w:bCs/>
                <w:sz w:val="16"/>
                <w:szCs w:val="16"/>
                <w:lang w:eastAsia="ko-KR"/>
              </w:rPr>
              <w:t xml:space="preserve"> Clause 25 describes MAC </w:t>
            </w:r>
            <w:proofErr w:type="spellStart"/>
            <w:r w:rsidRPr="008C3BCE">
              <w:rPr>
                <w:rFonts w:ascii="Calibri" w:hAnsi="Calibri"/>
                <w:bCs/>
                <w:sz w:val="16"/>
                <w:szCs w:val="16"/>
                <w:lang w:eastAsia="ko-KR"/>
              </w:rPr>
              <w:t>behavior</w:t>
            </w:r>
            <w:proofErr w:type="spellEnd"/>
            <w:r w:rsidRPr="008C3BCE">
              <w:rPr>
                <w:rFonts w:ascii="Calibri" w:hAnsi="Calibri"/>
                <w:bCs/>
                <w:sz w:val="16"/>
                <w:szCs w:val="16"/>
                <w:lang w:eastAsia="ko-KR"/>
              </w:rPr>
              <w:t xml:space="preserve"> that might conflict with MAC </w:t>
            </w:r>
            <w:proofErr w:type="spellStart"/>
            <w:r w:rsidRPr="008C3BCE">
              <w:rPr>
                <w:rFonts w:ascii="Calibri" w:hAnsi="Calibri"/>
                <w:bCs/>
                <w:sz w:val="16"/>
                <w:szCs w:val="16"/>
                <w:lang w:eastAsia="ko-KR"/>
              </w:rPr>
              <w:t>behavior</w:t>
            </w:r>
            <w:proofErr w:type="spellEnd"/>
            <w:r w:rsidRPr="008C3BCE">
              <w:rPr>
                <w:rFonts w:ascii="Calibri" w:hAnsi="Calibri"/>
                <w:bCs/>
                <w:sz w:val="16"/>
                <w:szCs w:val="16"/>
                <w:lang w:eastAsia="ko-KR"/>
              </w:rPr>
              <w:t xml:space="preserve"> described in clause 10. It is not clear what precedence is to be followed when such conflicts exist.</w:t>
            </w:r>
          </w:p>
        </w:tc>
        <w:tc>
          <w:tcPr>
            <w:tcW w:w="1613" w:type="dxa"/>
          </w:tcPr>
          <w:p w14:paraId="73FAEC71" w14:textId="45EF5E34" w:rsidR="004446E2" w:rsidRPr="008C3BCE" w:rsidRDefault="004446E2" w:rsidP="004C1A49">
            <w:pPr>
              <w:rPr>
                <w:rFonts w:ascii="Calibri" w:hAnsi="Calibri"/>
                <w:bCs/>
                <w:sz w:val="16"/>
                <w:szCs w:val="16"/>
                <w:lang w:eastAsia="ko-KR"/>
              </w:rPr>
            </w:pPr>
            <w:r w:rsidRPr="008C3BCE">
              <w:rPr>
                <w:rFonts w:ascii="Calibri" w:hAnsi="Calibri"/>
                <w:bCs/>
                <w:sz w:val="16"/>
                <w:szCs w:val="16"/>
                <w:lang w:eastAsia="ko-KR"/>
              </w:rPr>
              <w:t>Define the precedence between clause 10 and clause 25 when operations conflict.</w:t>
            </w:r>
          </w:p>
        </w:tc>
        <w:tc>
          <w:tcPr>
            <w:tcW w:w="3219" w:type="dxa"/>
          </w:tcPr>
          <w:p w14:paraId="2E427C3C" w14:textId="78EFEF6B" w:rsidR="000977B2" w:rsidRDefault="00937393" w:rsidP="000977B2">
            <w:pPr>
              <w:rPr>
                <w:rFonts w:ascii="Calibri" w:hAnsi="Calibri"/>
                <w:bCs/>
                <w:sz w:val="16"/>
                <w:szCs w:val="16"/>
                <w:lang w:eastAsia="ko-KR"/>
              </w:rPr>
            </w:pPr>
            <w:r>
              <w:rPr>
                <w:rFonts w:ascii="Calibri" w:hAnsi="Calibri"/>
                <w:bCs/>
                <w:sz w:val="16"/>
                <w:szCs w:val="16"/>
                <w:lang w:eastAsia="ko-KR"/>
              </w:rPr>
              <w:t>Rejected</w:t>
            </w:r>
            <w:r w:rsidR="000977B2">
              <w:rPr>
                <w:rFonts w:ascii="Calibri" w:hAnsi="Calibri"/>
                <w:bCs/>
                <w:sz w:val="16"/>
                <w:szCs w:val="16"/>
                <w:lang w:eastAsia="ko-KR"/>
              </w:rPr>
              <w:t xml:space="preserve"> –</w:t>
            </w:r>
          </w:p>
          <w:p w14:paraId="0F43A644" w14:textId="77777777" w:rsidR="00937393" w:rsidRDefault="00937393" w:rsidP="000977B2">
            <w:pPr>
              <w:rPr>
                <w:rFonts w:ascii="Calibri" w:hAnsi="Calibri"/>
                <w:bCs/>
                <w:sz w:val="16"/>
                <w:szCs w:val="16"/>
                <w:lang w:eastAsia="ko-KR"/>
              </w:rPr>
            </w:pPr>
          </w:p>
          <w:p w14:paraId="314E357A" w14:textId="23AF1FB0" w:rsidR="00937393" w:rsidRDefault="00937393" w:rsidP="000977B2">
            <w:pPr>
              <w:rPr>
                <w:rFonts w:ascii="Calibri" w:hAnsi="Calibri"/>
                <w:bCs/>
                <w:sz w:val="16"/>
                <w:szCs w:val="16"/>
                <w:lang w:eastAsia="ko-KR"/>
              </w:rPr>
            </w:pPr>
            <w:r w:rsidRPr="00EE6A80">
              <w:rPr>
                <w:rFonts w:ascii="Calibri" w:hAnsi="Calibri"/>
                <w:bCs/>
                <w:sz w:val="16"/>
                <w:szCs w:val="16"/>
                <w:lang w:eastAsia="ko-KR"/>
              </w:rPr>
              <w:t xml:space="preserve">The new style for amending the MAC </w:t>
            </w:r>
            <w:r>
              <w:rPr>
                <w:rFonts w:ascii="Calibri" w:hAnsi="Calibri"/>
                <w:bCs/>
                <w:sz w:val="16"/>
                <w:szCs w:val="16"/>
                <w:lang w:eastAsia="ko-KR"/>
              </w:rPr>
              <w:t xml:space="preserve">for 11ax spec writing </w:t>
            </w:r>
            <w:r w:rsidRPr="00EE6A80">
              <w:rPr>
                <w:rFonts w:ascii="Calibri" w:hAnsi="Calibri"/>
                <w:bCs/>
                <w:sz w:val="16"/>
                <w:szCs w:val="16"/>
                <w:lang w:eastAsia="ko-KR"/>
              </w:rPr>
              <w:t>requires explicit statements about which parts of the baseline apply and which don't.</w:t>
            </w:r>
            <w:r>
              <w:rPr>
                <w:rFonts w:ascii="Calibri" w:hAnsi="Calibri"/>
                <w:bCs/>
                <w:sz w:val="16"/>
                <w:szCs w:val="16"/>
                <w:lang w:eastAsia="ko-KR"/>
              </w:rPr>
              <w:t xml:space="preserve"> Hence, if both </w:t>
            </w:r>
            <w:r w:rsidRPr="008C3BCE">
              <w:rPr>
                <w:rFonts w:ascii="Calibri" w:hAnsi="Calibri"/>
                <w:bCs/>
                <w:sz w:val="16"/>
                <w:szCs w:val="16"/>
                <w:lang w:eastAsia="ko-KR"/>
              </w:rPr>
              <w:t>clause 10 and clause 25</w:t>
            </w:r>
            <w:r>
              <w:rPr>
                <w:rFonts w:ascii="Calibri" w:hAnsi="Calibri"/>
                <w:bCs/>
                <w:sz w:val="16"/>
                <w:szCs w:val="16"/>
                <w:lang w:eastAsia="ko-KR"/>
              </w:rPr>
              <w:t xml:space="preserve"> refers to the same operation, then in clause 10, statements should be added to refer the operation to clause 25, and in clause 25, statements should be added to describe </w:t>
            </w:r>
            <w:r>
              <w:rPr>
                <w:rFonts w:ascii="Calibri" w:hAnsi="Calibri"/>
                <w:bCs/>
                <w:sz w:val="16"/>
                <w:szCs w:val="16"/>
                <w:lang w:eastAsia="ko-KR"/>
              </w:rPr>
              <w:lastRenderedPageBreak/>
              <w:t xml:space="preserve">which operation in clause 10 applies to HE STA. </w:t>
            </w:r>
          </w:p>
          <w:p w14:paraId="77C74712" w14:textId="77777777" w:rsidR="009B3246" w:rsidRDefault="009B3246" w:rsidP="000977B2">
            <w:pPr>
              <w:rPr>
                <w:rFonts w:ascii="Calibri" w:hAnsi="Calibri"/>
                <w:bCs/>
                <w:sz w:val="16"/>
                <w:szCs w:val="16"/>
                <w:lang w:eastAsia="ko-KR"/>
              </w:rPr>
            </w:pPr>
          </w:p>
          <w:p w14:paraId="59054B13" w14:textId="699AA337" w:rsidR="00937393" w:rsidRDefault="00937393" w:rsidP="00937393">
            <w:pPr>
              <w:rPr>
                <w:rFonts w:ascii="Calibri" w:hAnsi="Calibri"/>
                <w:bCs/>
                <w:sz w:val="16"/>
                <w:szCs w:val="16"/>
                <w:lang w:eastAsia="ko-KR"/>
              </w:rPr>
            </w:pPr>
            <w:r>
              <w:rPr>
                <w:rFonts w:ascii="Calibri" w:hAnsi="Calibri"/>
                <w:bCs/>
                <w:sz w:val="16"/>
                <w:szCs w:val="16"/>
                <w:lang w:eastAsia="ko-KR"/>
              </w:rPr>
              <w:t xml:space="preserve">It is not precise if we directly say clause 10 takes precedence over clause 25 or </w:t>
            </w:r>
            <w:proofErr w:type="spellStart"/>
            <w:r>
              <w:rPr>
                <w:rFonts w:ascii="Calibri" w:hAnsi="Calibri"/>
                <w:bCs/>
                <w:sz w:val="16"/>
                <w:szCs w:val="16"/>
                <w:lang w:eastAsia="ko-KR"/>
              </w:rPr>
              <w:t>caluse</w:t>
            </w:r>
            <w:proofErr w:type="spellEnd"/>
            <w:r>
              <w:rPr>
                <w:rFonts w:ascii="Calibri" w:hAnsi="Calibri"/>
                <w:bCs/>
                <w:sz w:val="16"/>
                <w:szCs w:val="16"/>
                <w:lang w:eastAsia="ko-KR"/>
              </w:rPr>
              <w:t xml:space="preserve"> 25 takes precedence over clause 10 for each conflict operation.</w:t>
            </w:r>
            <w:r w:rsidR="009B3246">
              <w:rPr>
                <w:rFonts w:ascii="Calibri" w:hAnsi="Calibri"/>
                <w:bCs/>
                <w:sz w:val="16"/>
                <w:szCs w:val="16"/>
                <w:lang w:eastAsia="ko-KR"/>
              </w:rPr>
              <w:t xml:space="preserve"> </w:t>
            </w:r>
            <w:r>
              <w:rPr>
                <w:rFonts w:ascii="Calibri" w:hAnsi="Calibri"/>
                <w:bCs/>
                <w:sz w:val="16"/>
                <w:szCs w:val="16"/>
                <w:lang w:eastAsia="ko-KR"/>
              </w:rPr>
              <w:t xml:space="preserve">It is recommended that specific section that does not follow the rule as described above is pointed out, and corresponding revision can then be made.  </w:t>
            </w:r>
          </w:p>
          <w:p w14:paraId="7C4D98E4" w14:textId="6D1390CA" w:rsidR="00937393" w:rsidRPr="00316708" w:rsidRDefault="00937393" w:rsidP="00937393">
            <w:pPr>
              <w:rPr>
                <w:rFonts w:ascii="Calibri" w:hAnsi="Calibri"/>
                <w:bCs/>
                <w:sz w:val="16"/>
                <w:szCs w:val="16"/>
                <w:lang w:eastAsia="ko-KR"/>
              </w:rPr>
            </w:pPr>
          </w:p>
        </w:tc>
      </w:tr>
      <w:tr w:rsidR="004F7BBB" w:rsidRPr="0043413E" w14:paraId="2517432D" w14:textId="77777777" w:rsidTr="008C3BCE">
        <w:trPr>
          <w:trHeight w:val="1002"/>
        </w:trPr>
        <w:tc>
          <w:tcPr>
            <w:tcW w:w="631" w:type="dxa"/>
          </w:tcPr>
          <w:p w14:paraId="2D4BC6F9" w14:textId="4848E726" w:rsidR="004F7BBB" w:rsidRPr="008C3BCE" w:rsidRDefault="004F7BBB" w:rsidP="004F7BBB">
            <w:pPr>
              <w:rPr>
                <w:rFonts w:ascii="Calibri" w:hAnsi="Calibri"/>
                <w:bCs/>
                <w:sz w:val="16"/>
                <w:szCs w:val="16"/>
                <w:lang w:eastAsia="ko-KR"/>
              </w:rPr>
            </w:pPr>
            <w:r w:rsidRPr="004F7BBB">
              <w:rPr>
                <w:rFonts w:ascii="Calibri" w:hAnsi="Calibri"/>
                <w:bCs/>
                <w:sz w:val="16"/>
                <w:szCs w:val="16"/>
                <w:lang w:eastAsia="ko-KR"/>
              </w:rPr>
              <w:lastRenderedPageBreak/>
              <w:t>998</w:t>
            </w:r>
          </w:p>
        </w:tc>
        <w:tc>
          <w:tcPr>
            <w:tcW w:w="990" w:type="dxa"/>
          </w:tcPr>
          <w:p w14:paraId="4F1D0A49" w14:textId="2FD86B8E" w:rsidR="004F7BBB" w:rsidRPr="008C3BCE" w:rsidRDefault="004F7BBB" w:rsidP="004F7BBB">
            <w:pPr>
              <w:rPr>
                <w:rFonts w:ascii="Calibri" w:hAnsi="Calibri"/>
                <w:bCs/>
                <w:sz w:val="16"/>
                <w:szCs w:val="16"/>
                <w:lang w:eastAsia="ko-KR"/>
              </w:rPr>
            </w:pPr>
            <w:proofErr w:type="spellStart"/>
            <w:r w:rsidRPr="004F7BBB">
              <w:rPr>
                <w:rFonts w:ascii="Calibri" w:hAnsi="Calibri"/>
                <w:bCs/>
                <w:sz w:val="16"/>
                <w:szCs w:val="16"/>
                <w:lang w:eastAsia="ko-KR"/>
              </w:rPr>
              <w:t>kaiying</w:t>
            </w:r>
            <w:proofErr w:type="spellEnd"/>
            <w:r w:rsidRPr="004F7BBB">
              <w:rPr>
                <w:rFonts w:ascii="Calibri" w:hAnsi="Calibri"/>
                <w:bCs/>
                <w:sz w:val="16"/>
                <w:szCs w:val="16"/>
                <w:lang w:eastAsia="ko-KR"/>
              </w:rPr>
              <w:t xml:space="preserve"> </w:t>
            </w:r>
            <w:proofErr w:type="spellStart"/>
            <w:r w:rsidRPr="004F7BBB">
              <w:rPr>
                <w:rFonts w:ascii="Calibri" w:hAnsi="Calibri"/>
                <w:bCs/>
                <w:sz w:val="16"/>
                <w:szCs w:val="16"/>
                <w:lang w:eastAsia="ko-KR"/>
              </w:rPr>
              <w:t>Lv</w:t>
            </w:r>
            <w:proofErr w:type="spellEnd"/>
          </w:p>
        </w:tc>
        <w:tc>
          <w:tcPr>
            <w:tcW w:w="630" w:type="dxa"/>
          </w:tcPr>
          <w:p w14:paraId="28207C78" w14:textId="1CA2FCC2" w:rsidR="004F7BBB" w:rsidRPr="008C3BCE" w:rsidRDefault="004F7BBB" w:rsidP="004F7BBB">
            <w:pPr>
              <w:rPr>
                <w:rFonts w:ascii="Calibri" w:hAnsi="Calibri"/>
                <w:bCs/>
                <w:sz w:val="16"/>
                <w:szCs w:val="16"/>
                <w:lang w:eastAsia="ko-KR"/>
              </w:rPr>
            </w:pPr>
            <w:r w:rsidRPr="004F7BBB">
              <w:rPr>
                <w:rFonts w:ascii="Calibri" w:hAnsi="Calibri"/>
                <w:bCs/>
                <w:sz w:val="16"/>
                <w:szCs w:val="16"/>
                <w:lang w:eastAsia="ko-KR"/>
              </w:rPr>
              <w:t>53.65</w:t>
            </w:r>
          </w:p>
        </w:tc>
        <w:tc>
          <w:tcPr>
            <w:tcW w:w="990" w:type="dxa"/>
          </w:tcPr>
          <w:p w14:paraId="0153DB4B" w14:textId="33C74D9C" w:rsidR="004F7BBB" w:rsidRPr="008C3BCE" w:rsidRDefault="004F7BBB" w:rsidP="004F7BBB">
            <w:pPr>
              <w:rPr>
                <w:rFonts w:ascii="Calibri" w:hAnsi="Calibri"/>
                <w:bCs/>
                <w:sz w:val="16"/>
                <w:szCs w:val="16"/>
                <w:lang w:eastAsia="ko-KR"/>
              </w:rPr>
            </w:pPr>
            <w:r w:rsidRPr="004F7BBB">
              <w:rPr>
                <w:rFonts w:ascii="Calibri" w:hAnsi="Calibri"/>
                <w:bCs/>
                <w:sz w:val="16"/>
                <w:szCs w:val="16"/>
                <w:lang w:eastAsia="ko-KR"/>
              </w:rPr>
              <w:t>25.2</w:t>
            </w:r>
          </w:p>
        </w:tc>
        <w:tc>
          <w:tcPr>
            <w:tcW w:w="2875" w:type="dxa"/>
          </w:tcPr>
          <w:p w14:paraId="09107B9B" w14:textId="7FF916CF" w:rsidR="004F7BBB" w:rsidRPr="008C3BCE" w:rsidRDefault="004F7BBB" w:rsidP="004F7BBB">
            <w:pPr>
              <w:rPr>
                <w:rFonts w:ascii="Calibri" w:hAnsi="Calibri"/>
                <w:bCs/>
                <w:sz w:val="16"/>
                <w:szCs w:val="16"/>
                <w:lang w:eastAsia="ko-KR"/>
              </w:rPr>
            </w:pPr>
            <w:r w:rsidRPr="004F7BBB">
              <w:rPr>
                <w:rFonts w:ascii="Calibri" w:hAnsi="Calibri"/>
                <w:bCs/>
                <w:sz w:val="16"/>
                <w:szCs w:val="16"/>
                <w:lang w:eastAsia="ko-KR"/>
              </w:rPr>
              <w:t>Channel Access mode negotiation should be allowed to enable STAs to request channel access mode based on its requirement</w:t>
            </w:r>
          </w:p>
        </w:tc>
        <w:tc>
          <w:tcPr>
            <w:tcW w:w="1613" w:type="dxa"/>
          </w:tcPr>
          <w:p w14:paraId="586294FE" w14:textId="11ED0BCC" w:rsidR="004F7BBB" w:rsidRPr="008C3BCE" w:rsidRDefault="004F7BBB" w:rsidP="004F7BBB">
            <w:pPr>
              <w:rPr>
                <w:rFonts w:ascii="Calibri" w:hAnsi="Calibri"/>
                <w:bCs/>
                <w:sz w:val="16"/>
                <w:szCs w:val="16"/>
                <w:lang w:eastAsia="ko-KR"/>
              </w:rPr>
            </w:pPr>
            <w:r w:rsidRPr="004F7BBB">
              <w:rPr>
                <w:rFonts w:ascii="Calibri" w:hAnsi="Calibri"/>
                <w:bCs/>
                <w:sz w:val="16"/>
                <w:szCs w:val="16"/>
                <w:lang w:eastAsia="ko-KR"/>
              </w:rPr>
              <w:t>Comment resolution and supporting PPT will be provided.</w:t>
            </w:r>
          </w:p>
        </w:tc>
        <w:tc>
          <w:tcPr>
            <w:tcW w:w="3219" w:type="dxa"/>
          </w:tcPr>
          <w:p w14:paraId="513D1051" w14:textId="78B96182" w:rsidR="004F7BBB" w:rsidRDefault="004F7BBB" w:rsidP="004F7BBB">
            <w:pPr>
              <w:rPr>
                <w:rFonts w:ascii="Calibri" w:hAnsi="Calibri"/>
                <w:bCs/>
                <w:sz w:val="16"/>
                <w:szCs w:val="16"/>
                <w:lang w:eastAsia="ko-KR"/>
              </w:rPr>
            </w:pPr>
            <w:r>
              <w:rPr>
                <w:rFonts w:ascii="Calibri" w:hAnsi="Calibri"/>
                <w:bCs/>
                <w:sz w:val="16"/>
                <w:szCs w:val="16"/>
                <w:lang w:eastAsia="ko-KR"/>
              </w:rPr>
              <w:t>Revised –</w:t>
            </w:r>
          </w:p>
          <w:p w14:paraId="4A7C068E" w14:textId="77777777" w:rsidR="004F7BBB" w:rsidRDefault="004F7BBB" w:rsidP="004F7BBB">
            <w:pPr>
              <w:rPr>
                <w:rFonts w:ascii="Calibri" w:hAnsi="Calibri"/>
                <w:bCs/>
                <w:sz w:val="16"/>
                <w:szCs w:val="16"/>
                <w:lang w:eastAsia="ko-KR"/>
              </w:rPr>
            </w:pPr>
          </w:p>
          <w:p w14:paraId="067CD1D1" w14:textId="67D92658" w:rsidR="004F7BBB" w:rsidRDefault="004F7BBB" w:rsidP="004F7BBB">
            <w:pPr>
              <w:rPr>
                <w:rFonts w:ascii="Calibri" w:hAnsi="Calibri"/>
                <w:bCs/>
                <w:sz w:val="16"/>
                <w:szCs w:val="16"/>
                <w:lang w:eastAsia="ko-KR"/>
              </w:rPr>
            </w:pPr>
            <w:r>
              <w:rPr>
                <w:rFonts w:ascii="Calibri" w:hAnsi="Calibri"/>
                <w:bCs/>
                <w:sz w:val="16"/>
                <w:szCs w:val="16"/>
                <w:lang w:eastAsia="ko-KR"/>
              </w:rPr>
              <w:t>After talking offline with the comment</w:t>
            </w:r>
            <w:r w:rsidR="00D51A75">
              <w:rPr>
                <w:rFonts w:ascii="Calibri" w:hAnsi="Calibri"/>
                <w:bCs/>
                <w:sz w:val="16"/>
                <w:szCs w:val="16"/>
                <w:lang w:eastAsia="ko-KR"/>
              </w:rPr>
              <w:t>er</w:t>
            </w:r>
            <w:bookmarkStart w:id="0" w:name="_GoBack"/>
            <w:bookmarkEnd w:id="0"/>
            <w:r>
              <w:rPr>
                <w:rFonts w:ascii="Calibri" w:hAnsi="Calibri"/>
                <w:bCs/>
                <w:sz w:val="16"/>
                <w:szCs w:val="16"/>
                <w:lang w:eastAsia="ko-KR"/>
              </w:rPr>
              <w:t>, the commenter indicates that the comment has been resolved in 11-16/1180r1.</w:t>
            </w:r>
          </w:p>
          <w:p w14:paraId="32E56B68" w14:textId="77777777" w:rsidR="004F7BBB" w:rsidRDefault="004F7BBB" w:rsidP="004F7BBB">
            <w:pPr>
              <w:rPr>
                <w:rFonts w:ascii="Calibri" w:hAnsi="Calibri"/>
                <w:bCs/>
                <w:sz w:val="16"/>
                <w:szCs w:val="16"/>
                <w:lang w:eastAsia="ko-KR"/>
              </w:rPr>
            </w:pPr>
          </w:p>
          <w:p w14:paraId="1A415AA5" w14:textId="5BC7F071" w:rsidR="004F7BBB" w:rsidRPr="00A25CAE" w:rsidRDefault="004F7BBB" w:rsidP="004F7BBB">
            <w:pPr>
              <w:rPr>
                <w:rFonts w:ascii="Calibri" w:hAnsi="Calibri"/>
                <w:bCs/>
                <w:sz w:val="16"/>
                <w:szCs w:val="16"/>
                <w:lang w:eastAsia="ko-KR"/>
              </w:rPr>
            </w:pPr>
            <w:proofErr w:type="spellStart"/>
            <w:r w:rsidRPr="00A25CAE">
              <w:rPr>
                <w:rFonts w:ascii="Calibri" w:hAnsi="Calibri"/>
                <w:bCs/>
                <w:sz w:val="16"/>
                <w:szCs w:val="16"/>
                <w:lang w:eastAsia="ko-KR"/>
              </w:rPr>
              <w:t>TGax</w:t>
            </w:r>
            <w:proofErr w:type="spellEnd"/>
            <w:r w:rsidRPr="00A25CAE">
              <w:rPr>
                <w:rFonts w:ascii="Calibri" w:hAnsi="Calibri"/>
                <w:bCs/>
                <w:sz w:val="16"/>
                <w:szCs w:val="16"/>
                <w:lang w:eastAsia="ko-KR"/>
              </w:rPr>
              <w:t xml:space="preserve"> edit</w:t>
            </w:r>
            <w:r>
              <w:rPr>
                <w:rFonts w:ascii="Calibri" w:hAnsi="Calibri"/>
                <w:bCs/>
                <w:sz w:val="16"/>
                <w:szCs w:val="16"/>
                <w:lang w:eastAsia="ko-KR"/>
              </w:rPr>
              <w:t>or to make the changes shown in 11-16/1180r1</w:t>
            </w:r>
            <w:r w:rsidRPr="00A25CAE">
              <w:rPr>
                <w:rFonts w:ascii="Calibri" w:hAnsi="Calibri"/>
                <w:bCs/>
                <w:sz w:val="16"/>
                <w:szCs w:val="16"/>
                <w:lang w:eastAsia="ko-KR"/>
              </w:rPr>
              <w:t>.</w:t>
            </w:r>
          </w:p>
          <w:p w14:paraId="26564209" w14:textId="77777777" w:rsidR="004F7BBB" w:rsidRDefault="004F7BBB" w:rsidP="004F7BBB">
            <w:pPr>
              <w:rPr>
                <w:rFonts w:ascii="Calibri" w:hAnsi="Calibri"/>
                <w:bCs/>
                <w:sz w:val="16"/>
                <w:szCs w:val="16"/>
                <w:lang w:eastAsia="ko-KR"/>
              </w:rPr>
            </w:pPr>
          </w:p>
          <w:p w14:paraId="56301129" w14:textId="77777777" w:rsidR="004F7BBB" w:rsidRDefault="004F7BBB" w:rsidP="004F7BBB">
            <w:pPr>
              <w:rPr>
                <w:rFonts w:ascii="Calibri" w:hAnsi="Calibri"/>
                <w:bCs/>
                <w:sz w:val="16"/>
                <w:szCs w:val="16"/>
                <w:lang w:eastAsia="ko-KR"/>
              </w:rPr>
            </w:pPr>
          </w:p>
          <w:p w14:paraId="58FAB5A4" w14:textId="481270C3" w:rsidR="004F7BBB" w:rsidRDefault="004F7BBB" w:rsidP="004F7BBB">
            <w:pPr>
              <w:rPr>
                <w:rFonts w:ascii="Calibri" w:hAnsi="Calibri"/>
                <w:bCs/>
                <w:sz w:val="16"/>
                <w:szCs w:val="16"/>
                <w:lang w:eastAsia="ko-KR"/>
              </w:rPr>
            </w:pPr>
          </w:p>
        </w:tc>
      </w:tr>
      <w:tr w:rsidR="009B4C02" w:rsidRPr="0043413E" w14:paraId="3CA46D4F" w14:textId="77777777" w:rsidTr="008C3BCE">
        <w:trPr>
          <w:trHeight w:val="1002"/>
        </w:trPr>
        <w:tc>
          <w:tcPr>
            <w:tcW w:w="631" w:type="dxa"/>
          </w:tcPr>
          <w:p w14:paraId="44E3DD30" w14:textId="64EAF88E"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730</w:t>
            </w:r>
          </w:p>
        </w:tc>
        <w:tc>
          <w:tcPr>
            <w:tcW w:w="990" w:type="dxa"/>
          </w:tcPr>
          <w:p w14:paraId="74A9516D" w14:textId="254E45DD" w:rsidR="009B4C02" w:rsidRPr="004F7BBB" w:rsidRDefault="009B4C02" w:rsidP="009B4C02">
            <w:pPr>
              <w:rPr>
                <w:rFonts w:ascii="Calibri" w:hAnsi="Calibri"/>
                <w:bCs/>
                <w:sz w:val="16"/>
                <w:szCs w:val="16"/>
                <w:lang w:eastAsia="ko-KR"/>
              </w:rPr>
            </w:pPr>
            <w:proofErr w:type="spellStart"/>
            <w:r w:rsidRPr="009B4C02">
              <w:rPr>
                <w:rFonts w:ascii="Calibri" w:hAnsi="Calibri"/>
                <w:bCs/>
                <w:sz w:val="16"/>
                <w:szCs w:val="16"/>
                <w:lang w:eastAsia="ko-KR"/>
              </w:rPr>
              <w:t>Jarkko</w:t>
            </w:r>
            <w:proofErr w:type="spellEnd"/>
            <w:r w:rsidRPr="009B4C02">
              <w:rPr>
                <w:rFonts w:ascii="Calibri" w:hAnsi="Calibri"/>
                <w:bCs/>
                <w:sz w:val="16"/>
                <w:szCs w:val="16"/>
                <w:lang w:eastAsia="ko-KR"/>
              </w:rPr>
              <w:t xml:space="preserve"> </w:t>
            </w:r>
            <w:proofErr w:type="spellStart"/>
            <w:r w:rsidRPr="009B4C02">
              <w:rPr>
                <w:rFonts w:ascii="Calibri" w:hAnsi="Calibri"/>
                <w:bCs/>
                <w:sz w:val="16"/>
                <w:szCs w:val="16"/>
                <w:lang w:eastAsia="ko-KR"/>
              </w:rPr>
              <w:t>Kneckt</w:t>
            </w:r>
            <w:proofErr w:type="spellEnd"/>
          </w:p>
        </w:tc>
        <w:tc>
          <w:tcPr>
            <w:tcW w:w="630" w:type="dxa"/>
          </w:tcPr>
          <w:p w14:paraId="1EA5BE62" w14:textId="46DB06CD"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40.52</w:t>
            </w:r>
          </w:p>
        </w:tc>
        <w:tc>
          <w:tcPr>
            <w:tcW w:w="990" w:type="dxa"/>
          </w:tcPr>
          <w:p w14:paraId="57856BC6" w14:textId="5BA0C64E"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10.3.2.8a.1</w:t>
            </w:r>
          </w:p>
        </w:tc>
        <w:tc>
          <w:tcPr>
            <w:tcW w:w="2875" w:type="dxa"/>
          </w:tcPr>
          <w:p w14:paraId="34847148" w14:textId="41E48463"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Unclear sentence.</w:t>
            </w:r>
          </w:p>
        </w:tc>
        <w:tc>
          <w:tcPr>
            <w:tcW w:w="1613" w:type="dxa"/>
          </w:tcPr>
          <w:p w14:paraId="57FAB5A4" w14:textId="76B7B2F0"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Replace the sentence "in each 20..." with "At least one STA shall be requested to send a CTS frame on each reserved 20 MHz channel.</w:t>
            </w:r>
          </w:p>
        </w:tc>
        <w:tc>
          <w:tcPr>
            <w:tcW w:w="3219" w:type="dxa"/>
          </w:tcPr>
          <w:p w14:paraId="00588D63" w14:textId="77777777" w:rsidR="009B4C02" w:rsidRDefault="009B4C02" w:rsidP="009B4C02">
            <w:pPr>
              <w:rPr>
                <w:rFonts w:ascii="Calibri" w:hAnsi="Calibri"/>
                <w:bCs/>
                <w:sz w:val="16"/>
                <w:szCs w:val="16"/>
                <w:lang w:eastAsia="ko-KR"/>
              </w:rPr>
            </w:pPr>
            <w:r>
              <w:rPr>
                <w:rFonts w:ascii="Calibri" w:hAnsi="Calibri"/>
                <w:bCs/>
                <w:sz w:val="16"/>
                <w:szCs w:val="16"/>
                <w:lang w:eastAsia="ko-KR"/>
              </w:rPr>
              <w:t>Revised –</w:t>
            </w:r>
          </w:p>
          <w:p w14:paraId="6034CD87" w14:textId="77777777" w:rsidR="009B4C02" w:rsidRDefault="009B4C02" w:rsidP="009B4C02">
            <w:pPr>
              <w:autoSpaceDE w:val="0"/>
              <w:autoSpaceDN w:val="0"/>
              <w:adjustRightInd w:val="0"/>
              <w:ind w:left="80" w:hangingChars="50" w:hanging="80"/>
              <w:rPr>
                <w:bCs/>
                <w:sz w:val="16"/>
                <w:szCs w:val="16"/>
                <w:lang w:eastAsia="ko-KR"/>
              </w:rPr>
            </w:pPr>
          </w:p>
          <w:p w14:paraId="64BDA795" w14:textId="77777777" w:rsidR="009B4C02" w:rsidRPr="0031413E" w:rsidRDefault="009B4C02" w:rsidP="009B4C02">
            <w:pPr>
              <w:rPr>
                <w:rFonts w:ascii="Calibri" w:hAnsi="Calibri"/>
                <w:bCs/>
                <w:sz w:val="16"/>
                <w:szCs w:val="16"/>
                <w:lang w:eastAsia="ko-KR"/>
              </w:rPr>
            </w:pPr>
            <w:r>
              <w:rPr>
                <w:rFonts w:ascii="Calibri" w:hAnsi="Calibri"/>
                <w:bCs/>
                <w:sz w:val="16"/>
                <w:szCs w:val="16"/>
                <w:lang w:eastAsia="ko-KR"/>
              </w:rPr>
              <w:t>Agree in principle with the commenter. The referred sentence has been revised in 11-16/807r2 for clarification, and the document has been approved in July F2F</w:t>
            </w:r>
            <w:r w:rsidRPr="0031413E">
              <w:rPr>
                <w:rFonts w:ascii="Calibri" w:hAnsi="Calibri"/>
                <w:bCs/>
                <w:sz w:val="16"/>
                <w:szCs w:val="16"/>
                <w:lang w:eastAsia="ko-KR"/>
              </w:rPr>
              <w:t xml:space="preserve">. </w:t>
            </w:r>
          </w:p>
          <w:p w14:paraId="5AD2EACD" w14:textId="77777777" w:rsidR="009B4C02" w:rsidRDefault="009B4C02" w:rsidP="009B4C02">
            <w:pPr>
              <w:rPr>
                <w:rFonts w:ascii="Calibri" w:hAnsi="Calibri"/>
                <w:bCs/>
                <w:sz w:val="16"/>
                <w:szCs w:val="16"/>
                <w:lang w:eastAsia="ko-KR"/>
              </w:rPr>
            </w:pPr>
          </w:p>
          <w:p w14:paraId="688694FC" w14:textId="77777777" w:rsidR="009B4C02" w:rsidRPr="00A25CAE" w:rsidRDefault="009B4C02" w:rsidP="009B4C02">
            <w:pPr>
              <w:rPr>
                <w:rFonts w:ascii="Calibri" w:hAnsi="Calibri"/>
                <w:bCs/>
                <w:sz w:val="16"/>
                <w:szCs w:val="16"/>
                <w:lang w:eastAsia="ko-KR"/>
              </w:rPr>
            </w:pPr>
            <w:proofErr w:type="spellStart"/>
            <w:r w:rsidRPr="00A25CAE">
              <w:rPr>
                <w:rFonts w:ascii="Calibri" w:hAnsi="Calibri"/>
                <w:bCs/>
                <w:sz w:val="16"/>
                <w:szCs w:val="16"/>
                <w:lang w:eastAsia="ko-KR"/>
              </w:rPr>
              <w:t>TGax</w:t>
            </w:r>
            <w:proofErr w:type="spellEnd"/>
            <w:r w:rsidRPr="00A25CAE">
              <w:rPr>
                <w:rFonts w:ascii="Calibri" w:hAnsi="Calibri"/>
                <w:bCs/>
                <w:sz w:val="16"/>
                <w:szCs w:val="16"/>
                <w:lang w:eastAsia="ko-KR"/>
              </w:rPr>
              <w:t xml:space="preserve"> editor to make the changes shown in </w:t>
            </w:r>
            <w:r>
              <w:rPr>
                <w:rFonts w:ascii="Calibri" w:hAnsi="Calibri"/>
                <w:bCs/>
                <w:sz w:val="16"/>
                <w:szCs w:val="16"/>
                <w:lang w:eastAsia="ko-KR"/>
              </w:rPr>
              <w:t>11-16/807</w:t>
            </w:r>
            <w:r w:rsidRPr="0031413E">
              <w:rPr>
                <w:rFonts w:ascii="Calibri" w:hAnsi="Calibri"/>
                <w:bCs/>
                <w:sz w:val="16"/>
                <w:szCs w:val="16"/>
                <w:lang w:eastAsia="ko-KR"/>
              </w:rPr>
              <w:t>r2</w:t>
            </w:r>
            <w:r w:rsidRPr="00A25CAE">
              <w:rPr>
                <w:rFonts w:ascii="Calibri" w:hAnsi="Calibri"/>
                <w:bCs/>
                <w:sz w:val="16"/>
                <w:szCs w:val="16"/>
                <w:lang w:eastAsia="ko-KR"/>
              </w:rPr>
              <w:t>.</w:t>
            </w:r>
          </w:p>
          <w:p w14:paraId="4817304A" w14:textId="77777777" w:rsidR="009B4C02" w:rsidRDefault="009B4C02" w:rsidP="009B4C02">
            <w:pPr>
              <w:rPr>
                <w:rFonts w:ascii="Calibri" w:hAnsi="Calibri"/>
                <w:bCs/>
                <w:sz w:val="16"/>
                <w:szCs w:val="16"/>
                <w:lang w:eastAsia="ko-KR"/>
              </w:rPr>
            </w:pPr>
          </w:p>
        </w:tc>
      </w:tr>
      <w:tr w:rsidR="009B4C02" w:rsidRPr="0043413E" w14:paraId="2ED4DDE9" w14:textId="77777777" w:rsidTr="008C3BCE">
        <w:trPr>
          <w:trHeight w:val="1002"/>
        </w:trPr>
        <w:tc>
          <w:tcPr>
            <w:tcW w:w="631" w:type="dxa"/>
          </w:tcPr>
          <w:p w14:paraId="4AA18EC0" w14:textId="0E0E7193"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245</w:t>
            </w:r>
          </w:p>
        </w:tc>
        <w:tc>
          <w:tcPr>
            <w:tcW w:w="990" w:type="dxa"/>
          </w:tcPr>
          <w:p w14:paraId="32EE4207" w14:textId="5B27C8B3"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 xml:space="preserve">Anton </w:t>
            </w:r>
            <w:proofErr w:type="spellStart"/>
            <w:r w:rsidRPr="009B4C02">
              <w:rPr>
                <w:rFonts w:ascii="Calibri" w:hAnsi="Calibri"/>
                <w:bCs/>
                <w:sz w:val="16"/>
                <w:szCs w:val="16"/>
                <w:lang w:eastAsia="ko-KR"/>
              </w:rPr>
              <w:t>Kiryanov</w:t>
            </w:r>
            <w:proofErr w:type="spellEnd"/>
          </w:p>
        </w:tc>
        <w:tc>
          <w:tcPr>
            <w:tcW w:w="630" w:type="dxa"/>
          </w:tcPr>
          <w:p w14:paraId="7967DE0E" w14:textId="204B72FD"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53.26</w:t>
            </w:r>
          </w:p>
        </w:tc>
        <w:tc>
          <w:tcPr>
            <w:tcW w:w="990" w:type="dxa"/>
          </w:tcPr>
          <w:p w14:paraId="20BEC549" w14:textId="09872656"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25.2.1</w:t>
            </w:r>
          </w:p>
        </w:tc>
        <w:tc>
          <w:tcPr>
            <w:tcW w:w="2875" w:type="dxa"/>
          </w:tcPr>
          <w:p w14:paraId="51A34148" w14:textId="20D65D3A"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NAV is updated if greater value is received</w:t>
            </w:r>
          </w:p>
        </w:tc>
        <w:tc>
          <w:tcPr>
            <w:tcW w:w="1613" w:type="dxa"/>
          </w:tcPr>
          <w:p w14:paraId="7F0C5718" w14:textId="5AC34572"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when the received value of the Duration field is greater than the STA's current regular NAV value</w:t>
            </w:r>
          </w:p>
        </w:tc>
        <w:tc>
          <w:tcPr>
            <w:tcW w:w="3219" w:type="dxa"/>
          </w:tcPr>
          <w:p w14:paraId="104C1C48" w14:textId="77777777" w:rsidR="009B4C02" w:rsidRDefault="009B4C02" w:rsidP="009B4C02">
            <w:pPr>
              <w:rPr>
                <w:rFonts w:ascii="Calibri" w:hAnsi="Calibri"/>
                <w:bCs/>
                <w:sz w:val="16"/>
                <w:szCs w:val="16"/>
                <w:lang w:eastAsia="ko-KR"/>
              </w:rPr>
            </w:pPr>
            <w:r>
              <w:rPr>
                <w:rFonts w:ascii="Calibri" w:hAnsi="Calibri"/>
                <w:bCs/>
                <w:sz w:val="16"/>
                <w:szCs w:val="16"/>
                <w:lang w:eastAsia="ko-KR"/>
              </w:rPr>
              <w:t>Revised –</w:t>
            </w:r>
          </w:p>
          <w:p w14:paraId="52E59EEB" w14:textId="77777777" w:rsidR="009B4C02" w:rsidRDefault="009B4C02" w:rsidP="009B4C02">
            <w:pPr>
              <w:rPr>
                <w:rFonts w:ascii="Calibri" w:hAnsi="Calibri"/>
                <w:bCs/>
                <w:sz w:val="16"/>
                <w:szCs w:val="16"/>
                <w:lang w:eastAsia="ko-KR"/>
              </w:rPr>
            </w:pPr>
          </w:p>
          <w:p w14:paraId="4E0E7004" w14:textId="77777777" w:rsidR="009B4C02" w:rsidRDefault="009B4C02" w:rsidP="009B4C02">
            <w:pPr>
              <w:rPr>
                <w:rFonts w:ascii="Calibri" w:hAnsi="Calibri"/>
                <w:bCs/>
                <w:sz w:val="16"/>
                <w:szCs w:val="16"/>
                <w:lang w:eastAsia="ko-KR"/>
              </w:rPr>
            </w:pPr>
            <w:r>
              <w:rPr>
                <w:rFonts w:ascii="Calibri" w:hAnsi="Calibri"/>
                <w:bCs/>
                <w:sz w:val="16"/>
                <w:szCs w:val="16"/>
                <w:lang w:eastAsia="ko-KR"/>
              </w:rPr>
              <w:t>Agree in principle with the commenter. The NAV update rule</w:t>
            </w:r>
            <w:r w:rsidRPr="0031413E">
              <w:rPr>
                <w:rFonts w:ascii="Calibri" w:hAnsi="Calibri"/>
                <w:bCs/>
                <w:sz w:val="16"/>
                <w:szCs w:val="16"/>
                <w:lang w:eastAsia="ko-KR"/>
              </w:rPr>
              <w:t xml:space="preserve"> has been </w:t>
            </w:r>
            <w:r>
              <w:rPr>
                <w:rFonts w:ascii="Calibri" w:hAnsi="Calibri"/>
                <w:bCs/>
                <w:sz w:val="16"/>
                <w:szCs w:val="16"/>
                <w:lang w:eastAsia="ko-KR"/>
              </w:rPr>
              <w:t>revised with itemized list and clarified in 11-16/1106r2 and 11-16/1173r2. 11-16/1106r2 and 11-16/1173r2 have been approved in Sep F2F.</w:t>
            </w:r>
          </w:p>
          <w:p w14:paraId="1AEC30B5" w14:textId="77777777" w:rsidR="009B4C02" w:rsidRDefault="009B4C02" w:rsidP="009B4C02">
            <w:pPr>
              <w:rPr>
                <w:rFonts w:ascii="Calibri" w:hAnsi="Calibri"/>
                <w:bCs/>
                <w:sz w:val="16"/>
                <w:szCs w:val="16"/>
                <w:lang w:eastAsia="ko-KR"/>
              </w:rPr>
            </w:pPr>
          </w:p>
          <w:p w14:paraId="72154EC4" w14:textId="77777777" w:rsidR="009B4C02" w:rsidRPr="00A25CAE" w:rsidRDefault="009B4C02" w:rsidP="009B4C02">
            <w:pPr>
              <w:rPr>
                <w:rFonts w:ascii="Calibri" w:hAnsi="Calibri"/>
                <w:bCs/>
                <w:sz w:val="16"/>
                <w:szCs w:val="16"/>
                <w:lang w:eastAsia="ko-KR"/>
              </w:rPr>
            </w:pPr>
            <w:proofErr w:type="spellStart"/>
            <w:r w:rsidRPr="00A25CAE">
              <w:rPr>
                <w:rFonts w:ascii="Calibri" w:hAnsi="Calibri"/>
                <w:bCs/>
                <w:sz w:val="16"/>
                <w:szCs w:val="16"/>
                <w:lang w:eastAsia="ko-KR"/>
              </w:rPr>
              <w:t>TGax</w:t>
            </w:r>
            <w:proofErr w:type="spellEnd"/>
            <w:r w:rsidRPr="00A25CAE">
              <w:rPr>
                <w:rFonts w:ascii="Calibri" w:hAnsi="Calibri"/>
                <w:bCs/>
                <w:sz w:val="16"/>
                <w:szCs w:val="16"/>
                <w:lang w:eastAsia="ko-KR"/>
              </w:rPr>
              <w:t xml:space="preserve"> editor to make the changes shown in </w:t>
            </w:r>
            <w:r>
              <w:rPr>
                <w:rFonts w:ascii="Calibri" w:hAnsi="Calibri"/>
                <w:bCs/>
                <w:sz w:val="16"/>
                <w:szCs w:val="16"/>
                <w:lang w:eastAsia="ko-KR"/>
              </w:rPr>
              <w:t>11-16/1106r2 and 11-16/1173r2</w:t>
            </w:r>
            <w:r w:rsidRPr="00A25CAE">
              <w:rPr>
                <w:rFonts w:ascii="Calibri" w:hAnsi="Calibri"/>
                <w:bCs/>
                <w:sz w:val="16"/>
                <w:szCs w:val="16"/>
                <w:lang w:eastAsia="ko-KR"/>
              </w:rPr>
              <w:t>.</w:t>
            </w:r>
          </w:p>
          <w:p w14:paraId="17764229" w14:textId="77777777" w:rsidR="009B4C02" w:rsidRDefault="009B4C02" w:rsidP="009B4C02">
            <w:pPr>
              <w:rPr>
                <w:rFonts w:ascii="Calibri" w:hAnsi="Calibri"/>
                <w:bCs/>
                <w:sz w:val="16"/>
                <w:szCs w:val="16"/>
                <w:lang w:eastAsia="ko-KR"/>
              </w:rPr>
            </w:pPr>
          </w:p>
        </w:tc>
      </w:tr>
      <w:tr w:rsidR="009B4C02" w:rsidRPr="0043413E" w14:paraId="677E6A3F" w14:textId="77777777" w:rsidTr="008C3BCE">
        <w:trPr>
          <w:trHeight w:val="1002"/>
        </w:trPr>
        <w:tc>
          <w:tcPr>
            <w:tcW w:w="631" w:type="dxa"/>
          </w:tcPr>
          <w:p w14:paraId="3F4C7709" w14:textId="367BAC31"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246</w:t>
            </w:r>
          </w:p>
        </w:tc>
        <w:tc>
          <w:tcPr>
            <w:tcW w:w="990" w:type="dxa"/>
          </w:tcPr>
          <w:p w14:paraId="737F7659" w14:textId="4189985C"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 xml:space="preserve">Anton </w:t>
            </w:r>
            <w:proofErr w:type="spellStart"/>
            <w:r w:rsidRPr="009B4C02">
              <w:rPr>
                <w:rFonts w:ascii="Calibri" w:hAnsi="Calibri"/>
                <w:bCs/>
                <w:sz w:val="16"/>
                <w:szCs w:val="16"/>
                <w:lang w:eastAsia="ko-KR"/>
              </w:rPr>
              <w:t>Kiryanov</w:t>
            </w:r>
            <w:proofErr w:type="spellEnd"/>
          </w:p>
        </w:tc>
        <w:tc>
          <w:tcPr>
            <w:tcW w:w="630" w:type="dxa"/>
          </w:tcPr>
          <w:p w14:paraId="7BEC2B9D" w14:textId="56A6E2FA"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53.30</w:t>
            </w:r>
          </w:p>
        </w:tc>
        <w:tc>
          <w:tcPr>
            <w:tcW w:w="990" w:type="dxa"/>
          </w:tcPr>
          <w:p w14:paraId="2E522CD5" w14:textId="5B5E7DB1"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25.2.1</w:t>
            </w:r>
          </w:p>
        </w:tc>
        <w:tc>
          <w:tcPr>
            <w:tcW w:w="2875" w:type="dxa"/>
          </w:tcPr>
          <w:p w14:paraId="218EB887" w14:textId="5308C637"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NAV is updated if greater value is received</w:t>
            </w:r>
          </w:p>
        </w:tc>
        <w:tc>
          <w:tcPr>
            <w:tcW w:w="1613" w:type="dxa"/>
          </w:tcPr>
          <w:p w14:paraId="7B49E204" w14:textId="12A920CC"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when the received value of the Duration field is greater than the STA's current regular NAV value</w:t>
            </w:r>
          </w:p>
        </w:tc>
        <w:tc>
          <w:tcPr>
            <w:tcW w:w="3219" w:type="dxa"/>
          </w:tcPr>
          <w:p w14:paraId="7D5BEC66" w14:textId="77777777" w:rsidR="009B4C02" w:rsidRDefault="009B4C02" w:rsidP="009B4C02">
            <w:pPr>
              <w:rPr>
                <w:rFonts w:ascii="Calibri" w:hAnsi="Calibri"/>
                <w:bCs/>
                <w:sz w:val="16"/>
                <w:szCs w:val="16"/>
                <w:lang w:eastAsia="ko-KR"/>
              </w:rPr>
            </w:pPr>
            <w:r>
              <w:rPr>
                <w:rFonts w:ascii="Calibri" w:hAnsi="Calibri"/>
                <w:bCs/>
                <w:sz w:val="16"/>
                <w:szCs w:val="16"/>
                <w:lang w:eastAsia="ko-KR"/>
              </w:rPr>
              <w:t>Revised –</w:t>
            </w:r>
          </w:p>
          <w:p w14:paraId="4A891165" w14:textId="77777777" w:rsidR="009B4C02" w:rsidRDefault="009B4C02" w:rsidP="009B4C02">
            <w:pPr>
              <w:rPr>
                <w:rFonts w:ascii="Calibri" w:hAnsi="Calibri"/>
                <w:bCs/>
                <w:sz w:val="16"/>
                <w:szCs w:val="16"/>
                <w:lang w:eastAsia="ko-KR"/>
              </w:rPr>
            </w:pPr>
          </w:p>
          <w:p w14:paraId="076D31C7" w14:textId="77777777" w:rsidR="009B4C02" w:rsidRDefault="009B4C02" w:rsidP="009B4C02">
            <w:pPr>
              <w:rPr>
                <w:rFonts w:ascii="Calibri" w:hAnsi="Calibri"/>
                <w:bCs/>
                <w:sz w:val="16"/>
                <w:szCs w:val="16"/>
                <w:lang w:eastAsia="ko-KR"/>
              </w:rPr>
            </w:pPr>
            <w:r>
              <w:rPr>
                <w:rFonts w:ascii="Calibri" w:hAnsi="Calibri"/>
                <w:bCs/>
                <w:sz w:val="16"/>
                <w:szCs w:val="16"/>
                <w:lang w:eastAsia="ko-KR"/>
              </w:rPr>
              <w:t>Agree in principle with the commenter. The NAV update rule</w:t>
            </w:r>
            <w:r w:rsidRPr="0031413E">
              <w:rPr>
                <w:rFonts w:ascii="Calibri" w:hAnsi="Calibri"/>
                <w:bCs/>
                <w:sz w:val="16"/>
                <w:szCs w:val="16"/>
                <w:lang w:eastAsia="ko-KR"/>
              </w:rPr>
              <w:t xml:space="preserve"> has been </w:t>
            </w:r>
            <w:r>
              <w:rPr>
                <w:rFonts w:ascii="Calibri" w:hAnsi="Calibri"/>
                <w:bCs/>
                <w:sz w:val="16"/>
                <w:szCs w:val="16"/>
                <w:lang w:eastAsia="ko-KR"/>
              </w:rPr>
              <w:t>revised with itemized list and clarified in 11-16/1106r2 and 11-16/1173r2. 11-16/1106r2 and 11-16/1173r2 have been approved in Sep F2F.</w:t>
            </w:r>
          </w:p>
          <w:p w14:paraId="031B49DB" w14:textId="77777777" w:rsidR="009B4C02" w:rsidRDefault="009B4C02" w:rsidP="009B4C02">
            <w:pPr>
              <w:rPr>
                <w:rFonts w:ascii="Calibri" w:hAnsi="Calibri"/>
                <w:bCs/>
                <w:sz w:val="16"/>
                <w:szCs w:val="16"/>
                <w:lang w:eastAsia="ko-KR"/>
              </w:rPr>
            </w:pPr>
          </w:p>
          <w:p w14:paraId="48ED10A1" w14:textId="77777777" w:rsidR="009B4C02" w:rsidRPr="00A25CAE" w:rsidRDefault="009B4C02" w:rsidP="009B4C02">
            <w:pPr>
              <w:rPr>
                <w:rFonts w:ascii="Calibri" w:hAnsi="Calibri"/>
                <w:bCs/>
                <w:sz w:val="16"/>
                <w:szCs w:val="16"/>
                <w:lang w:eastAsia="ko-KR"/>
              </w:rPr>
            </w:pPr>
            <w:proofErr w:type="spellStart"/>
            <w:r w:rsidRPr="00A25CAE">
              <w:rPr>
                <w:rFonts w:ascii="Calibri" w:hAnsi="Calibri"/>
                <w:bCs/>
                <w:sz w:val="16"/>
                <w:szCs w:val="16"/>
                <w:lang w:eastAsia="ko-KR"/>
              </w:rPr>
              <w:t>TGax</w:t>
            </w:r>
            <w:proofErr w:type="spellEnd"/>
            <w:r w:rsidRPr="00A25CAE">
              <w:rPr>
                <w:rFonts w:ascii="Calibri" w:hAnsi="Calibri"/>
                <w:bCs/>
                <w:sz w:val="16"/>
                <w:szCs w:val="16"/>
                <w:lang w:eastAsia="ko-KR"/>
              </w:rPr>
              <w:t xml:space="preserve"> editor to make the changes shown in </w:t>
            </w:r>
            <w:r>
              <w:rPr>
                <w:rFonts w:ascii="Calibri" w:hAnsi="Calibri"/>
                <w:bCs/>
                <w:sz w:val="16"/>
                <w:szCs w:val="16"/>
                <w:lang w:eastAsia="ko-KR"/>
              </w:rPr>
              <w:t>11-16/1106r2 and 11-16/1173r2</w:t>
            </w:r>
            <w:r w:rsidRPr="00A25CAE">
              <w:rPr>
                <w:rFonts w:ascii="Calibri" w:hAnsi="Calibri"/>
                <w:bCs/>
                <w:sz w:val="16"/>
                <w:szCs w:val="16"/>
                <w:lang w:eastAsia="ko-KR"/>
              </w:rPr>
              <w:t>.</w:t>
            </w:r>
          </w:p>
          <w:p w14:paraId="5C709E86" w14:textId="77777777" w:rsidR="009B4C02" w:rsidRDefault="009B4C02" w:rsidP="009B4C02">
            <w:pPr>
              <w:rPr>
                <w:rFonts w:ascii="Calibri" w:hAnsi="Calibri"/>
                <w:bCs/>
                <w:sz w:val="16"/>
                <w:szCs w:val="16"/>
                <w:lang w:eastAsia="ko-KR"/>
              </w:rPr>
            </w:pPr>
          </w:p>
        </w:tc>
      </w:tr>
      <w:tr w:rsidR="009B4C02" w:rsidRPr="0043413E" w14:paraId="6D46F326" w14:textId="77777777" w:rsidTr="008C3BCE">
        <w:trPr>
          <w:trHeight w:val="1002"/>
        </w:trPr>
        <w:tc>
          <w:tcPr>
            <w:tcW w:w="631" w:type="dxa"/>
          </w:tcPr>
          <w:p w14:paraId="014E8FB8" w14:textId="20A4E09C"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247</w:t>
            </w:r>
          </w:p>
        </w:tc>
        <w:tc>
          <w:tcPr>
            <w:tcW w:w="990" w:type="dxa"/>
          </w:tcPr>
          <w:p w14:paraId="3DEC369F" w14:textId="70497D70"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 xml:space="preserve">Anton </w:t>
            </w:r>
            <w:proofErr w:type="spellStart"/>
            <w:r w:rsidRPr="009B4C02">
              <w:rPr>
                <w:rFonts w:ascii="Calibri" w:hAnsi="Calibri"/>
                <w:bCs/>
                <w:sz w:val="16"/>
                <w:szCs w:val="16"/>
                <w:lang w:eastAsia="ko-KR"/>
              </w:rPr>
              <w:t>Kiryanov</w:t>
            </w:r>
            <w:proofErr w:type="spellEnd"/>
          </w:p>
        </w:tc>
        <w:tc>
          <w:tcPr>
            <w:tcW w:w="630" w:type="dxa"/>
          </w:tcPr>
          <w:p w14:paraId="29F8551F" w14:textId="4E5E1771"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53.33</w:t>
            </w:r>
          </w:p>
        </w:tc>
        <w:tc>
          <w:tcPr>
            <w:tcW w:w="990" w:type="dxa"/>
          </w:tcPr>
          <w:p w14:paraId="36E63FA8" w14:textId="0AB6174E"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25.2.1</w:t>
            </w:r>
          </w:p>
        </w:tc>
        <w:tc>
          <w:tcPr>
            <w:tcW w:w="2875" w:type="dxa"/>
          </w:tcPr>
          <w:p w14:paraId="3A24EF1E" w14:textId="06A8C93B"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NAV is updated if greater value is received</w:t>
            </w:r>
          </w:p>
        </w:tc>
        <w:tc>
          <w:tcPr>
            <w:tcW w:w="1613" w:type="dxa"/>
          </w:tcPr>
          <w:p w14:paraId="35F618A2" w14:textId="143C9143"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when the received value of the TXOP Duration field is greater than the STA's current Intra-BSS NAV value</w:t>
            </w:r>
          </w:p>
        </w:tc>
        <w:tc>
          <w:tcPr>
            <w:tcW w:w="3219" w:type="dxa"/>
          </w:tcPr>
          <w:p w14:paraId="729D6CFC" w14:textId="77777777" w:rsidR="009B4C02" w:rsidRDefault="009B4C02" w:rsidP="009B4C02">
            <w:pPr>
              <w:rPr>
                <w:rFonts w:ascii="Calibri" w:hAnsi="Calibri"/>
                <w:bCs/>
                <w:sz w:val="16"/>
                <w:szCs w:val="16"/>
                <w:lang w:eastAsia="ko-KR"/>
              </w:rPr>
            </w:pPr>
            <w:r>
              <w:rPr>
                <w:rFonts w:ascii="Calibri" w:hAnsi="Calibri"/>
                <w:bCs/>
                <w:sz w:val="16"/>
                <w:szCs w:val="16"/>
                <w:lang w:eastAsia="ko-KR"/>
              </w:rPr>
              <w:t>Revised –</w:t>
            </w:r>
          </w:p>
          <w:p w14:paraId="1C6B01DA" w14:textId="77777777" w:rsidR="009B4C02" w:rsidRDefault="009B4C02" w:rsidP="009B4C02">
            <w:pPr>
              <w:rPr>
                <w:rFonts w:ascii="Calibri" w:hAnsi="Calibri"/>
                <w:bCs/>
                <w:sz w:val="16"/>
                <w:szCs w:val="16"/>
                <w:lang w:eastAsia="ko-KR"/>
              </w:rPr>
            </w:pPr>
          </w:p>
          <w:p w14:paraId="5032B6E0" w14:textId="77777777" w:rsidR="009B4C02" w:rsidRDefault="009B4C02" w:rsidP="009B4C02">
            <w:pPr>
              <w:rPr>
                <w:rFonts w:ascii="Calibri" w:hAnsi="Calibri"/>
                <w:bCs/>
                <w:sz w:val="16"/>
                <w:szCs w:val="16"/>
                <w:lang w:eastAsia="ko-KR"/>
              </w:rPr>
            </w:pPr>
            <w:r>
              <w:rPr>
                <w:rFonts w:ascii="Calibri" w:hAnsi="Calibri"/>
                <w:bCs/>
                <w:sz w:val="16"/>
                <w:szCs w:val="16"/>
                <w:lang w:eastAsia="ko-KR"/>
              </w:rPr>
              <w:t>Agree in principle with the commenter. The NAV update rule</w:t>
            </w:r>
            <w:r w:rsidRPr="0031413E">
              <w:rPr>
                <w:rFonts w:ascii="Calibri" w:hAnsi="Calibri"/>
                <w:bCs/>
                <w:sz w:val="16"/>
                <w:szCs w:val="16"/>
                <w:lang w:eastAsia="ko-KR"/>
              </w:rPr>
              <w:t xml:space="preserve"> has been </w:t>
            </w:r>
            <w:r>
              <w:rPr>
                <w:rFonts w:ascii="Calibri" w:hAnsi="Calibri"/>
                <w:bCs/>
                <w:sz w:val="16"/>
                <w:szCs w:val="16"/>
                <w:lang w:eastAsia="ko-KR"/>
              </w:rPr>
              <w:t>revised with itemized list and clarified in 11-16/1106r2 and 11-16/1173r2. 11-16/1106r2 and 11-16/1173r2 have been approved in Sep F2F.</w:t>
            </w:r>
          </w:p>
          <w:p w14:paraId="449E8F6F" w14:textId="77777777" w:rsidR="009B4C02" w:rsidRDefault="009B4C02" w:rsidP="009B4C02">
            <w:pPr>
              <w:rPr>
                <w:rFonts w:ascii="Calibri" w:hAnsi="Calibri"/>
                <w:bCs/>
                <w:sz w:val="16"/>
                <w:szCs w:val="16"/>
                <w:lang w:eastAsia="ko-KR"/>
              </w:rPr>
            </w:pPr>
          </w:p>
          <w:p w14:paraId="11F169EC" w14:textId="77777777" w:rsidR="009B4C02" w:rsidRPr="00A25CAE" w:rsidRDefault="009B4C02" w:rsidP="009B4C02">
            <w:pPr>
              <w:rPr>
                <w:rFonts w:ascii="Calibri" w:hAnsi="Calibri"/>
                <w:bCs/>
                <w:sz w:val="16"/>
                <w:szCs w:val="16"/>
                <w:lang w:eastAsia="ko-KR"/>
              </w:rPr>
            </w:pPr>
            <w:proofErr w:type="spellStart"/>
            <w:r w:rsidRPr="00A25CAE">
              <w:rPr>
                <w:rFonts w:ascii="Calibri" w:hAnsi="Calibri"/>
                <w:bCs/>
                <w:sz w:val="16"/>
                <w:szCs w:val="16"/>
                <w:lang w:eastAsia="ko-KR"/>
              </w:rPr>
              <w:t>TGax</w:t>
            </w:r>
            <w:proofErr w:type="spellEnd"/>
            <w:r w:rsidRPr="00A25CAE">
              <w:rPr>
                <w:rFonts w:ascii="Calibri" w:hAnsi="Calibri"/>
                <w:bCs/>
                <w:sz w:val="16"/>
                <w:szCs w:val="16"/>
                <w:lang w:eastAsia="ko-KR"/>
              </w:rPr>
              <w:t xml:space="preserve"> editor to make the changes shown in </w:t>
            </w:r>
            <w:r>
              <w:rPr>
                <w:rFonts w:ascii="Calibri" w:hAnsi="Calibri"/>
                <w:bCs/>
                <w:sz w:val="16"/>
                <w:szCs w:val="16"/>
                <w:lang w:eastAsia="ko-KR"/>
              </w:rPr>
              <w:t>11-16/1106r2 and 11-16/1173r2</w:t>
            </w:r>
            <w:r w:rsidRPr="00A25CAE">
              <w:rPr>
                <w:rFonts w:ascii="Calibri" w:hAnsi="Calibri"/>
                <w:bCs/>
                <w:sz w:val="16"/>
                <w:szCs w:val="16"/>
                <w:lang w:eastAsia="ko-KR"/>
              </w:rPr>
              <w:t>.</w:t>
            </w:r>
          </w:p>
          <w:p w14:paraId="3D1BC450" w14:textId="77777777" w:rsidR="009B4C02" w:rsidRDefault="009B4C02" w:rsidP="009B4C02">
            <w:pPr>
              <w:rPr>
                <w:rFonts w:ascii="Calibri" w:hAnsi="Calibri"/>
                <w:bCs/>
                <w:sz w:val="16"/>
                <w:szCs w:val="16"/>
                <w:lang w:eastAsia="ko-KR"/>
              </w:rPr>
            </w:pPr>
          </w:p>
        </w:tc>
      </w:tr>
      <w:tr w:rsidR="009B4C02" w:rsidRPr="0043413E" w14:paraId="3E47530B" w14:textId="77777777" w:rsidTr="008C3BCE">
        <w:trPr>
          <w:trHeight w:val="1002"/>
        </w:trPr>
        <w:tc>
          <w:tcPr>
            <w:tcW w:w="631" w:type="dxa"/>
          </w:tcPr>
          <w:p w14:paraId="554F3C4C" w14:textId="757938FB"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lastRenderedPageBreak/>
              <w:t>248</w:t>
            </w:r>
          </w:p>
        </w:tc>
        <w:tc>
          <w:tcPr>
            <w:tcW w:w="990" w:type="dxa"/>
          </w:tcPr>
          <w:p w14:paraId="5BC92000" w14:textId="468BE281"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 xml:space="preserve">Anton </w:t>
            </w:r>
            <w:proofErr w:type="spellStart"/>
            <w:r w:rsidRPr="009B4C02">
              <w:rPr>
                <w:rFonts w:ascii="Calibri" w:hAnsi="Calibri"/>
                <w:bCs/>
                <w:sz w:val="16"/>
                <w:szCs w:val="16"/>
                <w:lang w:eastAsia="ko-KR"/>
              </w:rPr>
              <w:t>Kiryanov</w:t>
            </w:r>
            <w:proofErr w:type="spellEnd"/>
          </w:p>
        </w:tc>
        <w:tc>
          <w:tcPr>
            <w:tcW w:w="630" w:type="dxa"/>
          </w:tcPr>
          <w:p w14:paraId="4DDD8B86" w14:textId="7F7D494C"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53.37</w:t>
            </w:r>
          </w:p>
        </w:tc>
        <w:tc>
          <w:tcPr>
            <w:tcW w:w="990" w:type="dxa"/>
          </w:tcPr>
          <w:p w14:paraId="473E6042" w14:textId="0471F208"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25.2.1</w:t>
            </w:r>
          </w:p>
        </w:tc>
        <w:tc>
          <w:tcPr>
            <w:tcW w:w="2875" w:type="dxa"/>
          </w:tcPr>
          <w:p w14:paraId="3EFF8FE1" w14:textId="225ED57B"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NAV is updated if greater value is received</w:t>
            </w:r>
          </w:p>
        </w:tc>
        <w:tc>
          <w:tcPr>
            <w:tcW w:w="1613" w:type="dxa"/>
          </w:tcPr>
          <w:p w14:paraId="6D3F84A6" w14:textId="2B30887B"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when the received value of the TXOP Duration field is greater than the STA's current regular NAV value</w:t>
            </w:r>
          </w:p>
        </w:tc>
        <w:tc>
          <w:tcPr>
            <w:tcW w:w="3219" w:type="dxa"/>
          </w:tcPr>
          <w:p w14:paraId="7FF0A461" w14:textId="77777777" w:rsidR="009B4C02" w:rsidRDefault="009B4C02" w:rsidP="009B4C02">
            <w:pPr>
              <w:rPr>
                <w:rFonts w:ascii="Calibri" w:hAnsi="Calibri"/>
                <w:bCs/>
                <w:sz w:val="16"/>
                <w:szCs w:val="16"/>
                <w:lang w:eastAsia="ko-KR"/>
              </w:rPr>
            </w:pPr>
            <w:r>
              <w:rPr>
                <w:rFonts w:ascii="Calibri" w:hAnsi="Calibri"/>
                <w:bCs/>
                <w:sz w:val="16"/>
                <w:szCs w:val="16"/>
                <w:lang w:eastAsia="ko-KR"/>
              </w:rPr>
              <w:t>Revised –</w:t>
            </w:r>
          </w:p>
          <w:p w14:paraId="4DDF2B4D" w14:textId="77777777" w:rsidR="009B4C02" w:rsidRDefault="009B4C02" w:rsidP="009B4C02">
            <w:pPr>
              <w:rPr>
                <w:rFonts w:ascii="Calibri" w:hAnsi="Calibri"/>
                <w:bCs/>
                <w:sz w:val="16"/>
                <w:szCs w:val="16"/>
                <w:lang w:eastAsia="ko-KR"/>
              </w:rPr>
            </w:pPr>
          </w:p>
          <w:p w14:paraId="058D11CD" w14:textId="77777777" w:rsidR="009B4C02" w:rsidRDefault="009B4C02" w:rsidP="009B4C02">
            <w:pPr>
              <w:rPr>
                <w:rFonts w:ascii="Calibri" w:hAnsi="Calibri"/>
                <w:bCs/>
                <w:sz w:val="16"/>
                <w:szCs w:val="16"/>
                <w:lang w:eastAsia="ko-KR"/>
              </w:rPr>
            </w:pPr>
            <w:r>
              <w:rPr>
                <w:rFonts w:ascii="Calibri" w:hAnsi="Calibri"/>
                <w:bCs/>
                <w:sz w:val="16"/>
                <w:szCs w:val="16"/>
                <w:lang w:eastAsia="ko-KR"/>
              </w:rPr>
              <w:t>Agree in principle with the commenter. The NAV update rule</w:t>
            </w:r>
            <w:r w:rsidRPr="0031413E">
              <w:rPr>
                <w:rFonts w:ascii="Calibri" w:hAnsi="Calibri"/>
                <w:bCs/>
                <w:sz w:val="16"/>
                <w:szCs w:val="16"/>
                <w:lang w:eastAsia="ko-KR"/>
              </w:rPr>
              <w:t xml:space="preserve"> has been </w:t>
            </w:r>
            <w:r>
              <w:rPr>
                <w:rFonts w:ascii="Calibri" w:hAnsi="Calibri"/>
                <w:bCs/>
                <w:sz w:val="16"/>
                <w:szCs w:val="16"/>
                <w:lang w:eastAsia="ko-KR"/>
              </w:rPr>
              <w:t>revised with itemized list and clarified in 11-16/1106r2 and 11-16/1173r2. 11-16/1106r2 and 11-16/1173r2 have been approved in Sep F2F.</w:t>
            </w:r>
          </w:p>
          <w:p w14:paraId="0FF09D5F" w14:textId="77777777" w:rsidR="009B4C02" w:rsidRDefault="009B4C02" w:rsidP="009B4C02">
            <w:pPr>
              <w:rPr>
                <w:rFonts w:ascii="Calibri" w:hAnsi="Calibri"/>
                <w:bCs/>
                <w:sz w:val="16"/>
                <w:szCs w:val="16"/>
                <w:lang w:eastAsia="ko-KR"/>
              </w:rPr>
            </w:pPr>
          </w:p>
          <w:p w14:paraId="1CD20C52" w14:textId="77777777" w:rsidR="009B4C02" w:rsidRPr="00A25CAE" w:rsidRDefault="009B4C02" w:rsidP="009B4C02">
            <w:pPr>
              <w:rPr>
                <w:rFonts w:ascii="Calibri" w:hAnsi="Calibri"/>
                <w:bCs/>
                <w:sz w:val="16"/>
                <w:szCs w:val="16"/>
                <w:lang w:eastAsia="ko-KR"/>
              </w:rPr>
            </w:pPr>
            <w:proofErr w:type="spellStart"/>
            <w:r w:rsidRPr="00A25CAE">
              <w:rPr>
                <w:rFonts w:ascii="Calibri" w:hAnsi="Calibri"/>
                <w:bCs/>
                <w:sz w:val="16"/>
                <w:szCs w:val="16"/>
                <w:lang w:eastAsia="ko-KR"/>
              </w:rPr>
              <w:t>TGax</w:t>
            </w:r>
            <w:proofErr w:type="spellEnd"/>
            <w:r w:rsidRPr="00A25CAE">
              <w:rPr>
                <w:rFonts w:ascii="Calibri" w:hAnsi="Calibri"/>
                <w:bCs/>
                <w:sz w:val="16"/>
                <w:szCs w:val="16"/>
                <w:lang w:eastAsia="ko-KR"/>
              </w:rPr>
              <w:t xml:space="preserve"> editor to make the changes shown in </w:t>
            </w:r>
            <w:r>
              <w:rPr>
                <w:rFonts w:ascii="Calibri" w:hAnsi="Calibri"/>
                <w:bCs/>
                <w:sz w:val="16"/>
                <w:szCs w:val="16"/>
                <w:lang w:eastAsia="ko-KR"/>
              </w:rPr>
              <w:t>11-16/1106r2 and 11-16/1173r2</w:t>
            </w:r>
            <w:r w:rsidRPr="00A25CAE">
              <w:rPr>
                <w:rFonts w:ascii="Calibri" w:hAnsi="Calibri"/>
                <w:bCs/>
                <w:sz w:val="16"/>
                <w:szCs w:val="16"/>
                <w:lang w:eastAsia="ko-KR"/>
              </w:rPr>
              <w:t>.</w:t>
            </w:r>
          </w:p>
          <w:p w14:paraId="38D0D34F" w14:textId="77777777" w:rsidR="009B4C02" w:rsidRDefault="009B4C02" w:rsidP="009B4C02">
            <w:pPr>
              <w:rPr>
                <w:rFonts w:ascii="Calibri" w:hAnsi="Calibri"/>
                <w:bCs/>
                <w:sz w:val="16"/>
                <w:szCs w:val="16"/>
                <w:lang w:eastAsia="ko-KR"/>
              </w:rPr>
            </w:pPr>
          </w:p>
        </w:tc>
      </w:tr>
      <w:tr w:rsidR="009B4C02" w:rsidRPr="0043413E" w14:paraId="29CF8E94" w14:textId="77777777" w:rsidTr="008C3BCE">
        <w:trPr>
          <w:trHeight w:val="1002"/>
        </w:trPr>
        <w:tc>
          <w:tcPr>
            <w:tcW w:w="631" w:type="dxa"/>
          </w:tcPr>
          <w:p w14:paraId="39FC4637" w14:textId="26431CCD"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399</w:t>
            </w:r>
          </w:p>
        </w:tc>
        <w:tc>
          <w:tcPr>
            <w:tcW w:w="990" w:type="dxa"/>
          </w:tcPr>
          <w:p w14:paraId="1E1E806D" w14:textId="77B4AD26"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Brian Hart</w:t>
            </w:r>
          </w:p>
        </w:tc>
        <w:tc>
          <w:tcPr>
            <w:tcW w:w="630" w:type="dxa"/>
          </w:tcPr>
          <w:p w14:paraId="1331A447" w14:textId="69639259"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40.11</w:t>
            </w:r>
          </w:p>
        </w:tc>
        <w:tc>
          <w:tcPr>
            <w:tcW w:w="990" w:type="dxa"/>
          </w:tcPr>
          <w:p w14:paraId="7277E0A0" w14:textId="2BF250CD"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10.3.2.888.1</w:t>
            </w:r>
          </w:p>
        </w:tc>
        <w:tc>
          <w:tcPr>
            <w:tcW w:w="2875" w:type="dxa"/>
          </w:tcPr>
          <w:p w14:paraId="7BF15A19" w14:textId="0A12949A"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Split STA1 and STA2 into two separate lines</w:t>
            </w:r>
          </w:p>
        </w:tc>
        <w:tc>
          <w:tcPr>
            <w:tcW w:w="1613" w:type="dxa"/>
          </w:tcPr>
          <w:p w14:paraId="751A7A93" w14:textId="05DBA068"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Split and duplicate</w:t>
            </w:r>
          </w:p>
        </w:tc>
        <w:tc>
          <w:tcPr>
            <w:tcW w:w="3219" w:type="dxa"/>
          </w:tcPr>
          <w:p w14:paraId="55A55BB2" w14:textId="2CEE1F97" w:rsidR="009B4C02" w:rsidRPr="00D51A75" w:rsidRDefault="005D4779" w:rsidP="009B4C02">
            <w:pPr>
              <w:autoSpaceDE w:val="0"/>
              <w:autoSpaceDN w:val="0"/>
              <w:adjustRightInd w:val="0"/>
              <w:ind w:left="80" w:hangingChars="50" w:hanging="80"/>
              <w:rPr>
                <w:rFonts w:ascii="Calibri" w:hAnsi="Calibri"/>
                <w:bCs/>
                <w:sz w:val="16"/>
                <w:szCs w:val="16"/>
                <w:highlight w:val="green"/>
                <w:lang w:eastAsia="ko-KR"/>
              </w:rPr>
            </w:pPr>
            <w:r w:rsidRPr="00D51A75">
              <w:rPr>
                <w:rFonts w:ascii="Calibri" w:hAnsi="Calibri"/>
                <w:bCs/>
                <w:sz w:val="16"/>
                <w:szCs w:val="16"/>
                <w:highlight w:val="green"/>
                <w:lang w:eastAsia="ko-KR"/>
              </w:rPr>
              <w:t>Revised</w:t>
            </w:r>
            <w:r w:rsidR="009B4C02" w:rsidRPr="00D51A75">
              <w:rPr>
                <w:rFonts w:ascii="Calibri" w:hAnsi="Calibri"/>
                <w:bCs/>
                <w:sz w:val="16"/>
                <w:szCs w:val="16"/>
                <w:highlight w:val="green"/>
                <w:lang w:eastAsia="ko-KR"/>
              </w:rPr>
              <w:t xml:space="preserve"> –</w:t>
            </w:r>
          </w:p>
          <w:p w14:paraId="43BB920E" w14:textId="77777777" w:rsidR="009B4C02" w:rsidRPr="00D51A75" w:rsidRDefault="009B4C02" w:rsidP="009B4C02">
            <w:pPr>
              <w:autoSpaceDE w:val="0"/>
              <w:autoSpaceDN w:val="0"/>
              <w:adjustRightInd w:val="0"/>
              <w:ind w:left="80" w:hangingChars="50" w:hanging="80"/>
              <w:rPr>
                <w:rFonts w:ascii="Calibri" w:hAnsi="Calibri"/>
                <w:bCs/>
                <w:sz w:val="16"/>
                <w:szCs w:val="16"/>
                <w:highlight w:val="green"/>
                <w:lang w:eastAsia="ko-KR"/>
              </w:rPr>
            </w:pPr>
          </w:p>
          <w:p w14:paraId="0DDF0D7D" w14:textId="463E9FCC" w:rsidR="009B4C02" w:rsidRPr="00D51A75" w:rsidRDefault="009B4C02" w:rsidP="009B4C02">
            <w:pPr>
              <w:autoSpaceDE w:val="0"/>
              <w:autoSpaceDN w:val="0"/>
              <w:adjustRightInd w:val="0"/>
              <w:ind w:left="80" w:hangingChars="50" w:hanging="80"/>
              <w:rPr>
                <w:rFonts w:ascii="Calibri" w:hAnsi="Calibri"/>
                <w:bCs/>
                <w:sz w:val="16"/>
                <w:szCs w:val="16"/>
                <w:lang w:eastAsia="ko-KR"/>
              </w:rPr>
            </w:pPr>
            <w:r w:rsidRPr="00D51A75">
              <w:rPr>
                <w:rFonts w:ascii="Calibri" w:hAnsi="Calibri"/>
                <w:bCs/>
                <w:sz w:val="16"/>
                <w:szCs w:val="16"/>
                <w:highlight w:val="green"/>
                <w:lang w:eastAsia="ko-KR"/>
              </w:rPr>
              <w:t xml:space="preserve">Agree </w:t>
            </w:r>
            <w:r w:rsidR="005D4779" w:rsidRPr="00D51A75">
              <w:rPr>
                <w:rFonts w:ascii="Calibri" w:hAnsi="Calibri"/>
                <w:bCs/>
                <w:sz w:val="16"/>
                <w:szCs w:val="16"/>
                <w:highlight w:val="green"/>
                <w:lang w:eastAsia="ko-KR"/>
              </w:rPr>
              <w:t xml:space="preserve">in principle </w:t>
            </w:r>
            <w:r w:rsidRPr="00D51A75">
              <w:rPr>
                <w:rFonts w:ascii="Calibri" w:hAnsi="Calibri"/>
                <w:bCs/>
                <w:sz w:val="16"/>
                <w:szCs w:val="16"/>
                <w:highlight w:val="green"/>
                <w:lang w:eastAsia="ko-KR"/>
              </w:rPr>
              <w:t>with the commenter.</w:t>
            </w:r>
          </w:p>
          <w:p w14:paraId="41152530" w14:textId="77777777" w:rsidR="009B4C02" w:rsidRDefault="009B4C02" w:rsidP="009B4C02">
            <w:pPr>
              <w:autoSpaceDE w:val="0"/>
              <w:autoSpaceDN w:val="0"/>
              <w:adjustRightInd w:val="0"/>
              <w:ind w:left="80" w:hangingChars="50" w:hanging="80"/>
              <w:rPr>
                <w:rFonts w:ascii="Calibri" w:hAnsi="Calibri"/>
                <w:bCs/>
                <w:sz w:val="16"/>
                <w:szCs w:val="16"/>
                <w:lang w:eastAsia="ko-KR"/>
              </w:rPr>
            </w:pPr>
          </w:p>
          <w:p w14:paraId="13DD3F3C" w14:textId="0CB5221E" w:rsidR="009B4C02" w:rsidRDefault="009B4C02" w:rsidP="00D51A75">
            <w:pPr>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w:t>
            </w:r>
            <w:r w:rsidR="00202E43">
              <w:rPr>
                <w:bCs/>
                <w:sz w:val="16"/>
                <w:szCs w:val="18"/>
                <w:lang w:eastAsia="ko-KR"/>
              </w:rPr>
              <w:t xml:space="preserve"> the changes shown in 11-16/1339</w:t>
            </w:r>
            <w:r>
              <w:rPr>
                <w:bCs/>
                <w:sz w:val="16"/>
                <w:szCs w:val="18"/>
                <w:lang w:eastAsia="ko-KR"/>
              </w:rPr>
              <w:t>r</w:t>
            </w:r>
            <w:r w:rsidR="00D51A75">
              <w:rPr>
                <w:bCs/>
                <w:sz w:val="16"/>
                <w:szCs w:val="18"/>
                <w:lang w:eastAsia="ko-KR"/>
              </w:rPr>
              <w:t>1</w:t>
            </w:r>
            <w:r>
              <w:rPr>
                <w:bCs/>
                <w:sz w:val="16"/>
                <w:szCs w:val="18"/>
                <w:lang w:eastAsia="ko-KR"/>
              </w:rPr>
              <w:t xml:space="preserve"> under all headings that include CID 399.</w:t>
            </w:r>
          </w:p>
        </w:tc>
      </w:tr>
      <w:tr w:rsidR="009B4C02" w:rsidRPr="0043413E" w14:paraId="089F7B19" w14:textId="77777777" w:rsidTr="008C3BCE">
        <w:trPr>
          <w:trHeight w:val="1002"/>
        </w:trPr>
        <w:tc>
          <w:tcPr>
            <w:tcW w:w="631" w:type="dxa"/>
          </w:tcPr>
          <w:p w14:paraId="2973DBD0" w14:textId="3D59910A"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421</w:t>
            </w:r>
          </w:p>
        </w:tc>
        <w:tc>
          <w:tcPr>
            <w:tcW w:w="990" w:type="dxa"/>
          </w:tcPr>
          <w:p w14:paraId="5CC496B9" w14:textId="301E13BC"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Brian Hart</w:t>
            </w:r>
          </w:p>
        </w:tc>
        <w:tc>
          <w:tcPr>
            <w:tcW w:w="630" w:type="dxa"/>
          </w:tcPr>
          <w:p w14:paraId="7CD72114" w14:textId="0CE7EABE"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53.20</w:t>
            </w:r>
          </w:p>
        </w:tc>
        <w:tc>
          <w:tcPr>
            <w:tcW w:w="990" w:type="dxa"/>
          </w:tcPr>
          <w:p w14:paraId="641CEF5B" w14:textId="38252D87"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25.2.1</w:t>
            </w:r>
          </w:p>
        </w:tc>
        <w:tc>
          <w:tcPr>
            <w:tcW w:w="2875" w:type="dxa"/>
          </w:tcPr>
          <w:p w14:paraId="45174FE6" w14:textId="055057DB"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A billion English speakers around the world wince whenever an American speaker uses "regular" to mean "normal"</w:t>
            </w:r>
          </w:p>
        </w:tc>
        <w:tc>
          <w:tcPr>
            <w:tcW w:w="1613" w:type="dxa"/>
          </w:tcPr>
          <w:p w14:paraId="2A60FC3A" w14:textId="76472ECB"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Replace "regular NAV" by "Basic NAV", which is the usual 802.11 modifier</w:t>
            </w:r>
          </w:p>
        </w:tc>
        <w:tc>
          <w:tcPr>
            <w:tcW w:w="3219" w:type="dxa"/>
          </w:tcPr>
          <w:p w14:paraId="23DB1177" w14:textId="77777777" w:rsidR="009B4C02" w:rsidRDefault="009B4C02" w:rsidP="009B4C02">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Accepted –</w:t>
            </w:r>
          </w:p>
          <w:p w14:paraId="2639D57A" w14:textId="77777777" w:rsidR="009B4C02" w:rsidRDefault="009B4C02" w:rsidP="009B4C02">
            <w:pPr>
              <w:autoSpaceDE w:val="0"/>
              <w:autoSpaceDN w:val="0"/>
              <w:adjustRightInd w:val="0"/>
              <w:ind w:left="80" w:hangingChars="50" w:hanging="80"/>
              <w:rPr>
                <w:rFonts w:ascii="Calibri" w:hAnsi="Calibri"/>
                <w:bCs/>
                <w:sz w:val="16"/>
                <w:szCs w:val="16"/>
                <w:lang w:eastAsia="ko-KR"/>
              </w:rPr>
            </w:pPr>
          </w:p>
          <w:p w14:paraId="13BF7B98" w14:textId="77777777" w:rsidR="009B4C02" w:rsidRDefault="009B4C02" w:rsidP="009B4C02">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Agree with the commenter. Discuss with the editor on the proposal and agree that Basic NAV is a better name.</w:t>
            </w:r>
          </w:p>
          <w:p w14:paraId="33F53AA1" w14:textId="77777777" w:rsidR="009B4C02" w:rsidRDefault="009B4C02" w:rsidP="009B4C02">
            <w:pPr>
              <w:autoSpaceDE w:val="0"/>
              <w:autoSpaceDN w:val="0"/>
              <w:adjustRightInd w:val="0"/>
              <w:ind w:left="80" w:hangingChars="50" w:hanging="80"/>
              <w:rPr>
                <w:rFonts w:ascii="Calibri" w:hAnsi="Calibri"/>
                <w:bCs/>
                <w:sz w:val="16"/>
                <w:szCs w:val="16"/>
                <w:lang w:eastAsia="ko-KR"/>
              </w:rPr>
            </w:pPr>
          </w:p>
          <w:p w14:paraId="65B91675" w14:textId="122618E2" w:rsidR="009B4C02" w:rsidRDefault="009B4C02" w:rsidP="00D51A75">
            <w:pPr>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w:t>
            </w:r>
            <w:r w:rsidR="00202E43">
              <w:rPr>
                <w:bCs/>
                <w:sz w:val="16"/>
                <w:szCs w:val="18"/>
                <w:lang w:eastAsia="ko-KR"/>
              </w:rPr>
              <w:t xml:space="preserve"> the changes shown in 11-16/1339</w:t>
            </w:r>
            <w:r>
              <w:rPr>
                <w:bCs/>
                <w:sz w:val="16"/>
                <w:szCs w:val="18"/>
                <w:lang w:eastAsia="ko-KR"/>
              </w:rPr>
              <w:t>r</w:t>
            </w:r>
            <w:r w:rsidR="00D51A75">
              <w:rPr>
                <w:bCs/>
                <w:sz w:val="16"/>
                <w:szCs w:val="18"/>
                <w:lang w:eastAsia="ko-KR"/>
              </w:rPr>
              <w:t>1</w:t>
            </w:r>
            <w:r>
              <w:rPr>
                <w:bCs/>
                <w:sz w:val="16"/>
                <w:szCs w:val="18"/>
                <w:lang w:eastAsia="ko-KR"/>
              </w:rPr>
              <w:t xml:space="preserve"> under all headings that include CID 421.</w:t>
            </w:r>
          </w:p>
        </w:tc>
      </w:tr>
      <w:tr w:rsidR="009B4C02" w:rsidRPr="0043413E" w14:paraId="34C35312" w14:textId="77777777" w:rsidTr="008C3BCE">
        <w:trPr>
          <w:trHeight w:val="1002"/>
        </w:trPr>
        <w:tc>
          <w:tcPr>
            <w:tcW w:w="631" w:type="dxa"/>
          </w:tcPr>
          <w:p w14:paraId="7061D30E" w14:textId="1DB4F1B6"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1464</w:t>
            </w:r>
          </w:p>
        </w:tc>
        <w:tc>
          <w:tcPr>
            <w:tcW w:w="990" w:type="dxa"/>
          </w:tcPr>
          <w:p w14:paraId="73EAA5C3" w14:textId="41A9902F"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Mark RISON</w:t>
            </w:r>
          </w:p>
        </w:tc>
        <w:tc>
          <w:tcPr>
            <w:tcW w:w="630" w:type="dxa"/>
          </w:tcPr>
          <w:p w14:paraId="0BE6166A" w14:textId="210D3657"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53.00</w:t>
            </w:r>
          </w:p>
        </w:tc>
        <w:tc>
          <w:tcPr>
            <w:tcW w:w="990" w:type="dxa"/>
          </w:tcPr>
          <w:p w14:paraId="14F69BA1" w14:textId="12EA643A"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25.2.1</w:t>
            </w:r>
          </w:p>
        </w:tc>
        <w:tc>
          <w:tcPr>
            <w:tcW w:w="2875" w:type="dxa"/>
          </w:tcPr>
          <w:p w14:paraId="53BD2F07" w14:textId="4513B686"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"regular NAV" is an appalling Americanism</w:t>
            </w:r>
          </w:p>
        </w:tc>
        <w:tc>
          <w:tcPr>
            <w:tcW w:w="1613" w:type="dxa"/>
          </w:tcPr>
          <w:p w14:paraId="1BC1FA95" w14:textId="204E0806"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Change "regular" to "all-BSS"</w:t>
            </w:r>
          </w:p>
        </w:tc>
        <w:tc>
          <w:tcPr>
            <w:tcW w:w="3219" w:type="dxa"/>
          </w:tcPr>
          <w:p w14:paraId="6C96A3BF" w14:textId="77777777" w:rsidR="009B4C02" w:rsidRDefault="009B4C02" w:rsidP="009B4C02">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6A14C0DC" w14:textId="77777777" w:rsidR="009B4C02" w:rsidRDefault="009B4C02" w:rsidP="009B4C02">
            <w:pPr>
              <w:autoSpaceDE w:val="0"/>
              <w:autoSpaceDN w:val="0"/>
              <w:adjustRightInd w:val="0"/>
              <w:rPr>
                <w:rFonts w:ascii="Calibri" w:hAnsi="Calibri"/>
                <w:bCs/>
                <w:sz w:val="16"/>
                <w:szCs w:val="16"/>
                <w:lang w:eastAsia="ko-KR"/>
              </w:rPr>
            </w:pPr>
          </w:p>
          <w:p w14:paraId="3937961C" w14:textId="77777777" w:rsidR="009B4C02" w:rsidRDefault="009B4C02" w:rsidP="009B4C02">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Agree in principle with the commenter. All-BSS is not a good name because all-BSS includes intra-BSS as well. Propose to use Basic NAV.</w:t>
            </w:r>
          </w:p>
          <w:p w14:paraId="24867003" w14:textId="77777777" w:rsidR="009B4C02" w:rsidRDefault="009B4C02" w:rsidP="009B4C02">
            <w:pPr>
              <w:autoSpaceDE w:val="0"/>
              <w:autoSpaceDN w:val="0"/>
              <w:adjustRightInd w:val="0"/>
              <w:rPr>
                <w:rFonts w:ascii="Calibri" w:hAnsi="Calibri"/>
                <w:bCs/>
                <w:sz w:val="16"/>
                <w:szCs w:val="16"/>
                <w:lang w:eastAsia="ko-KR"/>
              </w:rPr>
            </w:pPr>
          </w:p>
          <w:p w14:paraId="7BB6F433" w14:textId="2E1A4E95" w:rsidR="009B4C02" w:rsidRDefault="009B4C02" w:rsidP="00D51A75">
            <w:pPr>
              <w:autoSpaceDE w:val="0"/>
              <w:autoSpaceDN w:val="0"/>
              <w:adjustRightInd w:val="0"/>
              <w:ind w:left="80" w:hangingChars="50" w:hanging="8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w:t>
            </w:r>
            <w:r w:rsidR="00202E43">
              <w:rPr>
                <w:bCs/>
                <w:sz w:val="16"/>
                <w:szCs w:val="18"/>
                <w:lang w:eastAsia="ko-KR"/>
              </w:rPr>
              <w:t xml:space="preserve"> the changes shown in 11-16/1339</w:t>
            </w:r>
            <w:r>
              <w:rPr>
                <w:bCs/>
                <w:sz w:val="16"/>
                <w:szCs w:val="18"/>
                <w:lang w:eastAsia="ko-KR"/>
              </w:rPr>
              <w:t>r</w:t>
            </w:r>
            <w:r w:rsidR="00D51A75">
              <w:rPr>
                <w:bCs/>
                <w:sz w:val="16"/>
                <w:szCs w:val="18"/>
                <w:lang w:eastAsia="ko-KR"/>
              </w:rPr>
              <w:t>1</w:t>
            </w:r>
            <w:r>
              <w:rPr>
                <w:bCs/>
                <w:sz w:val="16"/>
                <w:szCs w:val="18"/>
                <w:lang w:eastAsia="ko-KR"/>
              </w:rPr>
              <w:t xml:space="preserve"> under all headings that include CID 421.</w:t>
            </w:r>
          </w:p>
        </w:tc>
      </w:tr>
      <w:tr w:rsidR="009B4C02" w:rsidRPr="0043413E" w14:paraId="285BC317" w14:textId="77777777" w:rsidTr="008C3BCE">
        <w:trPr>
          <w:trHeight w:val="1002"/>
        </w:trPr>
        <w:tc>
          <w:tcPr>
            <w:tcW w:w="631" w:type="dxa"/>
          </w:tcPr>
          <w:p w14:paraId="3D5FD721" w14:textId="6526982B"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588</w:t>
            </w:r>
          </w:p>
        </w:tc>
        <w:tc>
          <w:tcPr>
            <w:tcW w:w="990" w:type="dxa"/>
          </w:tcPr>
          <w:p w14:paraId="20CCDF43" w14:textId="14A88F4D"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EVGENY KHOROV</w:t>
            </w:r>
          </w:p>
        </w:tc>
        <w:tc>
          <w:tcPr>
            <w:tcW w:w="630" w:type="dxa"/>
          </w:tcPr>
          <w:p w14:paraId="6E9DD1BF" w14:textId="218E431C"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53.19</w:t>
            </w:r>
          </w:p>
        </w:tc>
        <w:tc>
          <w:tcPr>
            <w:tcW w:w="990" w:type="dxa"/>
          </w:tcPr>
          <w:p w14:paraId="3784865F" w14:textId="69B13D3F"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25.2.1</w:t>
            </w:r>
          </w:p>
        </w:tc>
        <w:tc>
          <w:tcPr>
            <w:tcW w:w="2875" w:type="dxa"/>
          </w:tcPr>
          <w:p w14:paraId="7223B942" w14:textId="4F877CF1"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The term Regular NAV is ambiguous. It can be mixed with the legacy one. Inter-BSS NAV seems to be better.</w:t>
            </w:r>
          </w:p>
        </w:tc>
        <w:tc>
          <w:tcPr>
            <w:tcW w:w="1613" w:type="dxa"/>
          </w:tcPr>
          <w:p w14:paraId="5F871581" w14:textId="1BD10856"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Replace in the whole draft Regular NAV with Inter-BSS-NAV</w:t>
            </w:r>
          </w:p>
        </w:tc>
        <w:tc>
          <w:tcPr>
            <w:tcW w:w="3219" w:type="dxa"/>
          </w:tcPr>
          <w:p w14:paraId="3D399C77" w14:textId="77777777" w:rsidR="009B4C02" w:rsidRDefault="009B4C02" w:rsidP="009B4C02">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6634572C" w14:textId="77777777" w:rsidR="009B4C02" w:rsidRDefault="009B4C02" w:rsidP="009B4C02">
            <w:pPr>
              <w:autoSpaceDE w:val="0"/>
              <w:autoSpaceDN w:val="0"/>
              <w:adjustRightInd w:val="0"/>
              <w:rPr>
                <w:rFonts w:ascii="Calibri" w:hAnsi="Calibri"/>
                <w:bCs/>
                <w:sz w:val="16"/>
                <w:szCs w:val="16"/>
                <w:lang w:eastAsia="ko-KR"/>
              </w:rPr>
            </w:pPr>
          </w:p>
          <w:p w14:paraId="010119F1" w14:textId="77777777" w:rsidR="009B4C02" w:rsidRDefault="009B4C02" w:rsidP="009B4C02">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 xml:space="preserve">Agree in principle with the commenter. Inter-BSS NAV is not a good name because the NAV counter may be set by frame that </w:t>
            </w:r>
            <w:proofErr w:type="spellStart"/>
            <w:r>
              <w:rPr>
                <w:rFonts w:ascii="Calibri" w:hAnsi="Calibri"/>
                <w:bCs/>
                <w:sz w:val="16"/>
                <w:szCs w:val="16"/>
                <w:lang w:eastAsia="ko-KR"/>
              </w:rPr>
              <w:t>can not</w:t>
            </w:r>
            <w:proofErr w:type="spellEnd"/>
            <w:r>
              <w:rPr>
                <w:rFonts w:ascii="Calibri" w:hAnsi="Calibri"/>
                <w:bCs/>
                <w:sz w:val="16"/>
                <w:szCs w:val="16"/>
                <w:lang w:eastAsia="ko-KR"/>
              </w:rPr>
              <w:t xml:space="preserve"> be determined as Intra-BSS or Inter-BSS. Propose to use Basic NAV, and the definition of Basic NAV will differentiate it from the legacy one.</w:t>
            </w:r>
          </w:p>
          <w:p w14:paraId="224CD5B2" w14:textId="77777777" w:rsidR="009B4C02" w:rsidRDefault="009B4C02" w:rsidP="009B4C02">
            <w:pPr>
              <w:autoSpaceDE w:val="0"/>
              <w:autoSpaceDN w:val="0"/>
              <w:adjustRightInd w:val="0"/>
              <w:rPr>
                <w:rFonts w:ascii="Calibri" w:hAnsi="Calibri"/>
                <w:bCs/>
                <w:sz w:val="16"/>
                <w:szCs w:val="16"/>
                <w:lang w:eastAsia="ko-KR"/>
              </w:rPr>
            </w:pPr>
          </w:p>
          <w:p w14:paraId="5C50F1DE" w14:textId="7EF03DC1" w:rsidR="009B4C02" w:rsidRDefault="009B4C02" w:rsidP="00D51A75">
            <w:pPr>
              <w:autoSpaceDE w:val="0"/>
              <w:autoSpaceDN w:val="0"/>
              <w:adjustRightInd w:val="0"/>
              <w:ind w:left="80" w:hangingChars="50" w:hanging="8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w:t>
            </w:r>
            <w:r w:rsidR="00202E43">
              <w:rPr>
                <w:bCs/>
                <w:sz w:val="16"/>
                <w:szCs w:val="18"/>
                <w:lang w:eastAsia="ko-KR"/>
              </w:rPr>
              <w:t xml:space="preserve"> the changes shown in 11-16/1339</w:t>
            </w:r>
            <w:r>
              <w:rPr>
                <w:bCs/>
                <w:sz w:val="16"/>
                <w:szCs w:val="18"/>
                <w:lang w:eastAsia="ko-KR"/>
              </w:rPr>
              <w:t>r</w:t>
            </w:r>
            <w:r w:rsidR="00D51A75">
              <w:rPr>
                <w:bCs/>
                <w:sz w:val="16"/>
                <w:szCs w:val="18"/>
                <w:lang w:eastAsia="ko-KR"/>
              </w:rPr>
              <w:t>1</w:t>
            </w:r>
            <w:r>
              <w:rPr>
                <w:bCs/>
                <w:sz w:val="16"/>
                <w:szCs w:val="18"/>
                <w:lang w:eastAsia="ko-KR"/>
              </w:rPr>
              <w:t xml:space="preserve"> under all headings that include CID 421.</w:t>
            </w:r>
          </w:p>
        </w:tc>
      </w:tr>
      <w:tr w:rsidR="009B4C02" w:rsidRPr="0043413E" w14:paraId="00B05338" w14:textId="77777777" w:rsidTr="008C3BCE">
        <w:trPr>
          <w:trHeight w:val="1002"/>
        </w:trPr>
        <w:tc>
          <w:tcPr>
            <w:tcW w:w="631" w:type="dxa"/>
          </w:tcPr>
          <w:p w14:paraId="6FB7B879" w14:textId="23121C9D"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256</w:t>
            </w:r>
          </w:p>
        </w:tc>
        <w:tc>
          <w:tcPr>
            <w:tcW w:w="990" w:type="dxa"/>
          </w:tcPr>
          <w:p w14:paraId="762CF24A" w14:textId="08E07B6B"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 xml:space="preserve">Anton </w:t>
            </w:r>
            <w:proofErr w:type="spellStart"/>
            <w:r w:rsidRPr="009B4C02">
              <w:rPr>
                <w:rFonts w:ascii="Calibri" w:hAnsi="Calibri"/>
                <w:bCs/>
                <w:sz w:val="16"/>
                <w:szCs w:val="16"/>
                <w:lang w:eastAsia="ko-KR"/>
              </w:rPr>
              <w:t>Kiryanov</w:t>
            </w:r>
            <w:proofErr w:type="spellEnd"/>
          </w:p>
        </w:tc>
        <w:tc>
          <w:tcPr>
            <w:tcW w:w="630" w:type="dxa"/>
          </w:tcPr>
          <w:p w14:paraId="3557F64C" w14:textId="26EB7D2E"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63.52</w:t>
            </w:r>
          </w:p>
        </w:tc>
        <w:tc>
          <w:tcPr>
            <w:tcW w:w="990" w:type="dxa"/>
          </w:tcPr>
          <w:p w14:paraId="332E283A" w14:textId="77777777"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25.9.2</w:t>
            </w:r>
          </w:p>
          <w:p w14:paraId="0A908D5E" w14:textId="77777777" w:rsidR="009B4C02" w:rsidRPr="009B4C02" w:rsidRDefault="009B4C02" w:rsidP="009B4C02">
            <w:pPr>
              <w:rPr>
                <w:rFonts w:ascii="Calibri" w:hAnsi="Calibri"/>
                <w:bCs/>
                <w:sz w:val="16"/>
                <w:szCs w:val="16"/>
                <w:lang w:eastAsia="ko-KR"/>
              </w:rPr>
            </w:pPr>
          </w:p>
        </w:tc>
        <w:tc>
          <w:tcPr>
            <w:tcW w:w="2875" w:type="dxa"/>
          </w:tcPr>
          <w:p w14:paraId="0CC9FCBC" w14:textId="77777777"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It is about regular NAV</w:t>
            </w:r>
          </w:p>
          <w:p w14:paraId="668BF4C3" w14:textId="77777777" w:rsidR="009B4C02" w:rsidRPr="009B4C02" w:rsidRDefault="009B4C02" w:rsidP="009B4C02">
            <w:pPr>
              <w:rPr>
                <w:rFonts w:ascii="Calibri" w:hAnsi="Calibri"/>
                <w:bCs/>
                <w:sz w:val="16"/>
                <w:szCs w:val="16"/>
                <w:lang w:eastAsia="ko-KR"/>
              </w:rPr>
            </w:pPr>
          </w:p>
        </w:tc>
        <w:tc>
          <w:tcPr>
            <w:tcW w:w="1613" w:type="dxa"/>
          </w:tcPr>
          <w:p w14:paraId="3BF16C99" w14:textId="77777777"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Replace "NAV" with "regular NAV"</w:t>
            </w:r>
          </w:p>
          <w:p w14:paraId="2239BDB9" w14:textId="77777777" w:rsidR="009B4C02" w:rsidRPr="009B4C02" w:rsidRDefault="009B4C02" w:rsidP="009B4C02">
            <w:pPr>
              <w:rPr>
                <w:rFonts w:ascii="Calibri" w:hAnsi="Calibri"/>
                <w:bCs/>
                <w:sz w:val="16"/>
                <w:szCs w:val="16"/>
                <w:lang w:eastAsia="ko-KR"/>
              </w:rPr>
            </w:pPr>
          </w:p>
        </w:tc>
        <w:tc>
          <w:tcPr>
            <w:tcW w:w="3219" w:type="dxa"/>
          </w:tcPr>
          <w:p w14:paraId="37DFFB2E" w14:textId="77777777" w:rsidR="009B4C02" w:rsidRDefault="009B4C02" w:rsidP="009B4C02">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26B3E622" w14:textId="77777777" w:rsidR="009B4C02" w:rsidRDefault="009B4C02" w:rsidP="009B4C02">
            <w:pPr>
              <w:autoSpaceDE w:val="0"/>
              <w:autoSpaceDN w:val="0"/>
              <w:adjustRightInd w:val="0"/>
              <w:rPr>
                <w:rFonts w:ascii="Calibri" w:hAnsi="Calibri"/>
                <w:bCs/>
                <w:sz w:val="16"/>
                <w:szCs w:val="16"/>
                <w:lang w:eastAsia="ko-KR"/>
              </w:rPr>
            </w:pPr>
          </w:p>
          <w:p w14:paraId="5E9078B2" w14:textId="1CA68916" w:rsidR="009B4C02" w:rsidRDefault="009B4C02" w:rsidP="009B4C02">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Agree in principle with the commenter. The referred sentence has been deleted and revised in </w:t>
            </w:r>
            <w:r w:rsidR="00D51A75">
              <w:rPr>
                <w:rFonts w:ascii="Calibri" w:hAnsi="Calibri"/>
                <w:bCs/>
                <w:sz w:val="16"/>
                <w:szCs w:val="16"/>
                <w:highlight w:val="green"/>
                <w:lang w:eastAsia="ko-KR"/>
              </w:rPr>
              <w:t>11-16/1106r2. 11-16/1106r2</w:t>
            </w:r>
            <w:r w:rsidRPr="00D51A75">
              <w:rPr>
                <w:rFonts w:ascii="Calibri" w:hAnsi="Calibri"/>
                <w:bCs/>
                <w:sz w:val="16"/>
                <w:szCs w:val="16"/>
                <w:lang w:eastAsia="ko-KR"/>
              </w:rPr>
              <w:t xml:space="preserve"> </w:t>
            </w:r>
            <w:r>
              <w:rPr>
                <w:rFonts w:ascii="Calibri" w:hAnsi="Calibri"/>
                <w:bCs/>
                <w:sz w:val="16"/>
                <w:szCs w:val="16"/>
                <w:lang w:eastAsia="ko-KR"/>
              </w:rPr>
              <w:t>has been approved in Sep F2F.</w:t>
            </w:r>
          </w:p>
          <w:p w14:paraId="67733667" w14:textId="77777777" w:rsidR="009B4C02" w:rsidRDefault="009B4C02" w:rsidP="009B4C02">
            <w:pPr>
              <w:autoSpaceDE w:val="0"/>
              <w:autoSpaceDN w:val="0"/>
              <w:adjustRightInd w:val="0"/>
              <w:rPr>
                <w:rFonts w:ascii="Calibri" w:hAnsi="Calibri"/>
                <w:bCs/>
                <w:sz w:val="16"/>
                <w:szCs w:val="16"/>
                <w:lang w:eastAsia="ko-KR"/>
              </w:rPr>
            </w:pPr>
          </w:p>
          <w:p w14:paraId="49FB0348" w14:textId="02D2B0E6" w:rsidR="009B4C02" w:rsidRPr="00A25CAE" w:rsidRDefault="009B4C02" w:rsidP="009B4C02">
            <w:pPr>
              <w:rPr>
                <w:rFonts w:ascii="Calibri" w:hAnsi="Calibri"/>
                <w:bCs/>
                <w:sz w:val="16"/>
                <w:szCs w:val="16"/>
                <w:lang w:eastAsia="ko-KR"/>
              </w:rPr>
            </w:pPr>
            <w:proofErr w:type="spellStart"/>
            <w:r w:rsidRPr="00A25CAE">
              <w:rPr>
                <w:rFonts w:ascii="Calibri" w:hAnsi="Calibri"/>
                <w:bCs/>
                <w:sz w:val="16"/>
                <w:szCs w:val="16"/>
                <w:lang w:eastAsia="ko-KR"/>
              </w:rPr>
              <w:t>TGax</w:t>
            </w:r>
            <w:proofErr w:type="spellEnd"/>
            <w:r w:rsidRPr="00A25CAE">
              <w:rPr>
                <w:rFonts w:ascii="Calibri" w:hAnsi="Calibri"/>
                <w:bCs/>
                <w:sz w:val="16"/>
                <w:szCs w:val="16"/>
                <w:lang w:eastAsia="ko-KR"/>
              </w:rPr>
              <w:t xml:space="preserve"> editor to make the changes shown in </w:t>
            </w:r>
            <w:r w:rsidR="00D51A75">
              <w:rPr>
                <w:rFonts w:ascii="Calibri" w:hAnsi="Calibri"/>
                <w:bCs/>
                <w:sz w:val="16"/>
                <w:szCs w:val="16"/>
                <w:highlight w:val="green"/>
                <w:lang w:eastAsia="ko-KR"/>
              </w:rPr>
              <w:t>11-16/1106r2</w:t>
            </w:r>
            <w:r w:rsidRPr="00D51A75">
              <w:rPr>
                <w:rFonts w:ascii="Calibri" w:hAnsi="Calibri"/>
                <w:bCs/>
                <w:sz w:val="16"/>
                <w:szCs w:val="16"/>
                <w:highlight w:val="green"/>
                <w:lang w:eastAsia="ko-KR"/>
              </w:rPr>
              <w:t>.</w:t>
            </w:r>
          </w:p>
          <w:p w14:paraId="3DB9B048" w14:textId="77777777" w:rsidR="009B4C02" w:rsidRDefault="009B4C02" w:rsidP="009B4C02">
            <w:pPr>
              <w:autoSpaceDE w:val="0"/>
              <w:autoSpaceDN w:val="0"/>
              <w:adjustRightInd w:val="0"/>
              <w:rPr>
                <w:rFonts w:ascii="Calibri" w:hAnsi="Calibri"/>
                <w:bCs/>
                <w:sz w:val="16"/>
                <w:szCs w:val="16"/>
                <w:lang w:eastAsia="ko-KR"/>
              </w:rPr>
            </w:pPr>
          </w:p>
          <w:p w14:paraId="17AC8CCE" w14:textId="77777777" w:rsidR="009B4C02" w:rsidRDefault="009B4C02" w:rsidP="009B4C02">
            <w:pPr>
              <w:autoSpaceDE w:val="0"/>
              <w:autoSpaceDN w:val="0"/>
              <w:adjustRightInd w:val="0"/>
              <w:rPr>
                <w:rFonts w:ascii="Calibri" w:hAnsi="Calibri"/>
                <w:bCs/>
                <w:sz w:val="16"/>
                <w:szCs w:val="16"/>
                <w:lang w:eastAsia="ko-KR"/>
              </w:rPr>
            </w:pPr>
          </w:p>
          <w:p w14:paraId="51A27BB9" w14:textId="77777777" w:rsidR="009B4C02" w:rsidRDefault="009B4C02" w:rsidP="009B4C02">
            <w:pPr>
              <w:autoSpaceDE w:val="0"/>
              <w:autoSpaceDN w:val="0"/>
              <w:adjustRightInd w:val="0"/>
              <w:rPr>
                <w:rFonts w:ascii="Calibri" w:hAnsi="Calibri"/>
                <w:bCs/>
                <w:sz w:val="16"/>
                <w:szCs w:val="16"/>
                <w:lang w:eastAsia="ko-KR"/>
              </w:rPr>
            </w:pPr>
          </w:p>
          <w:p w14:paraId="1C3036BB" w14:textId="77777777" w:rsidR="009B4C02" w:rsidRDefault="009B4C02" w:rsidP="009B4C02">
            <w:pPr>
              <w:autoSpaceDE w:val="0"/>
              <w:autoSpaceDN w:val="0"/>
              <w:adjustRightInd w:val="0"/>
              <w:rPr>
                <w:rFonts w:ascii="Calibri" w:hAnsi="Calibri"/>
                <w:bCs/>
                <w:sz w:val="16"/>
                <w:szCs w:val="16"/>
                <w:lang w:eastAsia="ko-KR"/>
              </w:rPr>
            </w:pPr>
          </w:p>
        </w:tc>
      </w:tr>
      <w:tr w:rsidR="009B4C02" w:rsidRPr="0043413E" w14:paraId="6D6E66BC" w14:textId="77777777" w:rsidTr="008C3BCE">
        <w:trPr>
          <w:trHeight w:val="1002"/>
        </w:trPr>
        <w:tc>
          <w:tcPr>
            <w:tcW w:w="631" w:type="dxa"/>
          </w:tcPr>
          <w:p w14:paraId="52E1C33C" w14:textId="61714D95"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812</w:t>
            </w:r>
          </w:p>
        </w:tc>
        <w:tc>
          <w:tcPr>
            <w:tcW w:w="990" w:type="dxa"/>
          </w:tcPr>
          <w:p w14:paraId="3A0BB694" w14:textId="52BA441D" w:rsidR="009B4C02" w:rsidRPr="009B4C02" w:rsidRDefault="009B4C02" w:rsidP="009B4C02">
            <w:pPr>
              <w:rPr>
                <w:rFonts w:ascii="Calibri" w:hAnsi="Calibri"/>
                <w:bCs/>
                <w:sz w:val="16"/>
                <w:szCs w:val="16"/>
                <w:lang w:eastAsia="ko-KR"/>
              </w:rPr>
            </w:pPr>
            <w:proofErr w:type="spellStart"/>
            <w:r w:rsidRPr="009B4C02">
              <w:rPr>
                <w:rFonts w:ascii="Calibri" w:hAnsi="Calibri"/>
                <w:bCs/>
                <w:sz w:val="16"/>
                <w:szCs w:val="16"/>
                <w:lang w:eastAsia="ko-KR"/>
              </w:rPr>
              <w:t>Jinsoo</w:t>
            </w:r>
            <w:proofErr w:type="spellEnd"/>
            <w:r w:rsidRPr="009B4C02">
              <w:rPr>
                <w:rFonts w:ascii="Calibri" w:hAnsi="Calibri"/>
                <w:bCs/>
                <w:sz w:val="16"/>
                <w:szCs w:val="16"/>
                <w:lang w:eastAsia="ko-KR"/>
              </w:rPr>
              <w:t xml:space="preserve"> </w:t>
            </w:r>
            <w:proofErr w:type="spellStart"/>
            <w:r w:rsidRPr="009B4C02">
              <w:rPr>
                <w:rFonts w:ascii="Calibri" w:hAnsi="Calibri"/>
                <w:bCs/>
                <w:sz w:val="16"/>
                <w:szCs w:val="16"/>
                <w:lang w:eastAsia="ko-KR"/>
              </w:rPr>
              <w:t>Ahn</w:t>
            </w:r>
            <w:proofErr w:type="spellEnd"/>
          </w:p>
        </w:tc>
        <w:tc>
          <w:tcPr>
            <w:tcW w:w="630" w:type="dxa"/>
          </w:tcPr>
          <w:p w14:paraId="6E68272D" w14:textId="4ED3F775"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53.62</w:t>
            </w:r>
          </w:p>
        </w:tc>
        <w:tc>
          <w:tcPr>
            <w:tcW w:w="990" w:type="dxa"/>
          </w:tcPr>
          <w:p w14:paraId="2CB3DA44" w14:textId="34C92510"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25.2.1</w:t>
            </w:r>
          </w:p>
        </w:tc>
        <w:tc>
          <w:tcPr>
            <w:tcW w:w="2875" w:type="dxa"/>
          </w:tcPr>
          <w:p w14:paraId="0AC9325B" w14:textId="239F9D52"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Inter-BSS NAV shall be replaced by regular NAV</w:t>
            </w:r>
          </w:p>
        </w:tc>
        <w:tc>
          <w:tcPr>
            <w:tcW w:w="1613" w:type="dxa"/>
          </w:tcPr>
          <w:p w14:paraId="639D83C1" w14:textId="3D6329B5"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Change the following</w:t>
            </w:r>
            <w:r w:rsidRPr="009B4C02">
              <w:rPr>
                <w:rFonts w:ascii="Calibri" w:hAnsi="Calibri"/>
                <w:bCs/>
                <w:sz w:val="16"/>
                <w:szCs w:val="16"/>
                <w:lang w:eastAsia="ko-KR"/>
              </w:rPr>
              <w:br/>
              <w:t>"For all other received HE-SIG-As that are identified by the STA as Inter-BSS, the STA shall update its 'regular' (Inter-</w:t>
            </w:r>
            <w:r w:rsidRPr="009B4C02">
              <w:rPr>
                <w:rFonts w:ascii="Calibri" w:hAnsi="Calibri"/>
                <w:bCs/>
                <w:sz w:val="16"/>
                <w:szCs w:val="16"/>
                <w:lang w:eastAsia="ko-KR"/>
              </w:rPr>
              <w:lastRenderedPageBreak/>
              <w:t>BSS) NAV when the received value of the TXOP Duration field is greater than the STA's current regular NAV value."</w:t>
            </w:r>
          </w:p>
        </w:tc>
        <w:tc>
          <w:tcPr>
            <w:tcW w:w="3219" w:type="dxa"/>
          </w:tcPr>
          <w:p w14:paraId="2043D335" w14:textId="77777777" w:rsidR="009B4C02" w:rsidRDefault="009B4C02" w:rsidP="009B4C02">
            <w:pPr>
              <w:rPr>
                <w:rFonts w:ascii="Calibri" w:hAnsi="Calibri"/>
                <w:bCs/>
                <w:sz w:val="16"/>
                <w:szCs w:val="16"/>
                <w:lang w:eastAsia="ko-KR"/>
              </w:rPr>
            </w:pPr>
            <w:r>
              <w:rPr>
                <w:rFonts w:ascii="Calibri" w:hAnsi="Calibri"/>
                <w:bCs/>
                <w:sz w:val="16"/>
                <w:szCs w:val="16"/>
                <w:lang w:eastAsia="ko-KR"/>
              </w:rPr>
              <w:lastRenderedPageBreak/>
              <w:t>Revised –</w:t>
            </w:r>
          </w:p>
          <w:p w14:paraId="650A528C" w14:textId="77777777" w:rsidR="009B4C02" w:rsidRDefault="009B4C02" w:rsidP="009B4C02">
            <w:pPr>
              <w:rPr>
                <w:rFonts w:ascii="Calibri" w:hAnsi="Calibri"/>
                <w:bCs/>
                <w:sz w:val="16"/>
                <w:szCs w:val="16"/>
                <w:lang w:eastAsia="ko-KR"/>
              </w:rPr>
            </w:pPr>
          </w:p>
          <w:p w14:paraId="580DAAD6" w14:textId="77777777" w:rsidR="009B4C02" w:rsidRDefault="009B4C02" w:rsidP="009B4C02">
            <w:pPr>
              <w:rPr>
                <w:rFonts w:ascii="Calibri" w:hAnsi="Calibri"/>
                <w:bCs/>
                <w:sz w:val="16"/>
                <w:szCs w:val="16"/>
                <w:lang w:eastAsia="ko-KR"/>
              </w:rPr>
            </w:pPr>
            <w:r>
              <w:rPr>
                <w:rFonts w:ascii="Calibri" w:hAnsi="Calibri"/>
                <w:bCs/>
                <w:sz w:val="16"/>
                <w:szCs w:val="16"/>
                <w:lang w:eastAsia="ko-KR"/>
              </w:rPr>
              <w:t>Agree in principle with the commenter. The typo</w:t>
            </w:r>
            <w:r w:rsidRPr="0031413E">
              <w:rPr>
                <w:rFonts w:ascii="Calibri" w:hAnsi="Calibri"/>
                <w:bCs/>
                <w:sz w:val="16"/>
                <w:szCs w:val="16"/>
                <w:lang w:eastAsia="ko-KR"/>
              </w:rPr>
              <w:t xml:space="preserve"> has been </w:t>
            </w:r>
            <w:r>
              <w:rPr>
                <w:rFonts w:ascii="Calibri" w:hAnsi="Calibri"/>
                <w:bCs/>
                <w:sz w:val="16"/>
                <w:szCs w:val="16"/>
                <w:lang w:eastAsia="ko-KR"/>
              </w:rPr>
              <w:t>revised in 11-16/1106r2. 11-16/1106r2 has been approved in Sep F2F.</w:t>
            </w:r>
          </w:p>
          <w:p w14:paraId="1F5FB5C0" w14:textId="77777777" w:rsidR="009B4C02" w:rsidRDefault="009B4C02" w:rsidP="009B4C02">
            <w:pPr>
              <w:rPr>
                <w:rFonts w:ascii="Calibri" w:hAnsi="Calibri"/>
                <w:bCs/>
                <w:sz w:val="16"/>
                <w:szCs w:val="16"/>
                <w:lang w:eastAsia="ko-KR"/>
              </w:rPr>
            </w:pPr>
          </w:p>
          <w:p w14:paraId="35CC50B5" w14:textId="77777777" w:rsidR="009B4C02" w:rsidRPr="00A25CAE" w:rsidRDefault="009B4C02" w:rsidP="009B4C02">
            <w:pPr>
              <w:rPr>
                <w:rFonts w:ascii="Calibri" w:hAnsi="Calibri"/>
                <w:bCs/>
                <w:sz w:val="16"/>
                <w:szCs w:val="16"/>
                <w:lang w:eastAsia="ko-KR"/>
              </w:rPr>
            </w:pPr>
            <w:proofErr w:type="spellStart"/>
            <w:r w:rsidRPr="00A25CAE">
              <w:rPr>
                <w:rFonts w:ascii="Calibri" w:hAnsi="Calibri"/>
                <w:bCs/>
                <w:sz w:val="16"/>
                <w:szCs w:val="16"/>
                <w:lang w:eastAsia="ko-KR"/>
              </w:rPr>
              <w:lastRenderedPageBreak/>
              <w:t>TGax</w:t>
            </w:r>
            <w:proofErr w:type="spellEnd"/>
            <w:r w:rsidRPr="00A25CAE">
              <w:rPr>
                <w:rFonts w:ascii="Calibri" w:hAnsi="Calibri"/>
                <w:bCs/>
                <w:sz w:val="16"/>
                <w:szCs w:val="16"/>
                <w:lang w:eastAsia="ko-KR"/>
              </w:rPr>
              <w:t xml:space="preserve"> editor to make the changes shown in </w:t>
            </w:r>
            <w:r>
              <w:rPr>
                <w:rFonts w:ascii="Calibri" w:hAnsi="Calibri"/>
                <w:bCs/>
                <w:sz w:val="16"/>
                <w:szCs w:val="16"/>
                <w:lang w:eastAsia="ko-KR"/>
              </w:rPr>
              <w:t>11-16/1106r2</w:t>
            </w:r>
            <w:r w:rsidRPr="00A25CAE">
              <w:rPr>
                <w:rFonts w:ascii="Calibri" w:hAnsi="Calibri"/>
                <w:bCs/>
                <w:sz w:val="16"/>
                <w:szCs w:val="16"/>
                <w:lang w:eastAsia="ko-KR"/>
              </w:rPr>
              <w:t>.</w:t>
            </w:r>
          </w:p>
          <w:p w14:paraId="2CD473E2" w14:textId="77777777" w:rsidR="009B4C02" w:rsidRDefault="009B4C02" w:rsidP="009B4C02">
            <w:pPr>
              <w:autoSpaceDE w:val="0"/>
              <w:autoSpaceDN w:val="0"/>
              <w:adjustRightInd w:val="0"/>
              <w:rPr>
                <w:rFonts w:ascii="Calibri" w:hAnsi="Calibri"/>
                <w:bCs/>
                <w:sz w:val="16"/>
                <w:szCs w:val="16"/>
                <w:lang w:eastAsia="ko-KR"/>
              </w:rPr>
            </w:pPr>
          </w:p>
        </w:tc>
      </w:tr>
      <w:tr w:rsidR="009B4C02" w:rsidRPr="0043413E" w14:paraId="20BF183A" w14:textId="77777777" w:rsidTr="008C3BCE">
        <w:trPr>
          <w:trHeight w:val="1002"/>
        </w:trPr>
        <w:tc>
          <w:tcPr>
            <w:tcW w:w="631" w:type="dxa"/>
          </w:tcPr>
          <w:p w14:paraId="0A4EA152" w14:textId="5044B84E"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lastRenderedPageBreak/>
              <w:t>1661</w:t>
            </w:r>
          </w:p>
        </w:tc>
        <w:tc>
          <w:tcPr>
            <w:tcW w:w="990" w:type="dxa"/>
          </w:tcPr>
          <w:p w14:paraId="058F819D" w14:textId="775F5848"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NARENDAR MADHAVAN</w:t>
            </w:r>
          </w:p>
        </w:tc>
        <w:tc>
          <w:tcPr>
            <w:tcW w:w="630" w:type="dxa"/>
          </w:tcPr>
          <w:p w14:paraId="6D6C07B3" w14:textId="1FCABB18"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53.61</w:t>
            </w:r>
          </w:p>
        </w:tc>
        <w:tc>
          <w:tcPr>
            <w:tcW w:w="990" w:type="dxa"/>
          </w:tcPr>
          <w:p w14:paraId="6470498C" w14:textId="3F7841CA"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25.2.1</w:t>
            </w:r>
          </w:p>
        </w:tc>
        <w:tc>
          <w:tcPr>
            <w:tcW w:w="2875" w:type="dxa"/>
          </w:tcPr>
          <w:p w14:paraId="42C272E0" w14:textId="0380B376"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Inter-BSS NAV' is used instead of 'regular NAV'</w:t>
            </w:r>
          </w:p>
        </w:tc>
        <w:tc>
          <w:tcPr>
            <w:tcW w:w="1613" w:type="dxa"/>
          </w:tcPr>
          <w:p w14:paraId="38BDCE3F" w14:textId="7B715782"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As in comment, change 'Inter-BSS NAV' to 'regular NAV'</w:t>
            </w:r>
          </w:p>
        </w:tc>
        <w:tc>
          <w:tcPr>
            <w:tcW w:w="3219" w:type="dxa"/>
          </w:tcPr>
          <w:p w14:paraId="4637056C" w14:textId="77777777" w:rsidR="009B4C02" w:rsidRDefault="009B4C02" w:rsidP="009B4C02">
            <w:pPr>
              <w:rPr>
                <w:rFonts w:ascii="Calibri" w:hAnsi="Calibri"/>
                <w:bCs/>
                <w:sz w:val="16"/>
                <w:szCs w:val="16"/>
                <w:lang w:eastAsia="ko-KR"/>
              </w:rPr>
            </w:pPr>
            <w:r>
              <w:rPr>
                <w:rFonts w:ascii="Calibri" w:hAnsi="Calibri"/>
                <w:bCs/>
                <w:sz w:val="16"/>
                <w:szCs w:val="16"/>
                <w:lang w:eastAsia="ko-KR"/>
              </w:rPr>
              <w:t>Revised –</w:t>
            </w:r>
          </w:p>
          <w:p w14:paraId="47D7C8FD" w14:textId="77777777" w:rsidR="009B4C02" w:rsidRDefault="009B4C02" w:rsidP="009B4C02">
            <w:pPr>
              <w:rPr>
                <w:rFonts w:ascii="Calibri" w:hAnsi="Calibri"/>
                <w:bCs/>
                <w:sz w:val="16"/>
                <w:szCs w:val="16"/>
                <w:lang w:eastAsia="ko-KR"/>
              </w:rPr>
            </w:pPr>
          </w:p>
          <w:p w14:paraId="3C467A10" w14:textId="77777777" w:rsidR="009B4C02" w:rsidRDefault="009B4C02" w:rsidP="009B4C02">
            <w:pPr>
              <w:rPr>
                <w:rFonts w:ascii="Calibri" w:hAnsi="Calibri"/>
                <w:bCs/>
                <w:sz w:val="16"/>
                <w:szCs w:val="16"/>
                <w:lang w:eastAsia="ko-KR"/>
              </w:rPr>
            </w:pPr>
            <w:r>
              <w:rPr>
                <w:rFonts w:ascii="Calibri" w:hAnsi="Calibri"/>
                <w:bCs/>
                <w:sz w:val="16"/>
                <w:szCs w:val="16"/>
                <w:lang w:eastAsia="ko-KR"/>
              </w:rPr>
              <w:t>Agree in principle with the commenter. The typo</w:t>
            </w:r>
            <w:r w:rsidRPr="0031413E">
              <w:rPr>
                <w:rFonts w:ascii="Calibri" w:hAnsi="Calibri"/>
                <w:bCs/>
                <w:sz w:val="16"/>
                <w:szCs w:val="16"/>
                <w:lang w:eastAsia="ko-KR"/>
              </w:rPr>
              <w:t xml:space="preserve"> has been </w:t>
            </w:r>
            <w:r>
              <w:rPr>
                <w:rFonts w:ascii="Calibri" w:hAnsi="Calibri"/>
                <w:bCs/>
                <w:sz w:val="16"/>
                <w:szCs w:val="16"/>
                <w:lang w:eastAsia="ko-KR"/>
              </w:rPr>
              <w:t>revised in 11-16/1106r2. 11-16/1106r2 has been approved in Sep F2F.</w:t>
            </w:r>
          </w:p>
          <w:p w14:paraId="76C57DB8" w14:textId="77777777" w:rsidR="009B4C02" w:rsidRDefault="009B4C02" w:rsidP="009B4C02">
            <w:pPr>
              <w:rPr>
                <w:rFonts w:ascii="Calibri" w:hAnsi="Calibri"/>
                <w:bCs/>
                <w:sz w:val="16"/>
                <w:szCs w:val="16"/>
                <w:lang w:eastAsia="ko-KR"/>
              </w:rPr>
            </w:pPr>
          </w:p>
          <w:p w14:paraId="1174E7BE" w14:textId="77777777" w:rsidR="009B4C02" w:rsidRPr="00A25CAE" w:rsidRDefault="009B4C02" w:rsidP="009B4C02">
            <w:pPr>
              <w:rPr>
                <w:rFonts w:ascii="Calibri" w:hAnsi="Calibri"/>
                <w:bCs/>
                <w:sz w:val="16"/>
                <w:szCs w:val="16"/>
                <w:lang w:eastAsia="ko-KR"/>
              </w:rPr>
            </w:pPr>
            <w:proofErr w:type="spellStart"/>
            <w:r w:rsidRPr="00A25CAE">
              <w:rPr>
                <w:rFonts w:ascii="Calibri" w:hAnsi="Calibri"/>
                <w:bCs/>
                <w:sz w:val="16"/>
                <w:szCs w:val="16"/>
                <w:lang w:eastAsia="ko-KR"/>
              </w:rPr>
              <w:t>TGax</w:t>
            </w:r>
            <w:proofErr w:type="spellEnd"/>
            <w:r w:rsidRPr="00A25CAE">
              <w:rPr>
                <w:rFonts w:ascii="Calibri" w:hAnsi="Calibri"/>
                <w:bCs/>
                <w:sz w:val="16"/>
                <w:szCs w:val="16"/>
                <w:lang w:eastAsia="ko-KR"/>
              </w:rPr>
              <w:t xml:space="preserve"> editor to make the changes shown in </w:t>
            </w:r>
            <w:r>
              <w:rPr>
                <w:rFonts w:ascii="Calibri" w:hAnsi="Calibri"/>
                <w:bCs/>
                <w:sz w:val="16"/>
                <w:szCs w:val="16"/>
                <w:lang w:eastAsia="ko-KR"/>
              </w:rPr>
              <w:t>11-16/1106r2</w:t>
            </w:r>
            <w:r w:rsidRPr="00A25CAE">
              <w:rPr>
                <w:rFonts w:ascii="Calibri" w:hAnsi="Calibri"/>
                <w:bCs/>
                <w:sz w:val="16"/>
                <w:szCs w:val="16"/>
                <w:lang w:eastAsia="ko-KR"/>
              </w:rPr>
              <w:t>.</w:t>
            </w:r>
          </w:p>
          <w:p w14:paraId="649E1CAD" w14:textId="77777777" w:rsidR="009B4C02" w:rsidRDefault="009B4C02" w:rsidP="009B4C02">
            <w:pPr>
              <w:autoSpaceDE w:val="0"/>
              <w:autoSpaceDN w:val="0"/>
              <w:adjustRightInd w:val="0"/>
              <w:rPr>
                <w:rFonts w:ascii="Calibri" w:hAnsi="Calibri"/>
                <w:bCs/>
                <w:sz w:val="16"/>
                <w:szCs w:val="16"/>
                <w:lang w:eastAsia="ko-KR"/>
              </w:rPr>
            </w:pPr>
          </w:p>
        </w:tc>
      </w:tr>
    </w:tbl>
    <w:p w14:paraId="23DC161F" w14:textId="7D8A04C1"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2D635661" w14:textId="77777777" w:rsidR="00376F16" w:rsidRDefault="00376F16" w:rsidP="00376F16">
      <w:pPr>
        <w:rPr>
          <w:u w:val="single"/>
          <w:lang w:eastAsia="ko-KR"/>
        </w:rPr>
      </w:pPr>
      <w:r>
        <w:rPr>
          <w:b/>
          <w:u w:val="single"/>
        </w:rPr>
        <w:t>Propose</w:t>
      </w:r>
      <w:r>
        <w:rPr>
          <w:b/>
          <w:u w:val="single"/>
          <w:lang w:eastAsia="ko-KR"/>
        </w:rPr>
        <w:t>:</w:t>
      </w:r>
    </w:p>
    <w:p w14:paraId="56F59011" w14:textId="3DB3EE36" w:rsidR="00376F16" w:rsidRDefault="00376F16" w:rsidP="00376F16">
      <w:pPr>
        <w:rPr>
          <w:lang w:eastAsia="ko-KR"/>
        </w:rPr>
      </w:pPr>
      <w:r>
        <w:rPr>
          <w:lang w:eastAsia="ko-KR"/>
        </w:rPr>
        <w:t xml:space="preserve">Revised for CID 399 per discussion and editing instructions in </w:t>
      </w:r>
      <w:r w:rsidR="00202E43">
        <w:rPr>
          <w:lang w:eastAsia="ko-KR"/>
        </w:rPr>
        <w:t>11-16/1339</w:t>
      </w:r>
      <w:r>
        <w:rPr>
          <w:lang w:eastAsia="ko-KR"/>
        </w:rPr>
        <w:t>r</w:t>
      </w:r>
      <w:r w:rsidR="00D51A75">
        <w:rPr>
          <w:lang w:eastAsia="ko-KR"/>
        </w:rPr>
        <w:t>1</w:t>
      </w:r>
      <w:r>
        <w:rPr>
          <w:lang w:eastAsia="ko-KR"/>
        </w:rPr>
        <w:t>.</w:t>
      </w:r>
    </w:p>
    <w:p w14:paraId="25A4CB4C" w14:textId="77777777" w:rsidR="00376F16" w:rsidRDefault="00376F16" w:rsidP="00376F16">
      <w:pPr>
        <w:rPr>
          <w:rFonts w:ascii="TimesNewRomanPSMT" w:hAnsi="TimesNewRomanPSMT"/>
          <w:color w:val="000000"/>
          <w:sz w:val="20"/>
        </w:rPr>
      </w:pPr>
    </w:p>
    <w:p w14:paraId="3E17E466" w14:textId="77777777" w:rsidR="00376F16" w:rsidRPr="009B3961" w:rsidRDefault="00376F16" w:rsidP="00376F16">
      <w:pPr>
        <w:rPr>
          <w:b/>
          <w:i/>
          <w:highlight w:val="yellow"/>
          <w:lang w:eastAsia="ko-KR"/>
        </w:rPr>
      </w:pPr>
      <w:proofErr w:type="spellStart"/>
      <w:r>
        <w:rPr>
          <w:b/>
          <w:i/>
          <w:highlight w:val="yellow"/>
          <w:lang w:eastAsia="ko-KR"/>
        </w:rPr>
        <w:t>TGax</w:t>
      </w:r>
      <w:proofErr w:type="spellEnd"/>
      <w:r>
        <w:rPr>
          <w:b/>
          <w:i/>
          <w:highlight w:val="yellow"/>
          <w:lang w:eastAsia="ko-KR"/>
        </w:rPr>
        <w:t xml:space="preserve"> editor: Delete the figures in </w:t>
      </w:r>
      <w:r w:rsidRPr="009B3961">
        <w:rPr>
          <w:b/>
          <w:i/>
          <w:highlight w:val="yellow"/>
          <w:lang w:eastAsia="ko-KR"/>
        </w:rPr>
        <w:t>10.3.2.8a.1 General</w:t>
      </w:r>
      <w:r w:rsidRPr="006B6528">
        <w:rPr>
          <w:b/>
          <w:i/>
          <w:highlight w:val="yellow"/>
          <w:lang w:eastAsia="ko-KR"/>
        </w:rPr>
        <w:t xml:space="preserve"> </w:t>
      </w:r>
      <w:r>
        <w:rPr>
          <w:b/>
          <w:i/>
          <w:highlight w:val="yellow"/>
          <w:lang w:eastAsia="ko-KR"/>
        </w:rPr>
        <w:t>and add the underlined figures as the following:</w:t>
      </w:r>
    </w:p>
    <w:p w14:paraId="35A1E2F7" w14:textId="77777777" w:rsidR="00376F16" w:rsidRDefault="00376F16" w:rsidP="00376F16">
      <w:pPr>
        <w:rPr>
          <w:rFonts w:ascii="TimesNewRomanPSMT" w:hAnsi="TimesNewRomanPSMT"/>
          <w:color w:val="000000"/>
          <w:sz w:val="20"/>
        </w:rPr>
      </w:pPr>
    </w:p>
    <w:p w14:paraId="1E8CE344" w14:textId="77777777" w:rsidR="00376F16" w:rsidRDefault="00376F16" w:rsidP="00376F16">
      <w:pPr>
        <w:rPr>
          <w:rFonts w:ascii="TimesNewRomanPSMT" w:hAnsi="TimesNewRomanPSMT"/>
          <w:color w:val="000000"/>
          <w:sz w:val="20"/>
        </w:rPr>
      </w:pPr>
      <w:r w:rsidRPr="002B790F">
        <w:rPr>
          <w:rFonts w:ascii="TimesNewRomanPSMT" w:hAnsi="TimesNewRomanPSMT"/>
          <w:strike/>
          <w:noProof/>
          <w:sz w:val="20"/>
          <w:lang w:val="en-US" w:eastAsia="zh-TW"/>
        </w:rPr>
        <mc:AlternateContent>
          <mc:Choice Requires="wps">
            <w:drawing>
              <wp:anchor distT="0" distB="0" distL="114300" distR="114300" simplePos="0" relativeHeight="251659776" behindDoc="0" locked="0" layoutInCell="1" allowOverlap="1" wp14:anchorId="5A1655D8" wp14:editId="25E81F9B">
                <wp:simplePos x="0" y="0"/>
                <wp:positionH relativeFrom="column">
                  <wp:posOffset>-171450</wp:posOffset>
                </wp:positionH>
                <wp:positionV relativeFrom="paragraph">
                  <wp:posOffset>1085850</wp:posOffset>
                </wp:positionV>
                <wp:extent cx="6330950" cy="12700"/>
                <wp:effectExtent l="0" t="0" r="31750" b="25400"/>
                <wp:wrapNone/>
                <wp:docPr id="4" name="Straight Connector 4"/>
                <wp:cNvGraphicFramePr/>
                <a:graphic xmlns:a="http://schemas.openxmlformats.org/drawingml/2006/main">
                  <a:graphicData uri="http://schemas.microsoft.com/office/word/2010/wordprocessingShape">
                    <wps:wsp>
                      <wps:cNvCnPr/>
                      <wps:spPr>
                        <a:xfrm>
                          <a:off x="0" y="0"/>
                          <a:ext cx="633095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501340"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3.5pt,85.5pt" to="4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" strokecolor="black [3213]"/>
            </w:pict>
          </mc:Fallback>
        </mc:AlternateContent>
      </w:r>
      <w:r w:rsidRPr="002B790F">
        <w:rPr>
          <w:rFonts w:ascii="TimesNewRomanPSMT" w:hAnsi="TimesNewRomanPSMT"/>
          <w:strike/>
          <w:noProof/>
          <w:color w:val="000000"/>
          <w:sz w:val="20"/>
          <w:lang w:val="en-US" w:eastAsia="zh-TW"/>
        </w:rPr>
        <w:drawing>
          <wp:inline distT="0" distB="0" distL="0" distR="0" wp14:anchorId="55113282" wp14:editId="0FCB7DB8">
            <wp:extent cx="5937250" cy="22161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0" cy="2216150"/>
                    </a:xfrm>
                    <a:prstGeom prst="rect">
                      <a:avLst/>
                    </a:prstGeom>
                    <a:noFill/>
                    <a:ln>
                      <a:noFill/>
                    </a:ln>
                  </pic:spPr>
                </pic:pic>
              </a:graphicData>
            </a:graphic>
          </wp:inline>
        </w:drawing>
      </w:r>
    </w:p>
    <w:p w14:paraId="1DF770C3" w14:textId="77777777" w:rsidR="00376F16" w:rsidRDefault="00376F16" w:rsidP="00376F16">
      <w:pPr>
        <w:rPr>
          <w:rStyle w:val="fontstyle01"/>
          <w:rFonts w:hint="eastAsia"/>
        </w:rPr>
      </w:pPr>
    </w:p>
    <w:p w14:paraId="38ADA023" w14:textId="77777777" w:rsidR="00376F16" w:rsidRDefault="00376F16" w:rsidP="00376F16">
      <w:pPr>
        <w:rPr>
          <w:rStyle w:val="fontstyle01"/>
          <w:rFonts w:hint="eastAsia"/>
        </w:rPr>
      </w:pPr>
      <w:r w:rsidRPr="002B790F">
        <w:rPr>
          <w:u w:val="single"/>
        </w:rPr>
        <w:object w:dxaOrig="9501" w:dyaOrig="4641" w14:anchorId="665A60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28.5pt" o:ole="">
            <v:imagedata r:id="rId9" o:title=""/>
          </v:shape>
          <o:OLEObject Type="Embed" ProgID="Visio.Drawing.15" ShapeID="_x0000_i1025" DrawAspect="Content" ObjectID="_1538457781" r:id="rId10"/>
        </w:object>
      </w:r>
    </w:p>
    <w:p w14:paraId="77E53A80" w14:textId="77777777" w:rsidR="00376F16" w:rsidRDefault="00376F16" w:rsidP="00376F16">
      <w:pPr>
        <w:rPr>
          <w:rStyle w:val="fontstyle01"/>
          <w:rFonts w:hint="eastAsia"/>
        </w:rPr>
      </w:pPr>
    </w:p>
    <w:p w14:paraId="30022DE6" w14:textId="77777777" w:rsidR="00376F16" w:rsidRDefault="00376F16" w:rsidP="00376F16">
      <w:pPr>
        <w:rPr>
          <w:rStyle w:val="fontstyle01"/>
          <w:rFonts w:hint="eastAsia"/>
          <w:color w:val="218A21"/>
        </w:rPr>
      </w:pPr>
      <w:r>
        <w:rPr>
          <w:rStyle w:val="fontstyle01"/>
        </w:rPr>
        <w:lastRenderedPageBreak/>
        <w:t>Figure 10-9a—Example of MU-RTS/CTS/DL MU PPDU/Acknowledgement Response and</w:t>
      </w:r>
      <w:r>
        <w:rPr>
          <w:rFonts w:ascii="Arial-BoldMT" w:hAnsi="Arial-BoldMT"/>
          <w:b/>
          <w:bCs/>
          <w:color w:val="000000"/>
          <w:sz w:val="20"/>
        </w:rPr>
        <w:br/>
      </w:r>
      <w:r>
        <w:rPr>
          <w:rStyle w:val="fontstyle01"/>
        </w:rPr>
        <w:t xml:space="preserve">NAV </w:t>
      </w:r>
      <w:proofErr w:type="gramStart"/>
      <w:r>
        <w:rPr>
          <w:rStyle w:val="fontstyle01"/>
        </w:rPr>
        <w:t>setting</w:t>
      </w:r>
      <w:r>
        <w:rPr>
          <w:rStyle w:val="fontstyle01"/>
          <w:color w:val="218A21"/>
        </w:rPr>
        <w:t>(</w:t>
      </w:r>
      <w:proofErr w:type="gramEnd"/>
      <w:r>
        <w:rPr>
          <w:rStyle w:val="fontstyle01"/>
          <w:color w:val="218A21"/>
        </w:rPr>
        <w:t>#2224)</w:t>
      </w:r>
    </w:p>
    <w:p w14:paraId="5EA78B86" w14:textId="77777777" w:rsidR="00376F16" w:rsidRDefault="00376F16" w:rsidP="00376F16">
      <w:pPr>
        <w:rPr>
          <w:rStyle w:val="fontstyle01"/>
          <w:rFonts w:hint="eastAsia"/>
          <w:color w:val="218A21"/>
        </w:rPr>
      </w:pPr>
    </w:p>
    <w:p w14:paraId="5CA06BA5" w14:textId="77777777" w:rsidR="00376F16" w:rsidRDefault="00376F16" w:rsidP="00376F16">
      <w:pPr>
        <w:rPr>
          <w:rStyle w:val="fontstyle01"/>
          <w:rFonts w:hint="eastAsia"/>
          <w:color w:val="218A21"/>
        </w:rPr>
      </w:pPr>
    </w:p>
    <w:p w14:paraId="114E7C39" w14:textId="77777777" w:rsidR="00376F16" w:rsidRDefault="00376F16" w:rsidP="00376F16">
      <w:pPr>
        <w:rPr>
          <w:rFonts w:ascii="TimesNewRomanPSMT" w:hAnsi="TimesNewRomanPSMT"/>
          <w:color w:val="000000"/>
          <w:sz w:val="20"/>
        </w:rPr>
      </w:pPr>
      <w:r w:rsidRPr="002B790F">
        <w:rPr>
          <w:rFonts w:ascii="TimesNewRomanPSMT" w:hAnsi="TimesNewRomanPSMT"/>
          <w:strike/>
          <w:noProof/>
          <w:sz w:val="20"/>
          <w:lang w:val="en-US" w:eastAsia="zh-TW"/>
        </w:rPr>
        <mc:AlternateContent>
          <mc:Choice Requires="wps">
            <w:drawing>
              <wp:anchor distT="0" distB="0" distL="114300" distR="114300" simplePos="0" relativeHeight="251660800" behindDoc="0" locked="0" layoutInCell="1" allowOverlap="1" wp14:anchorId="0CA2C32E" wp14:editId="5B266C30">
                <wp:simplePos x="0" y="0"/>
                <wp:positionH relativeFrom="column">
                  <wp:posOffset>-196850</wp:posOffset>
                </wp:positionH>
                <wp:positionV relativeFrom="paragraph">
                  <wp:posOffset>1009015</wp:posOffset>
                </wp:positionV>
                <wp:extent cx="6330950" cy="12700"/>
                <wp:effectExtent l="0" t="0" r="31750" b="25400"/>
                <wp:wrapNone/>
                <wp:docPr id="5" name="Straight Connector 5"/>
                <wp:cNvGraphicFramePr/>
                <a:graphic xmlns:a="http://schemas.openxmlformats.org/drawingml/2006/main">
                  <a:graphicData uri="http://schemas.microsoft.com/office/word/2010/wordprocessingShape">
                    <wps:wsp>
                      <wps:cNvCnPr/>
                      <wps:spPr>
                        <a:xfrm>
                          <a:off x="0" y="0"/>
                          <a:ext cx="633095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891836" id="Straight Connector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5.5pt,79.45pt" to="483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" strokecolor="black [3213]"/>
            </w:pict>
          </mc:Fallback>
        </mc:AlternateContent>
      </w:r>
      <w:r>
        <w:rPr>
          <w:rFonts w:ascii="TimesNewRomanPSMT" w:hAnsi="TimesNewRomanPSMT"/>
          <w:noProof/>
          <w:color w:val="000000"/>
          <w:sz w:val="20"/>
          <w:lang w:val="en-US" w:eastAsia="zh-TW"/>
        </w:rPr>
        <w:drawing>
          <wp:inline distT="0" distB="0" distL="0" distR="0" wp14:anchorId="6C115B48" wp14:editId="70E7BDEF">
            <wp:extent cx="5937250" cy="22288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250" cy="2228850"/>
                    </a:xfrm>
                    <a:prstGeom prst="rect">
                      <a:avLst/>
                    </a:prstGeom>
                    <a:noFill/>
                    <a:ln>
                      <a:noFill/>
                    </a:ln>
                  </pic:spPr>
                </pic:pic>
              </a:graphicData>
            </a:graphic>
          </wp:inline>
        </w:drawing>
      </w:r>
    </w:p>
    <w:p w14:paraId="0B006409" w14:textId="77777777" w:rsidR="00376F16" w:rsidRDefault="00376F16" w:rsidP="00376F16">
      <w:pPr>
        <w:rPr>
          <w:rStyle w:val="fontstyle01"/>
          <w:rFonts w:hint="eastAsia"/>
        </w:rPr>
      </w:pPr>
    </w:p>
    <w:p w14:paraId="290A7221" w14:textId="77777777" w:rsidR="00376F16" w:rsidRDefault="00376F16" w:rsidP="00376F16">
      <w:pPr>
        <w:rPr>
          <w:rStyle w:val="fontstyle01"/>
          <w:rFonts w:hint="eastAsia"/>
        </w:rPr>
      </w:pPr>
      <w:r w:rsidRPr="002B790F">
        <w:rPr>
          <w:u w:val="single"/>
        </w:rPr>
        <w:object w:dxaOrig="10191" w:dyaOrig="4641" w14:anchorId="343D43EB">
          <v:shape id="_x0000_i1026" type="#_x0000_t75" style="width:468pt;height:213pt" o:ole="">
            <v:imagedata r:id="rId12" o:title=""/>
          </v:shape>
          <o:OLEObject Type="Embed" ProgID="Visio.Drawing.15" ShapeID="_x0000_i1026" DrawAspect="Content" ObjectID="_1538457782" r:id="rId13"/>
        </w:object>
      </w:r>
    </w:p>
    <w:p w14:paraId="10C9330F" w14:textId="77777777" w:rsidR="00376F16" w:rsidRDefault="00376F16" w:rsidP="00376F16">
      <w:pPr>
        <w:rPr>
          <w:rStyle w:val="fontstyle01"/>
          <w:rFonts w:hint="eastAsia"/>
          <w:color w:val="218A21"/>
        </w:rPr>
      </w:pPr>
      <w:r>
        <w:rPr>
          <w:rStyle w:val="fontstyle01"/>
        </w:rPr>
        <w:t xml:space="preserve">Figure 10-9b—Example of MU-RTS/CTS/Trigger/HE trigger-based PPDU/Multi-STA </w:t>
      </w:r>
      <w:proofErr w:type="spellStart"/>
      <w:r>
        <w:rPr>
          <w:rStyle w:val="fontstyle01"/>
        </w:rPr>
        <w:t>BlockAck</w:t>
      </w:r>
      <w:proofErr w:type="spellEnd"/>
      <w:r>
        <w:rPr>
          <w:rFonts w:ascii="Arial-BoldMT" w:hAnsi="Arial-BoldMT"/>
          <w:b/>
          <w:bCs/>
          <w:color w:val="000000"/>
          <w:sz w:val="20"/>
        </w:rPr>
        <w:br/>
      </w:r>
      <w:r>
        <w:rPr>
          <w:rStyle w:val="fontstyle01"/>
        </w:rPr>
        <w:t xml:space="preserve">and NAV </w:t>
      </w:r>
      <w:proofErr w:type="gramStart"/>
      <w:r>
        <w:rPr>
          <w:rStyle w:val="fontstyle01"/>
        </w:rPr>
        <w:t>setting</w:t>
      </w:r>
      <w:r>
        <w:rPr>
          <w:rStyle w:val="fontstyle01"/>
          <w:color w:val="218A21"/>
        </w:rPr>
        <w:t>(</w:t>
      </w:r>
      <w:proofErr w:type="gramEnd"/>
      <w:r>
        <w:rPr>
          <w:rStyle w:val="fontstyle01"/>
          <w:color w:val="218A21"/>
        </w:rPr>
        <w:t>#2224)</w:t>
      </w:r>
    </w:p>
    <w:p w14:paraId="11B87C7A" w14:textId="77777777" w:rsidR="00376F16" w:rsidRDefault="00376F16" w:rsidP="00376F16">
      <w:pPr>
        <w:rPr>
          <w:rFonts w:ascii="TimesNewRomanPSMT" w:hAnsi="TimesNewRomanPSMT"/>
          <w:color w:val="000000"/>
          <w:sz w:val="20"/>
        </w:rPr>
      </w:pPr>
    </w:p>
    <w:p w14:paraId="6D8C065F" w14:textId="77777777" w:rsidR="00376F16" w:rsidRDefault="00376F16" w:rsidP="00376F16">
      <w:pPr>
        <w:rPr>
          <w:u w:val="single"/>
          <w:lang w:eastAsia="ko-KR"/>
        </w:rPr>
      </w:pPr>
      <w:r>
        <w:rPr>
          <w:b/>
          <w:u w:val="single"/>
        </w:rPr>
        <w:t>Propose</w:t>
      </w:r>
      <w:r>
        <w:rPr>
          <w:b/>
          <w:u w:val="single"/>
          <w:lang w:eastAsia="ko-KR"/>
        </w:rPr>
        <w:t>:</w:t>
      </w:r>
    </w:p>
    <w:p w14:paraId="2FDD513D" w14:textId="653D0A8D" w:rsidR="00376F16" w:rsidRDefault="00376F16" w:rsidP="00376F16">
      <w:pPr>
        <w:rPr>
          <w:lang w:eastAsia="ko-KR"/>
        </w:rPr>
      </w:pPr>
      <w:r>
        <w:rPr>
          <w:lang w:eastAsia="ko-KR"/>
        </w:rPr>
        <w:t>Revised for CID 421 per discussion and ed</w:t>
      </w:r>
      <w:r w:rsidR="00202E43">
        <w:rPr>
          <w:lang w:eastAsia="ko-KR"/>
        </w:rPr>
        <w:t>iting instructions in 11-16/1339</w:t>
      </w:r>
      <w:r>
        <w:rPr>
          <w:lang w:eastAsia="ko-KR"/>
        </w:rPr>
        <w:t>r</w:t>
      </w:r>
      <w:r w:rsidR="00D51A75">
        <w:rPr>
          <w:lang w:eastAsia="ko-KR"/>
        </w:rPr>
        <w:t>1</w:t>
      </w:r>
      <w:r>
        <w:rPr>
          <w:lang w:eastAsia="ko-KR"/>
        </w:rPr>
        <w:t>.</w:t>
      </w:r>
    </w:p>
    <w:p w14:paraId="58826C32" w14:textId="77777777" w:rsidR="00376F16" w:rsidRPr="009B3961" w:rsidRDefault="00376F16" w:rsidP="00376F16">
      <w:pPr>
        <w:rPr>
          <w:lang w:eastAsia="ko-KR"/>
        </w:rPr>
      </w:pPr>
    </w:p>
    <w:p w14:paraId="1E7DAE9B" w14:textId="77777777" w:rsidR="00376F16" w:rsidRPr="006B6528" w:rsidRDefault="00376F16" w:rsidP="00376F16">
      <w:pPr>
        <w:rPr>
          <w:b/>
          <w:i/>
          <w:highlight w:val="yellow"/>
          <w:lang w:eastAsia="ko-KR"/>
        </w:rPr>
      </w:pPr>
      <w:proofErr w:type="spellStart"/>
      <w:r>
        <w:rPr>
          <w:b/>
          <w:i/>
          <w:highlight w:val="yellow"/>
          <w:lang w:eastAsia="ko-KR"/>
        </w:rPr>
        <w:t>TGax</w:t>
      </w:r>
      <w:proofErr w:type="spellEnd"/>
      <w:r>
        <w:rPr>
          <w:b/>
          <w:i/>
          <w:highlight w:val="yellow"/>
          <w:lang w:eastAsia="ko-KR"/>
        </w:rPr>
        <w:t xml:space="preserve"> editor: Replace Regular NAV (or regular NAV) with Basic NAV (or basic NAV) in the spec.</w:t>
      </w:r>
    </w:p>
    <w:p w14:paraId="56A02E20" w14:textId="77777777" w:rsidR="00376F16" w:rsidRDefault="00376F16" w:rsidP="00376F16">
      <w:pPr>
        <w:rPr>
          <w:rFonts w:ascii="TimesNewRomanPSMT" w:hAnsi="TimesNewRomanPSMT"/>
          <w:color w:val="000000"/>
          <w:sz w:val="20"/>
        </w:rPr>
      </w:pPr>
    </w:p>
    <w:p w14:paraId="1D9274BD" w14:textId="77777777" w:rsidR="004D4077" w:rsidRDefault="004D4077" w:rsidP="000348B1">
      <w:pPr>
        <w:rPr>
          <w:rFonts w:ascii="TimesNewRomanPSMT" w:hAnsi="TimesNewRomanPSMT"/>
          <w:color w:val="000000"/>
          <w:sz w:val="20"/>
        </w:rPr>
      </w:pPr>
    </w:p>
    <w:sectPr w:rsidR="004D4077"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90C70" w14:textId="77777777" w:rsidR="00792D44" w:rsidRDefault="00792D44">
      <w:r>
        <w:separator/>
      </w:r>
    </w:p>
  </w:endnote>
  <w:endnote w:type="continuationSeparator" w:id="0">
    <w:p w14:paraId="353F35A2" w14:textId="77777777" w:rsidR="00792D44" w:rsidRDefault="0079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F6137E" w:rsidRDefault="00792D44">
    <w:pPr>
      <w:pStyle w:val="Footer"/>
      <w:tabs>
        <w:tab w:val="clear" w:pos="6480"/>
        <w:tab w:val="center" w:pos="4680"/>
        <w:tab w:val="right" w:pos="9360"/>
      </w:tabs>
    </w:pPr>
    <w:r>
      <w:fldChar w:fldCharType="begin"/>
    </w:r>
    <w:r>
      <w:instrText xml:space="preserve"> SUBJECT  \* MERGEFORMAT </w:instrText>
    </w:r>
    <w:r>
      <w:fldChar w:fldCharType="separate"/>
    </w:r>
    <w:r w:rsidR="00F6137E">
      <w:t>Submission</w:t>
    </w:r>
    <w:r>
      <w:fldChar w:fldCharType="end"/>
    </w:r>
    <w:r w:rsidR="00F6137E">
      <w:tab/>
      <w:t xml:space="preserve">page </w:t>
    </w:r>
    <w:r w:rsidR="00F6137E">
      <w:fldChar w:fldCharType="begin"/>
    </w:r>
    <w:r w:rsidR="00F6137E">
      <w:instrText xml:space="preserve">page </w:instrText>
    </w:r>
    <w:r w:rsidR="00F6137E">
      <w:fldChar w:fldCharType="separate"/>
    </w:r>
    <w:r w:rsidR="00D51A75">
      <w:rPr>
        <w:noProof/>
      </w:rPr>
      <w:t>4</w:t>
    </w:r>
    <w:r w:rsidR="00F6137E">
      <w:rPr>
        <w:noProof/>
      </w:rPr>
      <w:fldChar w:fldCharType="end"/>
    </w:r>
    <w:r w:rsidR="00F6137E">
      <w:tab/>
    </w:r>
    <w:r w:rsidR="00F6137E">
      <w:rPr>
        <w:lang w:eastAsia="ko-KR"/>
      </w:rPr>
      <w:t>Po-Kai Huang</w:t>
    </w:r>
    <w:r w:rsidR="00F6137E">
      <w:t>, Intel Corporation</w:t>
    </w:r>
  </w:p>
  <w:p w14:paraId="6528C5E2" w14:textId="77777777" w:rsidR="00F6137E" w:rsidRDefault="00F613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818BB" w14:textId="77777777" w:rsidR="00792D44" w:rsidRDefault="00792D44">
      <w:r>
        <w:separator/>
      </w:r>
    </w:p>
  </w:footnote>
  <w:footnote w:type="continuationSeparator" w:id="0">
    <w:p w14:paraId="2EB07EF3" w14:textId="77777777" w:rsidR="00792D44" w:rsidRDefault="00792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405D8BF1" w:rsidR="00F6137E" w:rsidRDefault="00F74DF7">
    <w:pPr>
      <w:pStyle w:val="Header"/>
      <w:tabs>
        <w:tab w:val="clear" w:pos="6480"/>
        <w:tab w:val="center" w:pos="4680"/>
        <w:tab w:val="right" w:pos="9360"/>
      </w:tabs>
      <w:rPr>
        <w:lang w:eastAsia="ko-KR"/>
      </w:rPr>
    </w:pPr>
    <w:r>
      <w:rPr>
        <w:lang w:eastAsia="ko-KR"/>
      </w:rPr>
      <w:t>Oct</w:t>
    </w:r>
    <w:r w:rsidR="00F6137E">
      <w:rPr>
        <w:lang w:eastAsia="ko-KR"/>
      </w:rPr>
      <w:t xml:space="preserve"> </w:t>
    </w:r>
    <w:r w:rsidR="00F6137E">
      <w:t>201</w:t>
    </w:r>
    <w:r w:rsidR="00F6137E">
      <w:rPr>
        <w:lang w:eastAsia="ko-KR"/>
      </w:rPr>
      <w:t>6</w:t>
    </w:r>
    <w:r w:rsidR="00F6137E">
      <w:tab/>
    </w:r>
    <w:r w:rsidR="00F6137E">
      <w:tab/>
    </w:r>
    <w:r w:rsidR="00792D44">
      <w:fldChar w:fldCharType="begin"/>
    </w:r>
    <w:r w:rsidR="00792D44">
      <w:instrText xml:space="preserve"> TITLE  \* MERGEFORMAT </w:instrText>
    </w:r>
    <w:r w:rsidR="00792D44">
      <w:fldChar w:fldCharType="separate"/>
    </w:r>
    <w:r w:rsidR="00202E43">
      <w:t>doc.: IEEE 802.11-16/1339</w:t>
    </w:r>
    <w:r w:rsidR="00F6137E">
      <w:t>r</w:t>
    </w:r>
    <w:r w:rsidR="00792D44">
      <w:fldChar w:fldCharType="end"/>
    </w:r>
    <w:r w:rsidR="00D51A75">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9"/>
  </w:num>
  <w:num w:numId="31">
    <w:abstractNumId w:val="1"/>
  </w:num>
  <w:num w:numId="32">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4E17"/>
    <w:rsid w:val="000157CC"/>
    <w:rsid w:val="00017D25"/>
    <w:rsid w:val="0002184C"/>
    <w:rsid w:val="000230FB"/>
    <w:rsid w:val="00024344"/>
    <w:rsid w:val="00024487"/>
    <w:rsid w:val="00025718"/>
    <w:rsid w:val="00027D05"/>
    <w:rsid w:val="000348B1"/>
    <w:rsid w:val="000359F2"/>
    <w:rsid w:val="000368C8"/>
    <w:rsid w:val="000405C4"/>
    <w:rsid w:val="00041260"/>
    <w:rsid w:val="000437A5"/>
    <w:rsid w:val="000442DA"/>
    <w:rsid w:val="00046AD7"/>
    <w:rsid w:val="00047A89"/>
    <w:rsid w:val="00052123"/>
    <w:rsid w:val="00062E86"/>
    <w:rsid w:val="0006732A"/>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D174A"/>
    <w:rsid w:val="000D276A"/>
    <w:rsid w:val="000D2F1B"/>
    <w:rsid w:val="000D5EBD"/>
    <w:rsid w:val="000D674F"/>
    <w:rsid w:val="000E0494"/>
    <w:rsid w:val="000E1C37"/>
    <w:rsid w:val="000E1D7B"/>
    <w:rsid w:val="000E4B82"/>
    <w:rsid w:val="000E720C"/>
    <w:rsid w:val="000F0096"/>
    <w:rsid w:val="000F4937"/>
    <w:rsid w:val="000F5088"/>
    <w:rsid w:val="000F685B"/>
    <w:rsid w:val="001014FA"/>
    <w:rsid w:val="001015F8"/>
    <w:rsid w:val="00105918"/>
    <w:rsid w:val="001101C2"/>
    <w:rsid w:val="001109AA"/>
    <w:rsid w:val="00112C6A"/>
    <w:rsid w:val="00115A75"/>
    <w:rsid w:val="00120298"/>
    <w:rsid w:val="001215C0"/>
    <w:rsid w:val="00122D51"/>
    <w:rsid w:val="001230AA"/>
    <w:rsid w:val="00123AE2"/>
    <w:rsid w:val="001275D7"/>
    <w:rsid w:val="00134114"/>
    <w:rsid w:val="001376CD"/>
    <w:rsid w:val="00137ADC"/>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D69"/>
    <w:rsid w:val="00187129"/>
    <w:rsid w:val="0019164F"/>
    <w:rsid w:val="00192C6E"/>
    <w:rsid w:val="00193C39"/>
    <w:rsid w:val="001943F7"/>
    <w:rsid w:val="001A0EDB"/>
    <w:rsid w:val="001A2240"/>
    <w:rsid w:val="001B0087"/>
    <w:rsid w:val="001B10F5"/>
    <w:rsid w:val="001B2326"/>
    <w:rsid w:val="001B252D"/>
    <w:rsid w:val="001B2904"/>
    <w:rsid w:val="001B63BC"/>
    <w:rsid w:val="001C7CCE"/>
    <w:rsid w:val="001D15ED"/>
    <w:rsid w:val="001D328B"/>
    <w:rsid w:val="001D4A93"/>
    <w:rsid w:val="001D7492"/>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10DDD"/>
    <w:rsid w:val="002125EA"/>
    <w:rsid w:val="00214B50"/>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760E"/>
    <w:rsid w:val="0023760F"/>
    <w:rsid w:val="00237985"/>
    <w:rsid w:val="00240895"/>
    <w:rsid w:val="00241AD7"/>
    <w:rsid w:val="002470AC"/>
    <w:rsid w:val="00252D47"/>
    <w:rsid w:val="00255A8B"/>
    <w:rsid w:val="002569BF"/>
    <w:rsid w:val="00261940"/>
    <w:rsid w:val="00263092"/>
    <w:rsid w:val="002662A5"/>
    <w:rsid w:val="00273257"/>
    <w:rsid w:val="002733C3"/>
    <w:rsid w:val="00274BC1"/>
    <w:rsid w:val="00277F6F"/>
    <w:rsid w:val="00281A5D"/>
    <w:rsid w:val="00281D56"/>
    <w:rsid w:val="00282053"/>
    <w:rsid w:val="002825B1"/>
    <w:rsid w:val="002840C6"/>
    <w:rsid w:val="00284C5E"/>
    <w:rsid w:val="00291A10"/>
    <w:rsid w:val="00294B37"/>
    <w:rsid w:val="002A195C"/>
    <w:rsid w:val="002A4A61"/>
    <w:rsid w:val="002C0375"/>
    <w:rsid w:val="002C61FC"/>
    <w:rsid w:val="002C66AA"/>
    <w:rsid w:val="002C6B4F"/>
    <w:rsid w:val="002C72E1"/>
    <w:rsid w:val="002D1D40"/>
    <w:rsid w:val="002D36DC"/>
    <w:rsid w:val="002D4629"/>
    <w:rsid w:val="002D518F"/>
    <w:rsid w:val="002D7ED5"/>
    <w:rsid w:val="002E1B18"/>
    <w:rsid w:val="002E39A2"/>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6708"/>
    <w:rsid w:val="003214E2"/>
    <w:rsid w:val="00323774"/>
    <w:rsid w:val="00325AB6"/>
    <w:rsid w:val="0032775F"/>
    <w:rsid w:val="003308A8"/>
    <w:rsid w:val="00332B0D"/>
    <w:rsid w:val="0034133D"/>
    <w:rsid w:val="003449F9"/>
    <w:rsid w:val="003479E4"/>
    <w:rsid w:val="00347C43"/>
    <w:rsid w:val="003546AD"/>
    <w:rsid w:val="00354A2D"/>
    <w:rsid w:val="00360C87"/>
    <w:rsid w:val="00366AF0"/>
    <w:rsid w:val="003713CA"/>
    <w:rsid w:val="003729FC"/>
    <w:rsid w:val="00372FCA"/>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4014AE"/>
    <w:rsid w:val="00403645"/>
    <w:rsid w:val="004051EE"/>
    <w:rsid w:val="0040735F"/>
    <w:rsid w:val="00407C5B"/>
    <w:rsid w:val="00421159"/>
    <w:rsid w:val="00430648"/>
    <w:rsid w:val="0043413E"/>
    <w:rsid w:val="00440FF1"/>
    <w:rsid w:val="004417F2"/>
    <w:rsid w:val="00442799"/>
    <w:rsid w:val="00443FBF"/>
    <w:rsid w:val="00444677"/>
    <w:rsid w:val="004446E2"/>
    <w:rsid w:val="004452DF"/>
    <w:rsid w:val="00447E0D"/>
    <w:rsid w:val="004507E7"/>
    <w:rsid w:val="00450CC0"/>
    <w:rsid w:val="00457028"/>
    <w:rsid w:val="00457FA3"/>
    <w:rsid w:val="00462172"/>
    <w:rsid w:val="0047267B"/>
    <w:rsid w:val="00475A71"/>
    <w:rsid w:val="004765E7"/>
    <w:rsid w:val="00482AD0"/>
    <w:rsid w:val="00482AF6"/>
    <w:rsid w:val="00482CC3"/>
    <w:rsid w:val="00484A7A"/>
    <w:rsid w:val="004852CC"/>
    <w:rsid w:val="004866E1"/>
    <w:rsid w:val="00486EB3"/>
    <w:rsid w:val="0049468A"/>
    <w:rsid w:val="004955FF"/>
    <w:rsid w:val="004A0AF4"/>
    <w:rsid w:val="004A3EA8"/>
    <w:rsid w:val="004B493F"/>
    <w:rsid w:val="004B50E4"/>
    <w:rsid w:val="004C0F0A"/>
    <w:rsid w:val="004C12FF"/>
    <w:rsid w:val="004C1A49"/>
    <w:rsid w:val="004C3C2A"/>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F0CB7"/>
    <w:rsid w:val="004F4564"/>
    <w:rsid w:val="004F4B21"/>
    <w:rsid w:val="004F7BBB"/>
    <w:rsid w:val="0050107D"/>
    <w:rsid w:val="0050128F"/>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47AF"/>
    <w:rsid w:val="005C6823"/>
    <w:rsid w:val="005C7933"/>
    <w:rsid w:val="005D1461"/>
    <w:rsid w:val="005D33B5"/>
    <w:rsid w:val="005D4779"/>
    <w:rsid w:val="005D5C6E"/>
    <w:rsid w:val="005D7951"/>
    <w:rsid w:val="005E04F5"/>
    <w:rsid w:val="005E3E49"/>
    <w:rsid w:val="005E768D"/>
    <w:rsid w:val="005F01EE"/>
    <w:rsid w:val="005F19DD"/>
    <w:rsid w:val="005F4AD8"/>
    <w:rsid w:val="005F5ADA"/>
    <w:rsid w:val="005F695C"/>
    <w:rsid w:val="00600A10"/>
    <w:rsid w:val="0060105F"/>
    <w:rsid w:val="00602FE4"/>
    <w:rsid w:val="00604E5C"/>
    <w:rsid w:val="00605617"/>
    <w:rsid w:val="00615E8C"/>
    <w:rsid w:val="00621286"/>
    <w:rsid w:val="0062254C"/>
    <w:rsid w:val="0062298E"/>
    <w:rsid w:val="0062350A"/>
    <w:rsid w:val="0062440B"/>
    <w:rsid w:val="006254B0"/>
    <w:rsid w:val="00626C73"/>
    <w:rsid w:val="006302F7"/>
    <w:rsid w:val="00631EB7"/>
    <w:rsid w:val="006336D5"/>
    <w:rsid w:val="00635200"/>
    <w:rsid w:val="006362D2"/>
    <w:rsid w:val="00644E29"/>
    <w:rsid w:val="006469A1"/>
    <w:rsid w:val="006504A1"/>
    <w:rsid w:val="006548B7"/>
    <w:rsid w:val="00654B3B"/>
    <w:rsid w:val="0065586F"/>
    <w:rsid w:val="00656882"/>
    <w:rsid w:val="00657DBD"/>
    <w:rsid w:val="00662343"/>
    <w:rsid w:val="0066483B"/>
    <w:rsid w:val="0067069C"/>
    <w:rsid w:val="00671F29"/>
    <w:rsid w:val="0067305F"/>
    <w:rsid w:val="006762D5"/>
    <w:rsid w:val="00677427"/>
    <w:rsid w:val="00680308"/>
    <w:rsid w:val="0068429C"/>
    <w:rsid w:val="00687476"/>
    <w:rsid w:val="0069038E"/>
    <w:rsid w:val="006910BB"/>
    <w:rsid w:val="006936F0"/>
    <w:rsid w:val="006962C5"/>
    <w:rsid w:val="006976B8"/>
    <w:rsid w:val="006A3A0E"/>
    <w:rsid w:val="006A3D2B"/>
    <w:rsid w:val="006A3EB3"/>
    <w:rsid w:val="006A40D8"/>
    <w:rsid w:val="006A40FB"/>
    <w:rsid w:val="006A503E"/>
    <w:rsid w:val="006A59BC"/>
    <w:rsid w:val="006A7F86"/>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F38AD"/>
    <w:rsid w:val="006F3DD4"/>
    <w:rsid w:val="006F6897"/>
    <w:rsid w:val="00707A74"/>
    <w:rsid w:val="00711E05"/>
    <w:rsid w:val="00720650"/>
    <w:rsid w:val="007208DD"/>
    <w:rsid w:val="007220CF"/>
    <w:rsid w:val="00724942"/>
    <w:rsid w:val="00727341"/>
    <w:rsid w:val="007332FE"/>
    <w:rsid w:val="00733A81"/>
    <w:rsid w:val="00734F1A"/>
    <w:rsid w:val="00735FB8"/>
    <w:rsid w:val="00736065"/>
    <w:rsid w:val="0074006F"/>
    <w:rsid w:val="00740147"/>
    <w:rsid w:val="00741D75"/>
    <w:rsid w:val="0074621F"/>
    <w:rsid w:val="007463FB"/>
    <w:rsid w:val="007513CD"/>
    <w:rsid w:val="0075603B"/>
    <w:rsid w:val="0076196C"/>
    <w:rsid w:val="00763833"/>
    <w:rsid w:val="00766B1A"/>
    <w:rsid w:val="00766DFE"/>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C0795"/>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F2243"/>
    <w:rsid w:val="007F2366"/>
    <w:rsid w:val="007F6EC7"/>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30ACB"/>
    <w:rsid w:val="00831EDC"/>
    <w:rsid w:val="00832700"/>
    <w:rsid w:val="00832898"/>
    <w:rsid w:val="00832BF2"/>
    <w:rsid w:val="008335BB"/>
    <w:rsid w:val="00833CF6"/>
    <w:rsid w:val="00835A0A"/>
    <w:rsid w:val="008377E3"/>
    <w:rsid w:val="008378E7"/>
    <w:rsid w:val="00840654"/>
    <w:rsid w:val="00840667"/>
    <w:rsid w:val="008428E1"/>
    <w:rsid w:val="00850566"/>
    <w:rsid w:val="00852B3C"/>
    <w:rsid w:val="008532E6"/>
    <w:rsid w:val="0085795D"/>
    <w:rsid w:val="00865DAE"/>
    <w:rsid w:val="0086745D"/>
    <w:rsid w:val="008739D8"/>
    <w:rsid w:val="00875B51"/>
    <w:rsid w:val="008776B0"/>
    <w:rsid w:val="0088012D"/>
    <w:rsid w:val="00881C47"/>
    <w:rsid w:val="008820C7"/>
    <w:rsid w:val="00883FD4"/>
    <w:rsid w:val="00884237"/>
    <w:rsid w:val="00887583"/>
    <w:rsid w:val="00891445"/>
    <w:rsid w:val="00897183"/>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F039B"/>
    <w:rsid w:val="008F1C67"/>
    <w:rsid w:val="008F238D"/>
    <w:rsid w:val="008F3288"/>
    <w:rsid w:val="00905A7F"/>
    <w:rsid w:val="00910F8F"/>
    <w:rsid w:val="0091118D"/>
    <w:rsid w:val="00912C30"/>
    <w:rsid w:val="00913CB3"/>
    <w:rsid w:val="00917AB8"/>
    <w:rsid w:val="0092168F"/>
    <w:rsid w:val="009225A7"/>
    <w:rsid w:val="0092372A"/>
    <w:rsid w:val="00927FEB"/>
    <w:rsid w:val="009326F9"/>
    <w:rsid w:val="00933947"/>
    <w:rsid w:val="009362E0"/>
    <w:rsid w:val="00936D66"/>
    <w:rsid w:val="00937393"/>
    <w:rsid w:val="0094091B"/>
    <w:rsid w:val="00944591"/>
    <w:rsid w:val="00944CAA"/>
    <w:rsid w:val="00951CE8"/>
    <w:rsid w:val="0095350F"/>
    <w:rsid w:val="00953565"/>
    <w:rsid w:val="00954C90"/>
    <w:rsid w:val="00962886"/>
    <w:rsid w:val="00967966"/>
    <w:rsid w:val="009723A1"/>
    <w:rsid w:val="009723DF"/>
    <w:rsid w:val="00973614"/>
    <w:rsid w:val="0097724C"/>
    <w:rsid w:val="00980866"/>
    <w:rsid w:val="00980D24"/>
    <w:rsid w:val="00982327"/>
    <w:rsid w:val="009824DF"/>
    <w:rsid w:val="0098405A"/>
    <w:rsid w:val="00987BED"/>
    <w:rsid w:val="00991A93"/>
    <w:rsid w:val="009964D4"/>
    <w:rsid w:val="009A0E5E"/>
    <w:rsid w:val="009A2E6A"/>
    <w:rsid w:val="009A517C"/>
    <w:rsid w:val="009B09CD"/>
    <w:rsid w:val="009B2383"/>
    <w:rsid w:val="009B3246"/>
    <w:rsid w:val="009B4356"/>
    <w:rsid w:val="009B4963"/>
    <w:rsid w:val="009B4C02"/>
    <w:rsid w:val="009B57C9"/>
    <w:rsid w:val="009C30AA"/>
    <w:rsid w:val="009C43D1"/>
    <w:rsid w:val="009C59A6"/>
    <w:rsid w:val="009C6A52"/>
    <w:rsid w:val="009D0AB2"/>
    <w:rsid w:val="009D3276"/>
    <w:rsid w:val="009D444C"/>
    <w:rsid w:val="009D4525"/>
    <w:rsid w:val="009D6E6E"/>
    <w:rsid w:val="009E1533"/>
    <w:rsid w:val="009E2496"/>
    <w:rsid w:val="009E2785"/>
    <w:rsid w:val="009F08F6"/>
    <w:rsid w:val="009F1D97"/>
    <w:rsid w:val="009F3F07"/>
    <w:rsid w:val="009F51D7"/>
    <w:rsid w:val="00A002E3"/>
    <w:rsid w:val="00A00483"/>
    <w:rsid w:val="00A00EE5"/>
    <w:rsid w:val="00A04397"/>
    <w:rsid w:val="00A049E2"/>
    <w:rsid w:val="00A1014B"/>
    <w:rsid w:val="00A11029"/>
    <w:rsid w:val="00A1344B"/>
    <w:rsid w:val="00A15E41"/>
    <w:rsid w:val="00A219E7"/>
    <w:rsid w:val="00A2417A"/>
    <w:rsid w:val="00A26D8D"/>
    <w:rsid w:val="00A33AE4"/>
    <w:rsid w:val="00A35180"/>
    <w:rsid w:val="00A40884"/>
    <w:rsid w:val="00A429DD"/>
    <w:rsid w:val="00A42C28"/>
    <w:rsid w:val="00A43B6B"/>
    <w:rsid w:val="00A45C7E"/>
    <w:rsid w:val="00A477E6"/>
    <w:rsid w:val="00A47C1B"/>
    <w:rsid w:val="00A5337D"/>
    <w:rsid w:val="00A5374C"/>
    <w:rsid w:val="00A57CE8"/>
    <w:rsid w:val="00A61754"/>
    <w:rsid w:val="00A66CBC"/>
    <w:rsid w:val="00A70990"/>
    <w:rsid w:val="00A717AE"/>
    <w:rsid w:val="00A77C8F"/>
    <w:rsid w:val="00A80E2F"/>
    <w:rsid w:val="00A844CE"/>
    <w:rsid w:val="00A90385"/>
    <w:rsid w:val="00A91EAA"/>
    <w:rsid w:val="00A9264B"/>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E5002"/>
    <w:rsid w:val="00AE7AE3"/>
    <w:rsid w:val="00AF430E"/>
    <w:rsid w:val="00AF44DB"/>
    <w:rsid w:val="00AF55BC"/>
    <w:rsid w:val="00B0051A"/>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71AB"/>
    <w:rsid w:val="00B3753B"/>
    <w:rsid w:val="00B40D7F"/>
    <w:rsid w:val="00B447D8"/>
    <w:rsid w:val="00B45A5E"/>
    <w:rsid w:val="00B46A00"/>
    <w:rsid w:val="00B5097C"/>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3455"/>
    <w:rsid w:val="00B844E8"/>
    <w:rsid w:val="00B84847"/>
    <w:rsid w:val="00B856F7"/>
    <w:rsid w:val="00B91103"/>
    <w:rsid w:val="00B9272C"/>
    <w:rsid w:val="00B93B68"/>
    <w:rsid w:val="00B94B98"/>
    <w:rsid w:val="00B94CAC"/>
    <w:rsid w:val="00BA06B3"/>
    <w:rsid w:val="00BA3938"/>
    <w:rsid w:val="00BA787B"/>
    <w:rsid w:val="00BB0AA5"/>
    <w:rsid w:val="00BB20F2"/>
    <w:rsid w:val="00BB67AE"/>
    <w:rsid w:val="00BC5869"/>
    <w:rsid w:val="00BC59E6"/>
    <w:rsid w:val="00BD003A"/>
    <w:rsid w:val="00BD1D45"/>
    <w:rsid w:val="00BD3099"/>
    <w:rsid w:val="00BD35BD"/>
    <w:rsid w:val="00BD3E62"/>
    <w:rsid w:val="00BD4AF5"/>
    <w:rsid w:val="00BD73E6"/>
    <w:rsid w:val="00BE0818"/>
    <w:rsid w:val="00BE733D"/>
    <w:rsid w:val="00BF06DF"/>
    <w:rsid w:val="00BF321B"/>
    <w:rsid w:val="00BF3773"/>
    <w:rsid w:val="00BF3E14"/>
    <w:rsid w:val="00BF4644"/>
    <w:rsid w:val="00BF4972"/>
    <w:rsid w:val="00BF75F3"/>
    <w:rsid w:val="00C00D18"/>
    <w:rsid w:val="00C03B8D"/>
    <w:rsid w:val="00C04532"/>
    <w:rsid w:val="00C06D1A"/>
    <w:rsid w:val="00C078F3"/>
    <w:rsid w:val="00C07922"/>
    <w:rsid w:val="00C1356B"/>
    <w:rsid w:val="00C14AFC"/>
    <w:rsid w:val="00C151D0"/>
    <w:rsid w:val="00C1770E"/>
    <w:rsid w:val="00C17845"/>
    <w:rsid w:val="00C237F5"/>
    <w:rsid w:val="00C24241"/>
    <w:rsid w:val="00C247D2"/>
    <w:rsid w:val="00C24A70"/>
    <w:rsid w:val="00C24CC7"/>
    <w:rsid w:val="00C317AA"/>
    <w:rsid w:val="00C325C5"/>
    <w:rsid w:val="00C34B1A"/>
    <w:rsid w:val="00C36247"/>
    <w:rsid w:val="00C375F0"/>
    <w:rsid w:val="00C4177E"/>
    <w:rsid w:val="00C45A69"/>
    <w:rsid w:val="00C46AA2"/>
    <w:rsid w:val="00C52C84"/>
    <w:rsid w:val="00C542F0"/>
    <w:rsid w:val="00C55F0E"/>
    <w:rsid w:val="00C57CDB"/>
    <w:rsid w:val="00C60A9B"/>
    <w:rsid w:val="00C6108B"/>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B285C"/>
    <w:rsid w:val="00CB7A46"/>
    <w:rsid w:val="00CC2CD1"/>
    <w:rsid w:val="00CC35B4"/>
    <w:rsid w:val="00CC3806"/>
    <w:rsid w:val="00CC76CE"/>
    <w:rsid w:val="00CD0ABD"/>
    <w:rsid w:val="00CD259C"/>
    <w:rsid w:val="00CD2A6A"/>
    <w:rsid w:val="00CD6072"/>
    <w:rsid w:val="00CE102F"/>
    <w:rsid w:val="00CE3DDC"/>
    <w:rsid w:val="00CE63EE"/>
    <w:rsid w:val="00CF0C85"/>
    <w:rsid w:val="00CF16FB"/>
    <w:rsid w:val="00CF2295"/>
    <w:rsid w:val="00CF3BDE"/>
    <w:rsid w:val="00D05533"/>
    <w:rsid w:val="00D06106"/>
    <w:rsid w:val="00D07ABE"/>
    <w:rsid w:val="00D14538"/>
    <w:rsid w:val="00D16C90"/>
    <w:rsid w:val="00D22431"/>
    <w:rsid w:val="00D22E7D"/>
    <w:rsid w:val="00D24B64"/>
    <w:rsid w:val="00D307A6"/>
    <w:rsid w:val="00D3399A"/>
    <w:rsid w:val="00D36571"/>
    <w:rsid w:val="00D36C35"/>
    <w:rsid w:val="00D42073"/>
    <w:rsid w:val="00D4400D"/>
    <w:rsid w:val="00D475F2"/>
    <w:rsid w:val="00D51A75"/>
    <w:rsid w:val="00D51CD2"/>
    <w:rsid w:val="00D52078"/>
    <w:rsid w:val="00D53325"/>
    <w:rsid w:val="00D5432B"/>
    <w:rsid w:val="00D5494D"/>
    <w:rsid w:val="00D5636C"/>
    <w:rsid w:val="00D574CA"/>
    <w:rsid w:val="00D57819"/>
    <w:rsid w:val="00D6072C"/>
    <w:rsid w:val="00D618A3"/>
    <w:rsid w:val="00D72906"/>
    <w:rsid w:val="00D72BC8"/>
    <w:rsid w:val="00D73E07"/>
    <w:rsid w:val="00D80B8A"/>
    <w:rsid w:val="00D826B4"/>
    <w:rsid w:val="00D84566"/>
    <w:rsid w:val="00D87ED5"/>
    <w:rsid w:val="00D92951"/>
    <w:rsid w:val="00D94B05"/>
    <w:rsid w:val="00D9667F"/>
    <w:rsid w:val="00DA19DB"/>
    <w:rsid w:val="00DA3D06"/>
    <w:rsid w:val="00DA4885"/>
    <w:rsid w:val="00DB17F3"/>
    <w:rsid w:val="00DB2B10"/>
    <w:rsid w:val="00DB4BC5"/>
    <w:rsid w:val="00DB5542"/>
    <w:rsid w:val="00DB6B0C"/>
    <w:rsid w:val="00DB7D1B"/>
    <w:rsid w:val="00DC040B"/>
    <w:rsid w:val="00DC0CA2"/>
    <w:rsid w:val="00DC176F"/>
    <w:rsid w:val="00DC2B1D"/>
    <w:rsid w:val="00DC77AA"/>
    <w:rsid w:val="00DD3BD5"/>
    <w:rsid w:val="00DD6EB7"/>
    <w:rsid w:val="00DE06F3"/>
    <w:rsid w:val="00DE0E45"/>
    <w:rsid w:val="00DE2E19"/>
    <w:rsid w:val="00DE385C"/>
    <w:rsid w:val="00DE6B30"/>
    <w:rsid w:val="00DF03EE"/>
    <w:rsid w:val="00DF15D7"/>
    <w:rsid w:val="00DF6004"/>
    <w:rsid w:val="00DF6CC2"/>
    <w:rsid w:val="00E006E4"/>
    <w:rsid w:val="00E0273A"/>
    <w:rsid w:val="00E02AAD"/>
    <w:rsid w:val="00E0769B"/>
    <w:rsid w:val="00E07E4A"/>
    <w:rsid w:val="00E126EA"/>
    <w:rsid w:val="00E15B45"/>
    <w:rsid w:val="00E20BFB"/>
    <w:rsid w:val="00E33B8F"/>
    <w:rsid w:val="00E34D55"/>
    <w:rsid w:val="00E42D34"/>
    <w:rsid w:val="00E4679F"/>
    <w:rsid w:val="00E51072"/>
    <w:rsid w:val="00E5361C"/>
    <w:rsid w:val="00E53C1B"/>
    <w:rsid w:val="00E546AA"/>
    <w:rsid w:val="00E54D26"/>
    <w:rsid w:val="00E5708C"/>
    <w:rsid w:val="00E610D6"/>
    <w:rsid w:val="00E636B8"/>
    <w:rsid w:val="00E65013"/>
    <w:rsid w:val="00E65D84"/>
    <w:rsid w:val="00E7088D"/>
    <w:rsid w:val="00E71C91"/>
    <w:rsid w:val="00E726E3"/>
    <w:rsid w:val="00E74E87"/>
    <w:rsid w:val="00E80182"/>
    <w:rsid w:val="00E8027B"/>
    <w:rsid w:val="00E81437"/>
    <w:rsid w:val="00E821FC"/>
    <w:rsid w:val="00E85E24"/>
    <w:rsid w:val="00E873C2"/>
    <w:rsid w:val="00E921D6"/>
    <w:rsid w:val="00E9535F"/>
    <w:rsid w:val="00EA2CE4"/>
    <w:rsid w:val="00EA48D0"/>
    <w:rsid w:val="00EA58B8"/>
    <w:rsid w:val="00EA6DCB"/>
    <w:rsid w:val="00EB09CE"/>
    <w:rsid w:val="00EB158A"/>
    <w:rsid w:val="00EB2B96"/>
    <w:rsid w:val="00EB5ADB"/>
    <w:rsid w:val="00EC2DC9"/>
    <w:rsid w:val="00EC4322"/>
    <w:rsid w:val="00EC662D"/>
    <w:rsid w:val="00EC700C"/>
    <w:rsid w:val="00ED1BAF"/>
    <w:rsid w:val="00ED3892"/>
    <w:rsid w:val="00ED6FC5"/>
    <w:rsid w:val="00EE2AF3"/>
    <w:rsid w:val="00EE55B2"/>
    <w:rsid w:val="00EE7DA9"/>
    <w:rsid w:val="00EF34D3"/>
    <w:rsid w:val="00EF3E19"/>
    <w:rsid w:val="00EF6B9E"/>
    <w:rsid w:val="00F037F8"/>
    <w:rsid w:val="00F03BFD"/>
    <w:rsid w:val="00F04FF6"/>
    <w:rsid w:val="00F109FC"/>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4755"/>
    <w:rsid w:val="00F455E0"/>
    <w:rsid w:val="00F45E7C"/>
    <w:rsid w:val="00F5458D"/>
    <w:rsid w:val="00F54F3A"/>
    <w:rsid w:val="00F6137E"/>
    <w:rsid w:val="00F61833"/>
    <w:rsid w:val="00F659E1"/>
    <w:rsid w:val="00F6611A"/>
    <w:rsid w:val="00F67EB1"/>
    <w:rsid w:val="00F74DF7"/>
    <w:rsid w:val="00F74EB9"/>
    <w:rsid w:val="00F808C5"/>
    <w:rsid w:val="00F832E1"/>
    <w:rsid w:val="00F85369"/>
    <w:rsid w:val="00F93DC9"/>
    <w:rsid w:val="00F94872"/>
    <w:rsid w:val="00F967E0"/>
    <w:rsid w:val="00F96A6A"/>
    <w:rsid w:val="00FA17BA"/>
    <w:rsid w:val="00FA5D88"/>
    <w:rsid w:val="00FA6D0A"/>
    <w:rsid w:val="00FA751A"/>
    <w:rsid w:val="00FB0152"/>
    <w:rsid w:val="00FB1482"/>
    <w:rsid w:val="00FB1A63"/>
    <w:rsid w:val="00FB33E4"/>
    <w:rsid w:val="00FB4B25"/>
    <w:rsid w:val="00FB6C2B"/>
    <w:rsid w:val="00FC1636"/>
    <w:rsid w:val="00FC18E0"/>
    <w:rsid w:val="00FC20C3"/>
    <w:rsid w:val="00FC29BA"/>
    <w:rsid w:val="00FC64E4"/>
    <w:rsid w:val="00FD554D"/>
    <w:rsid w:val="00FD5B24"/>
    <w:rsid w:val="00FE22F6"/>
    <w:rsid w:val="00FE2CB4"/>
    <w:rsid w:val="00FE31E9"/>
    <w:rsid w:val="00FE362B"/>
    <w:rsid w:val="00FE37EF"/>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2.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E781F-7FDD-44CB-ACF1-59E1A02C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7</Pages>
  <Words>1889</Words>
  <Characters>10769</Characters>
  <Application>Microsoft Office Word</Application>
  <DocSecurity>0</DocSecurity>
  <Lines>89</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12633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16</cp:revision>
  <cp:lastPrinted>2010-05-04T03:47:00Z</cp:lastPrinted>
  <dcterms:created xsi:type="dcterms:W3CDTF">2016-10-03T18:44:00Z</dcterms:created>
  <dcterms:modified xsi:type="dcterms:W3CDTF">2016-10-20T15:37:00Z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