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TGax</w:t>
            </w:r>
            <w:proofErr w:type="spellEnd"/>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0075106C">
              <w:rPr>
                <w:color w:val="000000"/>
                <w:sz w:val="20"/>
                <w:lang w:val="en-US"/>
              </w:rPr>
              <w:t xml:space="preserve">  2016-01-21</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5F274B"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7FA" w:rsidRDefault="001D37FA">
                            <w:pPr>
                              <w:pStyle w:val="T1"/>
                              <w:spacing w:after="120"/>
                            </w:pPr>
                            <w:r>
                              <w:t>Abstract</w:t>
                            </w:r>
                          </w:p>
                          <w:p w:rsidR="001D37FA" w:rsidRDefault="001D37FA" w:rsidP="00EA6B47">
                            <w:pPr>
                              <w:jc w:val="both"/>
                            </w:pPr>
                            <w:r>
                              <w:t xml:space="preserve">This document provides the framework from which the draft </w:t>
                            </w:r>
                            <w:proofErr w:type="spellStart"/>
                            <w:r>
                              <w:t>TGax</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1D37FA" w:rsidRDefault="001D37FA" w:rsidP="00A8394A">
                            <w:pPr>
                              <w:jc w:val="both"/>
                            </w:pPr>
                          </w:p>
                          <w:p w:rsidR="001D37FA" w:rsidRDefault="001D37F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1D37FA" w:rsidRDefault="001D37FA">
                      <w:pPr>
                        <w:pStyle w:val="T1"/>
                        <w:spacing w:after="120"/>
                      </w:pPr>
                      <w:r>
                        <w:t>Abstract</w:t>
                      </w:r>
                    </w:p>
                    <w:p w:rsidR="001D37FA" w:rsidRDefault="001D37FA" w:rsidP="00EA6B47">
                      <w:pPr>
                        <w:jc w:val="both"/>
                      </w:pPr>
                      <w:r>
                        <w:t xml:space="preserve">This document provides the framework from which the draft </w:t>
                      </w:r>
                      <w:proofErr w:type="spellStart"/>
                      <w:r>
                        <w:t>TGax</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1D37FA" w:rsidRDefault="001D37FA" w:rsidP="00A8394A">
                      <w:pPr>
                        <w:jc w:val="both"/>
                      </w:pPr>
                    </w:p>
                    <w:p w:rsidR="001D37FA" w:rsidRDefault="001D37FA"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Content>
                <w:r w:rsidR="00560867">
                  <w:fldChar w:fldCharType="begin"/>
                </w:r>
                <w:r w:rsidR="000D180D">
                  <w:rPr>
                    <w:lang w:val="en-US"/>
                  </w:rPr>
                  <w:instrText xml:space="preserve">CITATION 14_1453r2 \l 1033 </w:instrText>
                </w:r>
                <w:r w:rsidR="00560867">
                  <w:fldChar w:fldCharType="separate"/>
                </w:r>
                <w:r w:rsidR="0075106C" w:rsidRPr="0075106C">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 xml:space="preserve">Removed duplicate statement on OFDMA operation in bandwidths less than 20 </w:t>
            </w:r>
            <w:proofErr w:type="spellStart"/>
            <w:r>
              <w:t>MHz.</w:t>
            </w:r>
            <w:proofErr w:type="spellEnd"/>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w:t>
            </w:r>
            <w:proofErr w:type="spellStart"/>
            <w:r w:rsidR="008C00F1">
              <w:t>Tomo</w:t>
            </w:r>
            <w:proofErr w:type="spellEnd"/>
            <w:r w:rsidR="008C00F1">
              <w:t xml:space="preserve">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proofErr w:type="spellStart"/>
            <w:r>
              <w:t>Nrow</w:t>
            </w:r>
            <w:proofErr w:type="spellEnd"/>
            <w:r>
              <w:t xml:space="preserve"> </w:t>
            </w:r>
            <w:r>
              <w:sym w:font="Wingdings" w:char="F0E0"/>
            </w:r>
            <w:r>
              <w:t xml:space="preserve"> </w:t>
            </w:r>
            <w:proofErr w:type="spellStart"/>
            <w:r w:rsidR="00986216">
              <w:t>Nrot</w:t>
            </w:r>
            <w:proofErr w:type="spellEnd"/>
            <w:r w:rsidR="009900AE">
              <w:t xml:space="preserve"> (per email from Youhan Kim). Grouped statements in appropriate subsections.</w:t>
            </w:r>
            <w:r w:rsidR="00777608">
              <w:t xml:space="preserve"> Added missing MAC Motion 23 from July (thanks again </w:t>
            </w:r>
            <w:proofErr w:type="spellStart"/>
            <w:r w:rsidR="00777608">
              <w:t>Tomo</w:t>
            </w:r>
            <w:proofErr w:type="spellEnd"/>
            <w:r w:rsidR="00777608">
              <w:t xml:space="preserve">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6D61F5" w:rsidP="00F639BA">
            <w:r>
              <w:t>11</w:t>
            </w:r>
          </w:p>
        </w:tc>
        <w:tc>
          <w:tcPr>
            <w:tcW w:w="2056" w:type="dxa"/>
          </w:tcPr>
          <w:p w:rsidR="00250C8A" w:rsidRDefault="006D61F5" w:rsidP="00F639BA">
            <w:r>
              <w:t>November 28, 2015</w:t>
            </w:r>
          </w:p>
        </w:tc>
        <w:tc>
          <w:tcPr>
            <w:tcW w:w="6295" w:type="dxa"/>
          </w:tcPr>
          <w:p w:rsidR="00250C8A" w:rsidRDefault="006D61F5" w:rsidP="00F639BA">
            <w:r>
              <w:t>Added remaining motions from November meeting</w:t>
            </w:r>
          </w:p>
        </w:tc>
      </w:tr>
      <w:tr w:rsidR="006D61F5" w:rsidTr="00777608">
        <w:tc>
          <w:tcPr>
            <w:tcW w:w="999" w:type="dxa"/>
          </w:tcPr>
          <w:p w:rsidR="006D61F5" w:rsidRDefault="00682C6D" w:rsidP="00F639BA">
            <w:r>
              <w:t>12</w:t>
            </w:r>
          </w:p>
        </w:tc>
        <w:tc>
          <w:tcPr>
            <w:tcW w:w="2056" w:type="dxa"/>
          </w:tcPr>
          <w:p w:rsidR="006D61F5" w:rsidRDefault="00682C6D" w:rsidP="00F639BA">
            <w:r>
              <w:t>December 1, 2015</w:t>
            </w:r>
          </w:p>
        </w:tc>
        <w:tc>
          <w:tcPr>
            <w:tcW w:w="6295" w:type="dxa"/>
          </w:tcPr>
          <w:p w:rsidR="006D61F5" w:rsidRDefault="00682C6D" w:rsidP="00F639BA">
            <w:r>
              <w:t xml:space="preserve">Previous revision appears to be an incomplete, perhaps </w:t>
            </w:r>
            <w:proofErr w:type="spellStart"/>
            <w:proofErr w:type="gramStart"/>
            <w:r>
              <w:t>a</w:t>
            </w:r>
            <w:proofErr w:type="spellEnd"/>
            <w:proofErr w:type="gramEnd"/>
            <w:r>
              <w:t xml:space="preserve"> interim saved version of the document rather than the completed version.</w:t>
            </w:r>
            <w:r w:rsidR="00F919AA">
              <w:t xml:space="preserve"> Corrected with this release.</w:t>
            </w:r>
          </w:p>
        </w:tc>
      </w:tr>
      <w:tr w:rsidR="00F919AA" w:rsidTr="00777608">
        <w:tc>
          <w:tcPr>
            <w:tcW w:w="999" w:type="dxa"/>
          </w:tcPr>
          <w:p w:rsidR="00F919AA" w:rsidRDefault="00D971DE" w:rsidP="00F639BA">
            <w:r>
              <w:t>13</w:t>
            </w:r>
          </w:p>
        </w:tc>
        <w:tc>
          <w:tcPr>
            <w:tcW w:w="2056" w:type="dxa"/>
          </w:tcPr>
          <w:p w:rsidR="00F919AA" w:rsidRDefault="00D971DE" w:rsidP="00F639BA">
            <w:r>
              <w:t>December 7, 2015</w:t>
            </w:r>
          </w:p>
        </w:tc>
        <w:tc>
          <w:tcPr>
            <w:tcW w:w="6295" w:type="dxa"/>
          </w:tcPr>
          <w:p w:rsidR="00F919AA" w:rsidRDefault="00D971DE" w:rsidP="00F639BA">
            <w:r>
              <w:t xml:space="preserve">Added missing MAC Motion 29 from </w:t>
            </w:r>
            <w:proofErr w:type="spellStart"/>
            <w:r>
              <w:t>Spetember</w:t>
            </w:r>
            <w:proofErr w:type="spellEnd"/>
            <w:r>
              <w:t xml:space="preserve"> 2015 session. Fixed type on PHY Motion 80.</w:t>
            </w:r>
          </w:p>
        </w:tc>
      </w:tr>
      <w:tr w:rsidR="00D971DE" w:rsidTr="00777608">
        <w:tc>
          <w:tcPr>
            <w:tcW w:w="999" w:type="dxa"/>
          </w:tcPr>
          <w:p w:rsidR="00D971DE" w:rsidRDefault="0075106C" w:rsidP="00F639BA">
            <w:r>
              <w:t>14</w:t>
            </w:r>
          </w:p>
        </w:tc>
        <w:tc>
          <w:tcPr>
            <w:tcW w:w="2056" w:type="dxa"/>
          </w:tcPr>
          <w:p w:rsidR="00D971DE" w:rsidRDefault="0075106C" w:rsidP="00F639BA">
            <w:r>
              <w:t>January 21, 2016</w:t>
            </w:r>
          </w:p>
        </w:tc>
        <w:tc>
          <w:tcPr>
            <w:tcW w:w="6295" w:type="dxa"/>
          </w:tcPr>
          <w:p w:rsidR="00D971DE" w:rsidRDefault="0075106C" w:rsidP="00F639BA">
            <w:r>
              <w:t>Added motioned text from January session.</w:t>
            </w:r>
          </w:p>
        </w:tc>
      </w:tr>
      <w:tr w:rsidR="0075106C" w:rsidTr="00777608">
        <w:tc>
          <w:tcPr>
            <w:tcW w:w="999" w:type="dxa"/>
          </w:tcPr>
          <w:p w:rsidR="0075106C" w:rsidRDefault="0075106C" w:rsidP="00F639BA"/>
        </w:tc>
        <w:tc>
          <w:tcPr>
            <w:tcW w:w="2056" w:type="dxa"/>
          </w:tcPr>
          <w:p w:rsidR="0075106C" w:rsidRDefault="0075106C" w:rsidP="00F639BA"/>
        </w:tc>
        <w:tc>
          <w:tcPr>
            <w:tcW w:w="6295" w:type="dxa"/>
          </w:tcPr>
          <w:p w:rsidR="0075106C" w:rsidRDefault="0075106C"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proofErr w:type="gramStart"/>
      <w:r>
        <w:t>HE</w:t>
      </w:r>
      <w:proofErr w:type="gramEnd"/>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proofErr w:type="spellStart"/>
      <w:r>
        <w:t>Dowlink</w:t>
      </w:r>
      <w:proofErr w:type="spellEnd"/>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404591" w:rsidRDefault="00404591" w:rsidP="00DD6F04"/>
    <w:p w:rsidR="00404591" w:rsidRDefault="00404591" w:rsidP="00DD6F04">
      <w:r>
        <w:lastRenderedPageBreak/>
        <w:t>The HE e</w:t>
      </w:r>
      <w:r w:rsidRPr="00404591">
        <w:t>xtended Range SU PPDU is transmitted only on the primary 20</w:t>
      </w:r>
      <w:r>
        <w:t xml:space="preserve"> </w:t>
      </w:r>
      <w:proofErr w:type="spellStart"/>
      <w:r>
        <w:t>MH</w:t>
      </w:r>
      <w:r w:rsidRPr="00404591">
        <w:t>z.</w:t>
      </w:r>
      <w:proofErr w:type="spellEnd"/>
    </w:p>
    <w:p w:rsidR="00404591" w:rsidRDefault="00404591" w:rsidP="00DD6F04">
      <w:r>
        <w:t xml:space="preserve">[PHY Motion 116, January 2016, see </w:t>
      </w:r>
      <w:sdt>
        <w:sdtPr>
          <w:id w:val="-1758657190"/>
          <w:citation/>
        </w:sdtPr>
        <w:sdtContent>
          <w:r>
            <w:fldChar w:fldCharType="begin"/>
          </w:r>
          <w:r>
            <w:rPr>
              <w:lang w:val="en-US"/>
            </w:rPr>
            <w:instrText xml:space="preserve"> CITATION Jia5 \l 1033 </w:instrText>
          </w:r>
          <w:r>
            <w:fldChar w:fldCharType="separate"/>
          </w:r>
          <w:r w:rsidR="0075106C" w:rsidRPr="0075106C">
            <w:rPr>
              <w:noProof/>
              <w:lang w:val="en-US"/>
            </w:rPr>
            <w:t>[2]</w:t>
          </w:r>
          <w:r>
            <w:fldChar w:fldCharType="end"/>
          </w:r>
        </w:sdtContent>
      </w:sdt>
      <w:r>
        <w:t>]</w:t>
      </w:r>
    </w:p>
    <w:p w:rsidR="00F3735A" w:rsidRDefault="00F3735A" w:rsidP="00DD6F04"/>
    <w:p w:rsidR="00F3735A" w:rsidRDefault="00F3735A" w:rsidP="00DD6F04">
      <w:r w:rsidRPr="00F3735A">
        <w:t xml:space="preserve">The HE Extended Range SU PPDU can only be transmitted with MCS0, MCS1, </w:t>
      </w:r>
      <w:proofErr w:type="gramStart"/>
      <w:r w:rsidRPr="00F3735A">
        <w:t>MCS2</w:t>
      </w:r>
      <w:proofErr w:type="gramEnd"/>
      <w:r w:rsidRPr="00F3735A">
        <w:t xml:space="preserve"> and only with 1 spatial stream.</w:t>
      </w:r>
    </w:p>
    <w:p w:rsidR="00F3735A" w:rsidRDefault="00F3735A" w:rsidP="00F3735A">
      <w:r>
        <w:t xml:space="preserve">[PHY Motion 117, January 2016, see </w:t>
      </w:r>
      <w:sdt>
        <w:sdtPr>
          <w:id w:val="-2061777852"/>
          <w:citation/>
        </w:sdtPr>
        <w:sdtContent>
          <w:r>
            <w:fldChar w:fldCharType="begin"/>
          </w:r>
          <w:r>
            <w:rPr>
              <w:lang w:val="en-US"/>
            </w:rPr>
            <w:instrText xml:space="preserve"> CITATION Jia5 \l 1033 </w:instrText>
          </w:r>
          <w:r>
            <w:fldChar w:fldCharType="separate"/>
          </w:r>
          <w:r w:rsidR="0075106C" w:rsidRPr="0075106C">
            <w:rPr>
              <w:noProof/>
              <w:lang w:val="en-US"/>
            </w:rPr>
            <w:t>[2]</w:t>
          </w:r>
          <w:r>
            <w:fldChar w:fldCharType="end"/>
          </w:r>
        </w:sdtContent>
      </w:sdt>
      <w:r>
        <w:t>]</w:t>
      </w:r>
    </w:p>
    <w:p w:rsidR="00F3735A" w:rsidRDefault="00F3735A" w:rsidP="00DD6F04"/>
    <w:p w:rsidR="00F3735A" w:rsidRDefault="00F3735A" w:rsidP="00F3735A">
      <w:r>
        <w:t>There are two STA classes that support HE trigger-based PPDU with information exchanged as part of the device capability</w:t>
      </w:r>
    </w:p>
    <w:p w:rsidR="00F3735A" w:rsidRDefault="00F3735A" w:rsidP="007F1D95">
      <w:pPr>
        <w:pStyle w:val="ListParagraph"/>
        <w:numPr>
          <w:ilvl w:val="0"/>
          <w:numId w:val="47"/>
        </w:numPr>
      </w:pPr>
      <w:r>
        <w:t xml:space="preserve">Class A: STAs that are high capability devices and </w:t>
      </w:r>
    </w:p>
    <w:p w:rsidR="00F3735A" w:rsidRDefault="00F3735A" w:rsidP="007F1D95">
      <w:pPr>
        <w:pStyle w:val="ListParagraph"/>
        <w:numPr>
          <w:ilvl w:val="0"/>
          <w:numId w:val="47"/>
        </w:numPr>
      </w:pPr>
      <w:r>
        <w:t>Class B: STAs that are low capability devices</w:t>
      </w:r>
    </w:p>
    <w:p w:rsidR="00F3735A" w:rsidRDefault="00F3735A" w:rsidP="00F3735A">
      <w:r>
        <w:t xml:space="preserve">[PHY Motion 118, January 2016, see </w:t>
      </w:r>
      <w:sdt>
        <w:sdtPr>
          <w:id w:val="651186852"/>
          <w:citation/>
        </w:sdtPr>
        <w:sdtContent>
          <w:r>
            <w:fldChar w:fldCharType="begin"/>
          </w:r>
          <w:r>
            <w:rPr>
              <w:lang w:val="en-US"/>
            </w:rPr>
            <w:instrText xml:space="preserve"> CITATION Arj \l 1033 </w:instrText>
          </w:r>
          <w:r>
            <w:fldChar w:fldCharType="separate"/>
          </w:r>
          <w:r w:rsidR="0075106C" w:rsidRPr="0075106C">
            <w:rPr>
              <w:noProof/>
              <w:lang w:val="en-US"/>
            </w:rPr>
            <w:t>[3]</w:t>
          </w:r>
          <w:r>
            <w:fldChar w:fldCharType="end"/>
          </w:r>
        </w:sdtContent>
      </w:sdt>
      <w:r>
        <w:t>]</w:t>
      </w:r>
    </w:p>
    <w:p w:rsidR="00F3735A" w:rsidRDefault="00F3735A" w:rsidP="00F3735A"/>
    <w:p w:rsidR="00F3735A" w:rsidRDefault="00F3735A" w:rsidP="00F3735A">
      <w:r w:rsidRPr="00F3735A">
        <w:t xml:space="preserve">STAs that participate in HE trigger-based PPDU shall support per chain max(P-32,-10dBm) as the min </w:t>
      </w:r>
      <w:proofErr w:type="spellStart"/>
      <w:r w:rsidRPr="00F3735A">
        <w:t>Tx</w:t>
      </w:r>
      <w:proofErr w:type="spellEnd"/>
      <w:r w:rsidRPr="00F3735A">
        <w:t xml:space="preserve"> power, with P the max power the STA can transmit at the antenna connector of that chain using MCS0 while meeting the TX EVM and spectral mask requirements. A STA transmitting at and above the min power shall support the EVM requirements for TBD MCS (but at least MCS7)</w:t>
      </w:r>
      <w:r>
        <w:t>.</w:t>
      </w:r>
    </w:p>
    <w:p w:rsidR="00F3735A" w:rsidRDefault="00F3735A" w:rsidP="00F3735A">
      <w:r>
        <w:t xml:space="preserve">[PHY Motion 119, January 2016, see </w:t>
      </w:r>
      <w:sdt>
        <w:sdtPr>
          <w:id w:val="-1498422665"/>
          <w:citation/>
        </w:sdtPr>
        <w:sdtContent>
          <w:r>
            <w:fldChar w:fldCharType="begin"/>
          </w:r>
          <w:r>
            <w:rPr>
              <w:lang w:val="en-US"/>
            </w:rPr>
            <w:instrText xml:space="preserve"> CITATION Arj \l 1033 </w:instrText>
          </w:r>
          <w:r>
            <w:fldChar w:fldCharType="separate"/>
          </w:r>
          <w:r w:rsidR="0075106C" w:rsidRPr="0075106C">
            <w:rPr>
              <w:noProof/>
              <w:lang w:val="en-US"/>
            </w:rPr>
            <w:t>[3]</w:t>
          </w:r>
          <w:r>
            <w:fldChar w:fldCharType="end"/>
          </w:r>
        </w:sdtContent>
      </w:sdt>
      <w:r>
        <w:t>]</w:t>
      </w:r>
    </w:p>
    <w:p w:rsidR="00F3735A" w:rsidRDefault="00F3735A" w:rsidP="00F3735A"/>
    <w:p w:rsidR="00F3735A" w:rsidRDefault="00F3735A" w:rsidP="00F3735A">
      <w:r w:rsidRPr="00F3735A">
        <w:t xml:space="preserve">STAs that participate in HE trigger-based PPDU shall support the following absolute </w:t>
      </w:r>
      <w:proofErr w:type="spellStart"/>
      <w:proofErr w:type="gramStart"/>
      <w:r w:rsidRPr="00F3735A">
        <w:t>Tx</w:t>
      </w:r>
      <w:proofErr w:type="spellEnd"/>
      <w:proofErr w:type="gramEnd"/>
      <w:r w:rsidRPr="00F3735A">
        <w:t xml:space="preserve"> power requirements and the RSSI measurement accuracy requirements for the two device classes</w:t>
      </w:r>
    </w:p>
    <w:p w:rsidR="00F3735A" w:rsidRDefault="00F3735A" w:rsidP="00F3735A">
      <w:r>
        <w:rPr>
          <w:noProof/>
          <w:lang w:val="en-US"/>
        </w:rPr>
        <w:drawing>
          <wp:inline distT="0" distB="0" distL="0" distR="0" wp14:anchorId="1FD87258" wp14:editId="28D9A2FD">
            <wp:extent cx="5943600" cy="1682115"/>
            <wp:effectExtent l="0" t="0" r="0" b="0"/>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
                    <a:stretch>
                      <a:fillRect/>
                    </a:stretch>
                  </pic:blipFill>
                  <pic:spPr>
                    <a:xfrm>
                      <a:off x="0" y="0"/>
                      <a:ext cx="5943600" cy="1682115"/>
                    </a:xfrm>
                    <a:prstGeom prst="rect">
                      <a:avLst/>
                    </a:prstGeom>
                  </pic:spPr>
                </pic:pic>
              </a:graphicData>
            </a:graphic>
          </wp:inline>
        </w:drawing>
      </w:r>
    </w:p>
    <w:p w:rsidR="00F3735A" w:rsidRDefault="00F3735A" w:rsidP="00F3735A">
      <w:r>
        <w:t xml:space="preserve">[PHY Motion 120, January 2016, see </w:t>
      </w:r>
      <w:sdt>
        <w:sdtPr>
          <w:id w:val="303813911"/>
          <w:citation/>
        </w:sdtPr>
        <w:sdtContent>
          <w:r>
            <w:fldChar w:fldCharType="begin"/>
          </w:r>
          <w:r>
            <w:rPr>
              <w:lang w:val="en-US"/>
            </w:rPr>
            <w:instrText xml:space="preserve"> CITATION Arj \l 1033 </w:instrText>
          </w:r>
          <w:r>
            <w:fldChar w:fldCharType="separate"/>
          </w:r>
          <w:r w:rsidR="0075106C" w:rsidRPr="0075106C">
            <w:rPr>
              <w:noProof/>
              <w:lang w:val="en-US"/>
            </w:rPr>
            <w:t>[3]</w:t>
          </w:r>
          <w:r>
            <w:fldChar w:fldCharType="end"/>
          </w:r>
        </w:sdtContent>
      </w:sdt>
      <w:r>
        <w:t>]</w:t>
      </w:r>
    </w:p>
    <w:p w:rsidR="006F7215" w:rsidRDefault="006F7215" w:rsidP="00F3735A"/>
    <w:p w:rsidR="006F7215" w:rsidRDefault="006F7215" w:rsidP="00F3735A">
      <w:r w:rsidRPr="006F7215">
        <w:t>STAs that participate in HE trigger-based PPDU shall pre-compensate for carrier frequency offset (CFO) error and timing drift.  </w:t>
      </w:r>
      <w:proofErr w:type="gramStart"/>
      <w:r w:rsidRPr="006F7215">
        <w:t>After  compensation</w:t>
      </w:r>
      <w:proofErr w:type="gramEnd"/>
      <w:r w:rsidRPr="006F7215">
        <w:t>, the absolute value of residual CFO error with respect to the corresponding Trigger frame shall not exceed 350</w:t>
      </w:r>
      <w:r>
        <w:t xml:space="preserve"> </w:t>
      </w:r>
      <w:r w:rsidRPr="006F7215">
        <w:t>Hz for data subcarriers when measured as the 10% point of CCDF of CFO errors in AWGN at a received power of -60</w:t>
      </w:r>
      <w:r>
        <w:t xml:space="preserve"> </w:t>
      </w:r>
      <w:proofErr w:type="spellStart"/>
      <w:r w:rsidRPr="006F7215">
        <w:t>dBm</w:t>
      </w:r>
      <w:proofErr w:type="spellEnd"/>
      <w:r w:rsidRPr="006F7215">
        <w:t xml:space="preserve"> in the primary 20MHz. The residual CFO error measurement shall be made on the HE trigger-based PPDU packet after HE-SIGA.</w:t>
      </w:r>
    </w:p>
    <w:p w:rsidR="006F7215" w:rsidRDefault="006F7215" w:rsidP="00F3735A">
      <w:r>
        <w:t xml:space="preserve">[PHY Motion 121, January 2016, see </w:t>
      </w:r>
      <w:sdt>
        <w:sdtPr>
          <w:id w:val="-863060133"/>
          <w:citation/>
        </w:sdtPr>
        <w:sdtContent>
          <w:r>
            <w:fldChar w:fldCharType="begin"/>
          </w:r>
          <w:r>
            <w:rPr>
              <w:lang w:val="en-US"/>
            </w:rPr>
            <w:instrText xml:space="preserve"> CITATION Arj \l 1033 </w:instrText>
          </w:r>
          <w:r>
            <w:fldChar w:fldCharType="separate"/>
          </w:r>
          <w:r w:rsidR="0075106C" w:rsidRPr="0075106C">
            <w:rPr>
              <w:noProof/>
              <w:lang w:val="en-US"/>
            </w:rPr>
            <w:t>[3]</w:t>
          </w:r>
          <w:r>
            <w:fldChar w:fldCharType="end"/>
          </w:r>
        </w:sdtContent>
      </w:sdt>
      <w:r>
        <w:t>]</w:t>
      </w:r>
    </w:p>
    <w:p w:rsidR="006F7215" w:rsidRDefault="006F7215" w:rsidP="00F3735A"/>
    <w:p w:rsidR="006F7215" w:rsidRDefault="006F7215" w:rsidP="00F3735A">
      <w:r w:rsidRPr="006F7215">
        <w:t>STA that participate in HE Trigger based PPDU transmission shall have timing accuracy of +/-0.4µs relative to the Trigger frame. This requirement does not include round trip delay.</w:t>
      </w:r>
    </w:p>
    <w:p w:rsidR="006F7215" w:rsidRDefault="006F7215" w:rsidP="00F3735A">
      <w:r>
        <w:t xml:space="preserve">[PHY Motion 122, January 2016, see </w:t>
      </w:r>
      <w:sdt>
        <w:sdtPr>
          <w:id w:val="-1124303837"/>
          <w:citation/>
        </w:sdtPr>
        <w:sdtContent>
          <w:r>
            <w:fldChar w:fldCharType="begin"/>
          </w:r>
          <w:r>
            <w:rPr>
              <w:lang w:val="en-US"/>
            </w:rPr>
            <w:instrText xml:space="preserve"> CITATION Arj \l 1033 </w:instrText>
          </w:r>
          <w:r>
            <w:fldChar w:fldCharType="separate"/>
          </w:r>
          <w:r w:rsidR="0075106C" w:rsidRPr="0075106C">
            <w:rPr>
              <w:noProof/>
              <w:lang w:val="en-US"/>
            </w:rPr>
            <w:t>[3]</w:t>
          </w:r>
          <w:r>
            <w:fldChar w:fldCharType="end"/>
          </w:r>
        </w:sdtContent>
      </w:sdt>
      <w:r>
        <w:t>]</w:t>
      </w:r>
    </w:p>
    <w:p w:rsidR="006F7215" w:rsidRDefault="006F7215" w:rsidP="00F3735A"/>
    <w:p w:rsidR="001D37FA" w:rsidRPr="006F7215" w:rsidRDefault="001D37FA" w:rsidP="006F7215">
      <w:pPr>
        <w:rPr>
          <w:lang w:val="en-US"/>
        </w:rPr>
      </w:pPr>
      <w:r w:rsidRPr="006F7215">
        <w:rPr>
          <w:lang w:val="en-US"/>
        </w:rPr>
        <w:t>The following TX LO leakage requirements are supported for all transmission modes in 11ax:</w:t>
      </w:r>
    </w:p>
    <w:p w:rsidR="001D37FA" w:rsidRDefault="001D37FA" w:rsidP="007F1D95">
      <w:pPr>
        <w:pStyle w:val="ListParagraph"/>
        <w:numPr>
          <w:ilvl w:val="0"/>
          <w:numId w:val="48"/>
        </w:numPr>
        <w:rPr>
          <w:lang w:val="en-US"/>
        </w:rPr>
      </w:pPr>
      <w:r w:rsidRPr="006F7215">
        <w:rPr>
          <w:lang w:val="en-US"/>
        </w:rPr>
        <w:t xml:space="preserve">The power measured at the location of the RF LO using resolution BW 78.125 kHz shall not exceed the maximum of –32 dB relative to the total transmit power and -20 </w:t>
      </w:r>
      <w:proofErr w:type="spellStart"/>
      <w:r w:rsidRPr="006F7215">
        <w:rPr>
          <w:lang w:val="en-US"/>
        </w:rPr>
        <w:t>dBm</w:t>
      </w:r>
      <w:proofErr w:type="spellEnd"/>
      <w:r w:rsidRPr="006F7215">
        <w:rPr>
          <w:lang w:val="en-US"/>
        </w:rPr>
        <w:t xml:space="preserve">, or equivalently max(P-32,-20), where </w:t>
      </w:r>
      <w:r w:rsidRPr="006F7215">
        <w:rPr>
          <w:i/>
          <w:iCs/>
          <w:lang w:val="en-US"/>
        </w:rPr>
        <w:t xml:space="preserve">P </w:t>
      </w:r>
      <w:r w:rsidRPr="006F7215">
        <w:rPr>
          <w:lang w:val="en-US"/>
        </w:rPr>
        <w:t xml:space="preserve">is the transmit </w:t>
      </w:r>
      <w:r w:rsidRPr="006F7215">
        <w:rPr>
          <w:lang w:val="it-IT"/>
        </w:rPr>
        <w:t>power per antenna in dBm</w:t>
      </w:r>
      <w:r w:rsidRPr="006F7215">
        <w:rPr>
          <w:lang w:val="en-US"/>
        </w:rPr>
        <w:t>. The transmit center frequency leakage is specified per antenna.</w:t>
      </w:r>
    </w:p>
    <w:p w:rsidR="006F7215" w:rsidRDefault="006F7215" w:rsidP="00F3735A">
      <w:r>
        <w:t xml:space="preserve">[PHY Motion 123, January 2016, see </w:t>
      </w:r>
      <w:sdt>
        <w:sdtPr>
          <w:id w:val="1224570935"/>
          <w:citation/>
        </w:sdtPr>
        <w:sdtContent>
          <w:r>
            <w:fldChar w:fldCharType="begin"/>
          </w:r>
          <w:r w:rsidRPr="006F7215">
            <w:rPr>
              <w:lang w:val="en-US"/>
            </w:rPr>
            <w:instrText xml:space="preserve"> CITATION Arj \l 1033 </w:instrText>
          </w:r>
          <w:r>
            <w:fldChar w:fldCharType="separate"/>
          </w:r>
          <w:r w:rsidR="0075106C" w:rsidRPr="0075106C">
            <w:rPr>
              <w:noProof/>
              <w:lang w:val="en-US"/>
            </w:rPr>
            <w:t>[3]</w:t>
          </w:r>
          <w:r>
            <w:fldChar w:fldCharType="end"/>
          </w:r>
        </w:sdtContent>
      </w:sdt>
      <w:r>
        <w:t>]</w:t>
      </w:r>
    </w:p>
    <w:p w:rsidR="006F7215" w:rsidRDefault="006F7215" w:rsidP="00F3735A"/>
    <w:p w:rsidR="006F7215" w:rsidRDefault="006F7215" w:rsidP="00F3735A">
      <w:r w:rsidRPr="006F7215">
        <w:t xml:space="preserve">Transmit </w:t>
      </w:r>
      <w:proofErr w:type="spellStart"/>
      <w:r w:rsidRPr="006F7215">
        <w:t>center</w:t>
      </w:r>
      <w:proofErr w:type="spellEnd"/>
      <w:r w:rsidRPr="006F7215">
        <w:t xml:space="preserve"> frequency and the symbol clock frequency for all transmit antennas and frequency segments shall be derived from the same reference oscillator.</w:t>
      </w:r>
    </w:p>
    <w:p w:rsidR="006F7215" w:rsidRDefault="006F7215" w:rsidP="006F7215">
      <w:r>
        <w:lastRenderedPageBreak/>
        <w:t xml:space="preserve">[PHY Motion 124, January 2016, see </w:t>
      </w:r>
      <w:sdt>
        <w:sdtPr>
          <w:id w:val="790788844"/>
          <w:citation/>
        </w:sdtPr>
        <w:sdtContent>
          <w:r>
            <w:fldChar w:fldCharType="begin"/>
          </w:r>
          <w:r w:rsidRPr="006F7215">
            <w:rPr>
              <w:lang w:val="en-US"/>
            </w:rPr>
            <w:instrText xml:space="preserve"> CITATION Arj \l 1033 </w:instrText>
          </w:r>
          <w:r>
            <w:fldChar w:fldCharType="separate"/>
          </w:r>
          <w:r w:rsidR="0075106C" w:rsidRPr="0075106C">
            <w:rPr>
              <w:noProof/>
              <w:lang w:val="en-US"/>
            </w:rPr>
            <w:t>[3]</w:t>
          </w:r>
          <w:r>
            <w:fldChar w:fldCharType="end"/>
          </w:r>
        </w:sdtContent>
      </w:sdt>
      <w:r>
        <w:t>]</w:t>
      </w:r>
    </w:p>
    <w:p w:rsidR="006F7215" w:rsidRDefault="006F7215" w:rsidP="006F7215"/>
    <w:p w:rsidR="006F7215" w:rsidRDefault="006F7215" w:rsidP="006F7215">
      <w:r>
        <w:t>The non-contiguous channel bonding will be supported in 802.11ax by:</w:t>
      </w:r>
    </w:p>
    <w:p w:rsidR="006F7215" w:rsidRDefault="006F7215" w:rsidP="007F1D95">
      <w:pPr>
        <w:pStyle w:val="ListParagraph"/>
        <w:numPr>
          <w:ilvl w:val="0"/>
          <w:numId w:val="48"/>
        </w:numPr>
      </w:pPr>
      <w:r>
        <w:t>Transmitting using OFDMA PPDU format by nulling the tones of one or more secondary channels in 80 MHz and 160 (80+80) MHz;</w:t>
      </w:r>
    </w:p>
    <w:p w:rsidR="006F7215" w:rsidRDefault="006F7215" w:rsidP="007F1D95">
      <w:pPr>
        <w:pStyle w:val="ListParagraph"/>
        <w:numPr>
          <w:ilvl w:val="0"/>
          <w:numId w:val="48"/>
        </w:numPr>
      </w:pPr>
      <w:r>
        <w:t>Modes for non-contiguous channel bonding are TBD;</w:t>
      </w:r>
    </w:p>
    <w:p w:rsidR="006F7215" w:rsidRDefault="006F7215" w:rsidP="007F1D95">
      <w:pPr>
        <w:pStyle w:val="ListParagraph"/>
        <w:numPr>
          <w:ilvl w:val="0"/>
          <w:numId w:val="48"/>
        </w:numPr>
      </w:pPr>
      <w:r>
        <w:t>Non-contiguous channels within primary or secondary 80 MHz only exists at AP side.</w:t>
      </w:r>
    </w:p>
    <w:p w:rsidR="006F7215" w:rsidRDefault="006F7215" w:rsidP="00F3735A">
      <w:r>
        <w:t xml:space="preserve">[PHY Motion 125, January 2016, see </w:t>
      </w:r>
      <w:sdt>
        <w:sdtPr>
          <w:id w:val="949198547"/>
          <w:citation/>
        </w:sdtPr>
        <w:sdtContent>
          <w:r>
            <w:fldChar w:fldCharType="begin"/>
          </w:r>
          <w:r>
            <w:rPr>
              <w:lang w:val="en-US"/>
            </w:rPr>
            <w:instrText xml:space="preserve"> CITATION Yun \l 1033 </w:instrText>
          </w:r>
          <w:r>
            <w:fldChar w:fldCharType="separate"/>
          </w:r>
          <w:r w:rsidR="0075106C" w:rsidRPr="0075106C">
            <w:rPr>
              <w:noProof/>
              <w:lang w:val="en-US"/>
            </w:rPr>
            <w:t>[4]</w:t>
          </w:r>
          <w:r>
            <w:fldChar w:fldCharType="end"/>
          </w:r>
        </w:sdtContent>
      </w:sdt>
      <w:r>
        <w:t>]</w:t>
      </w:r>
    </w:p>
    <w:p w:rsidR="006960A7" w:rsidRDefault="006960A7" w:rsidP="00375F40">
      <w:pPr>
        <w:pStyle w:val="Heading2"/>
      </w:pPr>
      <w:r>
        <w:t>HE</w:t>
      </w:r>
      <w:r w:rsidR="002C1AFC">
        <w:t xml:space="preserve"> </w:t>
      </w:r>
      <w:r>
        <w:t>preamble</w:t>
      </w:r>
    </w:p>
    <w:p w:rsidR="00CB0D21" w:rsidRDefault="00CB0D21" w:rsidP="00375F40">
      <w:pPr>
        <w:pStyle w:val="Heading3"/>
      </w:pPr>
      <w:r>
        <w:t>General</w:t>
      </w:r>
    </w:p>
    <w:p w:rsidR="006960A7" w:rsidRDefault="006960A7" w:rsidP="00B63C2F">
      <w:proofErr w:type="spellStart"/>
      <w:r w:rsidRPr="006960A7">
        <w:t>An</w:t>
      </w:r>
      <w:proofErr w:type="spellEnd"/>
      <w:r w:rsidRPr="006960A7">
        <w:t xml:space="preserve">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Content>
          <w:r w:rsidR="00560867">
            <w:fldChar w:fldCharType="begin"/>
          </w:r>
          <w:r w:rsidR="000D180D">
            <w:rPr>
              <w:lang w:val="en-US"/>
            </w:rPr>
            <w:instrText xml:space="preserve">CITATION 15_0101r1 \l 1033 </w:instrText>
          </w:r>
          <w:r w:rsidR="00560867">
            <w:fldChar w:fldCharType="separate"/>
          </w:r>
          <w:r w:rsidR="0075106C" w:rsidRPr="0075106C">
            <w:rPr>
              <w:noProof/>
              <w:lang w:val="en-US"/>
            </w:rPr>
            <w:t>[5]</w:t>
          </w:r>
          <w:r w:rsidR="00560867">
            <w:fldChar w:fldCharType="end"/>
          </w:r>
        </w:sdtContent>
      </w:sdt>
      <w:r>
        <w:t>]</w:t>
      </w:r>
    </w:p>
    <w:p w:rsidR="006960A7" w:rsidRDefault="006960A7" w:rsidP="00B63C2F"/>
    <w:p w:rsidR="009F37A9" w:rsidRDefault="009F37A9" w:rsidP="009F37A9">
      <w:r>
        <w:t>In an HE PPDU, both the first and second OFDM symbols immediately following the L-SIG shall use BPSK modulation.</w:t>
      </w:r>
    </w:p>
    <w:p w:rsidR="009F37A9" w:rsidRPr="00D708EF" w:rsidRDefault="009F37A9" w:rsidP="009F37A9">
      <w:pPr>
        <w:rPr>
          <w:i/>
          <w:sz w:val="20"/>
        </w:rPr>
      </w:pPr>
      <w:r w:rsidRPr="00D708EF">
        <w:rPr>
          <w:i/>
          <w:sz w:val="20"/>
        </w:rPr>
        <w:t xml:space="preserve">NOTE–This is to spoof all legacy (11a/n/ac) devices to treat </w:t>
      </w:r>
      <w:proofErr w:type="spellStart"/>
      <w:r w:rsidRPr="00D708EF">
        <w:rPr>
          <w:i/>
          <w:sz w:val="20"/>
        </w:rPr>
        <w:t>an</w:t>
      </w:r>
      <w:proofErr w:type="spellEnd"/>
      <w:r w:rsidRPr="00D708EF">
        <w:rPr>
          <w:i/>
          <w:sz w:val="20"/>
        </w:rPr>
        <w:t xml:space="preserve"> HE PPDU as a non-HT PPDU.</w:t>
      </w:r>
    </w:p>
    <w:p w:rsidR="009F37A9" w:rsidRDefault="009F37A9" w:rsidP="009F37A9">
      <w:r>
        <w:t xml:space="preserve">[PHY Motion 15, July 16, 2015, see </w:t>
      </w:r>
      <w:sdt>
        <w:sdtPr>
          <w:id w:val="900021286"/>
          <w:citation/>
        </w:sdtPr>
        <w:sdtContent>
          <w:r>
            <w:fldChar w:fldCharType="begin"/>
          </w:r>
          <w:r w:rsidR="00112E2A">
            <w:rPr>
              <w:lang w:val="en-US"/>
            </w:rPr>
            <w:instrText xml:space="preserve">CITATION 15_0579r3 \l 1033 </w:instrText>
          </w:r>
          <w:r>
            <w:fldChar w:fldCharType="separate"/>
          </w:r>
          <w:r w:rsidR="0075106C" w:rsidRPr="0075106C">
            <w:rPr>
              <w:noProof/>
              <w:lang w:val="en-US"/>
            </w:rPr>
            <w:t>[6]</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Content>
          <w:r>
            <w:fldChar w:fldCharType="begin"/>
          </w:r>
          <w:r w:rsidR="000D180D">
            <w:rPr>
              <w:lang w:val="en-US"/>
            </w:rPr>
            <w:instrText xml:space="preserve">CITATION 15_0832r1 \l 1033 </w:instrText>
          </w:r>
          <w:r>
            <w:fldChar w:fldCharType="separate"/>
          </w:r>
          <w:r w:rsidR="0075106C" w:rsidRPr="0075106C">
            <w:rPr>
              <w:noProof/>
              <w:lang w:val="en-US"/>
            </w:rPr>
            <w:t>[7]</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Content>
          <w:r>
            <w:fldChar w:fldCharType="begin"/>
          </w:r>
          <w:r>
            <w:rPr>
              <w:lang w:val="en-US"/>
            </w:rPr>
            <w:instrText xml:space="preserve"> CITATION Yak \l 1033 </w:instrText>
          </w:r>
          <w:r>
            <w:fldChar w:fldCharType="separate"/>
          </w:r>
          <w:r w:rsidR="0075106C" w:rsidRPr="0075106C">
            <w:rPr>
              <w:noProof/>
              <w:lang w:val="en-US"/>
            </w:rPr>
            <w:t>[8]</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r w:rsidR="00404591">
        <w:t xml:space="preserve"> (mandatory)</w:t>
      </w:r>
    </w:p>
    <w:p w:rsidR="007B409C" w:rsidRDefault="007B409C" w:rsidP="007B409C">
      <w:r>
        <w:t xml:space="preserve">[PHY Motion 68, November 2015, see </w:t>
      </w:r>
      <w:sdt>
        <w:sdtPr>
          <w:id w:val="1365645101"/>
          <w:citation/>
        </w:sdtPr>
        <w:sdtContent>
          <w:r>
            <w:fldChar w:fldCharType="begin"/>
          </w:r>
          <w:r>
            <w:rPr>
              <w:lang w:val="en-US"/>
            </w:rPr>
            <w:instrText xml:space="preserve"> CITATION Ron1 \l 1033 </w:instrText>
          </w:r>
          <w:r>
            <w:fldChar w:fldCharType="separate"/>
          </w:r>
          <w:r w:rsidR="0075106C" w:rsidRPr="0075106C">
            <w:rPr>
              <w:noProof/>
              <w:lang w:val="en-US"/>
            </w:rPr>
            <w:t>[9]</w:t>
          </w:r>
          <w:r>
            <w:fldChar w:fldCharType="end"/>
          </w:r>
        </w:sdtContent>
      </w:sdt>
      <w:r w:rsidR="00404591">
        <w:t xml:space="preserve">, modified with PHY Motion 115, </w:t>
      </w:r>
      <w:proofErr w:type="spellStart"/>
      <w:r w:rsidR="00404591">
        <w:t>Janaury</w:t>
      </w:r>
      <w:proofErr w:type="spellEnd"/>
      <w:r w:rsidR="00404591">
        <w:t xml:space="preserve"> 2016, </w:t>
      </w:r>
      <w:proofErr w:type="gramStart"/>
      <w:r w:rsidR="00404591">
        <w:t xml:space="preserve">see </w:t>
      </w:r>
      <w:sdt>
        <w:sdtPr>
          <w:id w:val="-991477489"/>
          <w:citation/>
        </w:sdtPr>
        <w:sdtContent>
          <w:r w:rsidR="00404591">
            <w:fldChar w:fldCharType="begin"/>
          </w:r>
          <w:r w:rsidR="00404591">
            <w:rPr>
              <w:lang w:val="en-US"/>
            </w:rPr>
            <w:instrText xml:space="preserve"> CITATION Jia5 \l 1033 </w:instrText>
          </w:r>
          <w:r w:rsidR="00404591">
            <w:fldChar w:fldCharType="separate"/>
          </w:r>
          <w:r w:rsidR="0075106C" w:rsidRPr="0075106C">
            <w:rPr>
              <w:noProof/>
              <w:lang w:val="en-US"/>
            </w:rPr>
            <w:t>[2</w:t>
          </w:r>
          <w:proofErr w:type="gramEnd"/>
          <w:r w:rsidR="0075106C" w:rsidRPr="0075106C">
            <w:rPr>
              <w:noProof/>
              <w:lang w:val="en-US"/>
            </w:rPr>
            <w:t>]</w:t>
          </w:r>
          <w:r w:rsidR="00404591">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w:t>
      </w:r>
      <w:proofErr w:type="spellStart"/>
      <w:r w:rsidRPr="00C62682">
        <w:t>signaling</w:t>
      </w:r>
      <w:proofErr w:type="spellEnd"/>
      <w:r w:rsidRPr="00C62682">
        <w:t xml:space="preserve">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lastRenderedPageBreak/>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0"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0"/>
      <w:r>
        <w:t xml:space="preserve"> – Preamble format </w:t>
      </w:r>
      <w:proofErr w:type="spellStart"/>
      <w:r>
        <w:t>signaling</w:t>
      </w:r>
      <w:proofErr w:type="spellEnd"/>
    </w:p>
    <w:p w:rsidR="004F0D8B" w:rsidRDefault="00C62682" w:rsidP="009F37A9">
      <w:r>
        <w:t xml:space="preserve">[PHY Motion 69, November 2015, see </w:t>
      </w:r>
      <w:sdt>
        <w:sdtPr>
          <w:id w:val="-1594165026"/>
          <w:citation/>
        </w:sdtPr>
        <w:sdtContent>
          <w:r>
            <w:fldChar w:fldCharType="begin"/>
          </w:r>
          <w:r>
            <w:rPr>
              <w:lang w:val="en-US"/>
            </w:rPr>
            <w:instrText xml:space="preserve"> CITATION Ron1 \l 1033 </w:instrText>
          </w:r>
          <w:r>
            <w:fldChar w:fldCharType="separate"/>
          </w:r>
          <w:r w:rsidR="0075106C" w:rsidRPr="0075106C">
            <w:rPr>
              <w:noProof/>
              <w:lang w:val="en-US"/>
            </w:rPr>
            <w:t>[9]</w:t>
          </w:r>
          <w:r>
            <w:fldChar w:fldCharType="end"/>
          </w:r>
        </w:sdtContent>
      </w:sdt>
      <w:r>
        <w:t>]</w:t>
      </w:r>
    </w:p>
    <w:p w:rsidR="00C62682" w:rsidRDefault="00C62682" w:rsidP="009F37A9"/>
    <w:p w:rsidR="004F0D8B" w:rsidRDefault="00E5206F" w:rsidP="009F37A9">
      <w:r>
        <w:t xml:space="preserve">The spec shall define </w:t>
      </w:r>
      <w:proofErr w:type="spellStart"/>
      <w:r>
        <w:t>an</w:t>
      </w:r>
      <w:proofErr w:type="spellEnd"/>
      <w:r>
        <w:t xml:space="preserve">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1"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1"/>
      <w:r w:rsidR="00E5206F">
        <w:t xml:space="preserve"> – HE </w:t>
      </w:r>
      <w:r>
        <w:t>NDP PPDU format</w:t>
      </w:r>
    </w:p>
    <w:p w:rsidR="00A65B24" w:rsidRDefault="004F0D8B" w:rsidP="004F0D8B">
      <w:r>
        <w:t xml:space="preserve">[PHY Motion 37, September 17, 2015, see </w:t>
      </w:r>
      <w:sdt>
        <w:sdtPr>
          <w:id w:val="571170277"/>
          <w:citation/>
        </w:sdtPr>
        <w:sdtContent>
          <w:r>
            <w:fldChar w:fldCharType="begin"/>
          </w:r>
          <w:r w:rsidR="00DB1EDE">
            <w:rPr>
              <w:lang w:val="en-US"/>
            </w:rPr>
            <w:instrText xml:space="preserve">CITATION You \l 1033 </w:instrText>
          </w:r>
          <w:r>
            <w:fldChar w:fldCharType="separate"/>
          </w:r>
          <w:r w:rsidR="0075106C" w:rsidRPr="0075106C">
            <w:rPr>
              <w:noProof/>
              <w:lang w:val="en-US"/>
            </w:rPr>
            <w:t>[10]</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Content>
          <w:r>
            <w:fldChar w:fldCharType="begin"/>
          </w:r>
          <w:r>
            <w:rPr>
              <w:lang w:val="en-US"/>
            </w:rPr>
            <w:instrText xml:space="preserve"> CITATION Jia3 \l 1033 </w:instrText>
          </w:r>
          <w:r>
            <w:fldChar w:fldCharType="separate"/>
          </w:r>
          <w:r w:rsidR="0075106C" w:rsidRPr="0075106C">
            <w:rPr>
              <w:noProof/>
              <w:lang w:val="en-US"/>
            </w:rPr>
            <w:t>[11]</w:t>
          </w:r>
          <w:r>
            <w:fldChar w:fldCharType="end"/>
          </w:r>
        </w:sdtContent>
      </w:sdt>
      <w:r>
        <w:t>]</w:t>
      </w:r>
    </w:p>
    <w:p w:rsidR="00E160D0" w:rsidRDefault="00E160D0" w:rsidP="004F0D8B"/>
    <w:p w:rsidR="00E160D0" w:rsidRDefault="00E160D0" w:rsidP="00E160D0">
      <w:proofErr w:type="spellStart"/>
      <w:r>
        <w:t>An</w:t>
      </w:r>
      <w:proofErr w:type="spellEnd"/>
      <w:r>
        <w:t xml:space="preserve">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9026B5">
      <w:pPr>
        <w:pStyle w:val="ListParagraph"/>
        <w:numPr>
          <w:ilvl w:val="0"/>
          <w:numId w:val="31"/>
        </w:numPr>
      </w:pPr>
      <w:r>
        <w:t>The L-SIG, RL-SIG, HE-SIG-A and HE-SIG-B fields are always transmitted with same total power as L-LTF field (in cases when L-LTF is not being boosted).</w:t>
      </w:r>
    </w:p>
    <w:p w:rsidR="00E160D0" w:rsidRDefault="00E160D0" w:rsidP="004F0D8B">
      <w:r>
        <w:t xml:space="preserve">[PHY Motion 72, November 2015, see </w:t>
      </w:r>
      <w:sdt>
        <w:sdtPr>
          <w:id w:val="-1777633023"/>
          <w:citation/>
        </w:sdtPr>
        <w:sdtContent>
          <w:r>
            <w:fldChar w:fldCharType="begin"/>
          </w:r>
          <w:r>
            <w:rPr>
              <w:lang w:val="en-US"/>
            </w:rPr>
            <w:instrText xml:space="preserve"> CITATION Xia1 \l 1033 </w:instrText>
          </w:r>
          <w:r>
            <w:fldChar w:fldCharType="separate"/>
          </w:r>
          <w:r w:rsidR="0075106C" w:rsidRPr="0075106C">
            <w:rPr>
              <w:noProof/>
              <w:lang w:val="en-US"/>
            </w:rPr>
            <w:t>[12]</w:t>
          </w:r>
          <w:r>
            <w:fldChar w:fldCharType="end"/>
          </w:r>
        </w:sdtContent>
      </w:sdt>
      <w:r>
        <w:t>]</w:t>
      </w:r>
    </w:p>
    <w:p w:rsidR="00F93D29" w:rsidRDefault="00F93D29" w:rsidP="004F0D8B"/>
    <w:p w:rsidR="00F93D29" w:rsidRDefault="00F93D29" w:rsidP="00F93D29">
      <w:r>
        <w:t>STBC is an optional feature in 11ax and it is ONLY defined for single spatial stream (</w:t>
      </w:r>
      <w:proofErr w:type="spellStart"/>
      <w:r>
        <w:t>Nss</w:t>
      </w:r>
      <w:proofErr w:type="spellEnd"/>
      <w:r>
        <w:t xml:space="preserve">=1 and </w:t>
      </w:r>
      <w:proofErr w:type="spellStart"/>
      <w:r>
        <w:t>Nsts</w:t>
      </w:r>
      <w:proofErr w:type="spellEnd"/>
      <w:r>
        <w:t>=2)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Content>
          <w:r>
            <w:fldChar w:fldCharType="begin"/>
          </w:r>
          <w:r>
            <w:rPr>
              <w:lang w:val="en-US"/>
            </w:rPr>
            <w:instrText xml:space="preserve"> CITATION Hon3 \l 1033 </w:instrText>
          </w:r>
          <w:r>
            <w:fldChar w:fldCharType="separate"/>
          </w:r>
          <w:r w:rsidR="0075106C" w:rsidRPr="0075106C">
            <w:rPr>
              <w:noProof/>
              <w:lang w:val="en-US"/>
            </w:rPr>
            <w:t>[13]</w:t>
          </w:r>
          <w:r>
            <w:fldChar w:fldCharType="end"/>
          </w:r>
        </w:sdtContent>
      </w:sdt>
      <w:r>
        <w:t>]</w:t>
      </w:r>
    </w:p>
    <w:p w:rsidR="00250C8A" w:rsidRDefault="00250C8A" w:rsidP="00250C8A">
      <w:pPr>
        <w:pStyle w:val="Heading3"/>
      </w:pPr>
      <w:r>
        <w:lastRenderedPageBreak/>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Content>
          <w:r w:rsidR="007B409C">
            <w:fldChar w:fldCharType="begin"/>
          </w:r>
          <w:r w:rsidR="007B409C">
            <w:rPr>
              <w:lang w:val="en-US"/>
            </w:rPr>
            <w:instrText xml:space="preserve"> CITATION Sam1 \l 1033 </w:instrText>
          </w:r>
          <w:r w:rsidR="007B409C">
            <w:fldChar w:fldCharType="separate"/>
          </w:r>
          <w:r w:rsidR="0075106C" w:rsidRPr="0075106C">
            <w:rPr>
              <w:noProof/>
              <w:lang w:val="en-US"/>
            </w:rPr>
            <w:t>[14]</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Content>
          <w:r>
            <w:fldChar w:fldCharType="begin"/>
          </w:r>
          <w:r>
            <w:rPr>
              <w:lang w:val="en-US"/>
            </w:rPr>
            <w:instrText xml:space="preserve"> CITATION Sam1 \l 1033 </w:instrText>
          </w:r>
          <w:r>
            <w:fldChar w:fldCharType="separate"/>
          </w:r>
          <w:r w:rsidR="0075106C" w:rsidRPr="0075106C">
            <w:rPr>
              <w:noProof/>
              <w:lang w:val="en-US"/>
            </w:rPr>
            <w:t>[14]</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r>
        <w:t xml:space="preserve"> </w:t>
      </w:r>
      <w:r w:rsidRPr="00A65B24">
        <w:t xml:space="preserve">The value of L_LENGTH mod 3 will be used for </w:t>
      </w:r>
      <w:proofErr w:type="spellStart"/>
      <w:r w:rsidRPr="00A65B24">
        <w:t>signaling</w:t>
      </w:r>
      <w:proofErr w:type="spellEnd"/>
      <w:r w:rsidRPr="00A65B24">
        <w:t xml:space="preserve"> of one bit of TBD information.</w:t>
      </w:r>
    </w:p>
    <w:p w:rsidR="00A65B24" w:rsidRDefault="00A65B24" w:rsidP="00A65B24">
      <w:r>
        <w:t>[PHY Motion 52, September 17, 2015, see</w:t>
      </w:r>
      <w:r w:rsidR="00112E2A">
        <w:t xml:space="preserve"> </w:t>
      </w:r>
      <w:sdt>
        <w:sdtPr>
          <w:id w:val="-860817712"/>
          <w:citation/>
        </w:sdtPr>
        <w:sdtContent>
          <w:r w:rsidR="00112E2A">
            <w:fldChar w:fldCharType="begin"/>
          </w:r>
          <w:r w:rsidR="00112E2A">
            <w:rPr>
              <w:lang w:val="en-US"/>
            </w:rPr>
            <w:instrText xml:space="preserve"> CITATION Hon1 \l 1033 </w:instrText>
          </w:r>
          <w:r w:rsidR="00112E2A">
            <w:fldChar w:fldCharType="separate"/>
          </w:r>
          <w:r w:rsidR="0075106C" w:rsidRPr="0075106C">
            <w:rPr>
              <w:noProof/>
              <w:lang w:val="en-US"/>
            </w:rPr>
            <w:t>[15]</w:t>
          </w:r>
          <w:r w:rsidR="00112E2A">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Default="00A65B24" w:rsidP="00A65B24">
      <w:r>
        <w:t>[PHY Motion 51, September 17, 2015, see</w:t>
      </w:r>
      <w:r w:rsidR="00112E2A">
        <w:t xml:space="preserve"> </w:t>
      </w:r>
      <w:sdt>
        <w:sdtPr>
          <w:id w:val="-1295909945"/>
          <w:citation/>
        </w:sdtPr>
        <w:sdtContent>
          <w:r w:rsidR="00112E2A">
            <w:fldChar w:fldCharType="begin"/>
          </w:r>
          <w:r w:rsidR="00112E2A">
            <w:rPr>
              <w:lang w:val="en-US"/>
            </w:rPr>
            <w:instrText xml:space="preserve"> CITATION Hon1 \l 1033 </w:instrText>
          </w:r>
          <w:r w:rsidR="00112E2A">
            <w:fldChar w:fldCharType="separate"/>
          </w:r>
          <w:r w:rsidR="0075106C" w:rsidRPr="0075106C">
            <w:rPr>
              <w:noProof/>
              <w:lang w:val="en-US"/>
            </w:rPr>
            <w:t>[15]</w:t>
          </w:r>
          <w:r w:rsidR="00112E2A">
            <w:fldChar w:fldCharType="end"/>
          </w:r>
        </w:sdtContent>
      </w:sdt>
      <w:r>
        <w:t>]</w:t>
      </w:r>
    </w:p>
    <w:p w:rsidR="00873B33" w:rsidRDefault="00873B33" w:rsidP="00A65B24"/>
    <w:p w:rsidR="00873B33" w:rsidRDefault="00873B33" w:rsidP="00A65B24">
      <w:r w:rsidRPr="00873B33">
        <w:t>The content of 4 extra tones [-28,-27</w:t>
      </w:r>
      <w:proofErr w:type="gramStart"/>
      <w:r w:rsidRPr="00873B33">
        <w:t>,27,28</w:t>
      </w:r>
      <w:proofErr w:type="gramEnd"/>
      <w:r w:rsidRPr="00873B33">
        <w:t>] of L-SIG and RL-SIG in 20</w:t>
      </w:r>
      <w:r w:rsidR="00404591">
        <w:t xml:space="preserve"> </w:t>
      </w:r>
      <w:r w:rsidRPr="00873B33">
        <w:t>MHz HE PPDU is [-1,-1,-1,1]</w:t>
      </w:r>
      <w:r>
        <w:t>.</w:t>
      </w:r>
    </w:p>
    <w:p w:rsidR="00873B33" w:rsidRPr="00A65B24" w:rsidRDefault="00873B33" w:rsidP="00A65B24">
      <w:r>
        <w:t xml:space="preserve">[PHY Motion 114, January 2016, see </w:t>
      </w:r>
      <w:sdt>
        <w:sdtPr>
          <w:id w:val="1022512970"/>
          <w:citation/>
        </w:sdtPr>
        <w:sdtContent>
          <w:r w:rsidR="00404591">
            <w:fldChar w:fldCharType="begin"/>
          </w:r>
          <w:r w:rsidR="00404591">
            <w:rPr>
              <w:lang w:val="en-US"/>
            </w:rPr>
            <w:instrText xml:space="preserve"> CITATION Jia4 \l 1033 </w:instrText>
          </w:r>
          <w:r w:rsidR="00404591">
            <w:fldChar w:fldCharType="separate"/>
          </w:r>
          <w:r w:rsidR="0075106C" w:rsidRPr="0075106C">
            <w:rPr>
              <w:noProof/>
              <w:lang w:val="en-US"/>
            </w:rPr>
            <w:t>[16]</w:t>
          </w:r>
          <w:r w:rsidR="00404591">
            <w:fldChar w:fldCharType="end"/>
          </w:r>
        </w:sdtContent>
      </w:sdt>
      <w:r>
        <w:t>]</w:t>
      </w:r>
    </w:p>
    <w:p w:rsidR="00CC4AA1" w:rsidRDefault="00CC4AA1" w:rsidP="00CC4AA1">
      <w:pPr>
        <w:pStyle w:val="Heading3"/>
      </w:pPr>
      <w:r>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Content>
          <w:r w:rsidR="00900B66">
            <w:fldChar w:fldCharType="begin"/>
          </w:r>
          <w:r w:rsidR="000D180D">
            <w:rPr>
              <w:lang w:val="en-US"/>
            </w:rPr>
            <w:instrText xml:space="preserve">CITATION 15_0101r1 \l 1033 </w:instrText>
          </w:r>
          <w:r w:rsidR="00900B66">
            <w:fldChar w:fldCharType="separate"/>
          </w:r>
          <w:r w:rsidR="0075106C" w:rsidRPr="0075106C">
            <w:rPr>
              <w:noProof/>
              <w:lang w:val="en-US"/>
            </w:rPr>
            <w:t>[5]</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48 </w:t>
      </w:r>
      <w:proofErr w:type="spellStart"/>
      <w:r w:rsidRPr="009F37A9">
        <w:t>tones</w:t>
      </w:r>
      <w:proofErr w:type="spellEnd"/>
      <w:r w:rsidRPr="009F37A9">
        <w:t xml:space="preserve"> or 52 tones is TBD).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t xml:space="preserve">[PHY Motion 16, July 16, 2015, see </w:t>
      </w:r>
      <w:sdt>
        <w:sdtPr>
          <w:id w:val="776983099"/>
          <w:citation/>
        </w:sdtPr>
        <w:sdtContent>
          <w:r>
            <w:fldChar w:fldCharType="begin"/>
          </w:r>
          <w:r w:rsidR="000D180D">
            <w:rPr>
              <w:lang w:val="en-US"/>
            </w:rPr>
            <w:instrText xml:space="preserve">CITATION 15_0822r2 \l 1033 </w:instrText>
          </w:r>
          <w:r>
            <w:fldChar w:fldCharType="separate"/>
          </w:r>
          <w:r w:rsidR="0075106C" w:rsidRPr="0075106C">
            <w:rPr>
              <w:noProof/>
              <w:lang w:val="en-US"/>
            </w:rPr>
            <w:t>[17]</w:t>
          </w:r>
          <w:r>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Content>
          <w:r>
            <w:rPr>
              <w:lang w:eastAsia="zh-CN"/>
            </w:rPr>
            <w:fldChar w:fldCharType="begin"/>
          </w:r>
          <w:r>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Content>
          <w:r>
            <w:rPr>
              <w:lang w:eastAsia="zh-CN"/>
            </w:rPr>
            <w:fldChar w:fldCharType="begin"/>
          </w:r>
          <w:r>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 xml:space="preserve">If two MCS values for BW &gt;= 40 MHz are to be </w:t>
      </w:r>
      <w:proofErr w:type="spellStart"/>
      <w:r w:rsidRPr="00901DF7">
        <w:rPr>
          <w:lang w:eastAsia="zh-CN"/>
        </w:rPr>
        <w:t>signaled</w:t>
      </w:r>
      <w:proofErr w:type="spellEnd"/>
      <w:r w:rsidRPr="00901DF7">
        <w:rPr>
          <w:lang w:eastAsia="zh-CN"/>
        </w:rPr>
        <w:t>,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Content>
          <w:r>
            <w:rPr>
              <w:lang w:eastAsia="zh-CN"/>
            </w:rPr>
            <w:fldChar w:fldCharType="begin"/>
          </w:r>
          <w:r>
            <w:rPr>
              <w:lang w:val="en-US" w:eastAsia="zh-CN"/>
            </w:rPr>
            <w:instrText xml:space="preserve"> CITATION Don \l 1033 </w:instrText>
          </w:r>
          <w:r>
            <w:rPr>
              <w:lang w:eastAsia="zh-CN"/>
            </w:rPr>
            <w:fldChar w:fldCharType="separate"/>
          </w:r>
          <w:r w:rsidR="0075106C" w:rsidRPr="0075106C">
            <w:rPr>
              <w:noProof/>
              <w:lang w:val="en-US" w:eastAsia="zh-CN"/>
            </w:rPr>
            <w:t>[19]</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45, September 17, 2015, see </w:t>
      </w:r>
      <w:sdt>
        <w:sdtPr>
          <w:rPr>
            <w:lang w:eastAsia="zh-CN"/>
          </w:rPr>
          <w:id w:val="1158650291"/>
          <w:citation/>
        </w:sdtPr>
        <w:sdtContent>
          <w:r>
            <w:rPr>
              <w:lang w:eastAsia="zh-CN"/>
            </w:rPr>
            <w:fldChar w:fldCharType="begin"/>
          </w:r>
          <w:r w:rsidRPr="00441E7C">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 xml:space="preserve">The spec shall support adding a BSS </w:t>
      </w:r>
      <w:proofErr w:type="spellStart"/>
      <w:r w:rsidRPr="004A40B7">
        <w:rPr>
          <w:strike/>
          <w:lang w:eastAsia="zh-CN"/>
        </w:rPr>
        <w:t>Color</w:t>
      </w:r>
      <w:proofErr w:type="spellEnd"/>
      <w:r w:rsidRPr="004A40B7">
        <w:rPr>
          <w:strike/>
          <w:lang w:eastAsia="zh-CN"/>
        </w:rPr>
        <w:t xml:space="preserve"> field in the HE-SIG-A field. The BSS </w:t>
      </w:r>
      <w:proofErr w:type="spellStart"/>
      <w:r w:rsidRPr="004A40B7">
        <w:rPr>
          <w:strike/>
          <w:lang w:eastAsia="zh-CN"/>
        </w:rPr>
        <w:t>Color</w:t>
      </w:r>
      <w:proofErr w:type="spellEnd"/>
      <w:r w:rsidRPr="004A40B7">
        <w:rPr>
          <w:strike/>
          <w:lang w:eastAsia="zh-CN"/>
        </w:rPr>
        <w:t xml:space="preserve">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Content>
          <w:r>
            <w:rPr>
              <w:lang w:eastAsia="zh-CN"/>
            </w:rPr>
            <w:fldChar w:fldCharType="begin"/>
          </w:r>
          <w:r>
            <w:rPr>
              <w:lang w:val="en-US" w:eastAsia="zh-CN"/>
            </w:rPr>
            <w:instrText xml:space="preserve"> CITATION Alf \l 1033 </w:instrText>
          </w:r>
          <w:r>
            <w:rPr>
              <w:lang w:eastAsia="zh-CN"/>
            </w:rPr>
            <w:fldChar w:fldCharType="separate"/>
          </w:r>
          <w:r w:rsidR="0075106C" w:rsidRPr="0075106C">
            <w:rPr>
              <w:noProof/>
              <w:lang w:val="en-US" w:eastAsia="zh-CN"/>
            </w:rPr>
            <w:t>[20]</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Content>
          <w:r>
            <w:rPr>
              <w:lang w:eastAsia="zh-CN"/>
            </w:rPr>
            <w:fldChar w:fldCharType="begin"/>
          </w:r>
          <w:r>
            <w:rPr>
              <w:lang w:val="en-US" w:eastAsia="zh-CN"/>
            </w:rPr>
            <w:instrText xml:space="preserve"> CITATION Alf \l 1033 </w:instrText>
          </w:r>
          <w:r>
            <w:rPr>
              <w:lang w:eastAsia="zh-CN"/>
            </w:rPr>
            <w:fldChar w:fldCharType="separate"/>
          </w:r>
          <w:r w:rsidR="0075106C" w:rsidRPr="0075106C">
            <w:rPr>
              <w:noProof/>
              <w:lang w:val="en-US" w:eastAsia="zh-CN"/>
            </w:rPr>
            <w:t>[20]</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Content>
          <w:r>
            <w:rPr>
              <w:lang w:eastAsia="zh-CN"/>
            </w:rPr>
            <w:fldChar w:fldCharType="begin"/>
          </w:r>
          <w:r>
            <w:rPr>
              <w:lang w:val="en-US" w:eastAsia="zh-CN"/>
            </w:rPr>
            <w:instrText xml:space="preserve"> CITATION Jia1 \l 1033 </w:instrText>
          </w:r>
          <w:r>
            <w:rPr>
              <w:lang w:eastAsia="zh-CN"/>
            </w:rPr>
            <w:fldChar w:fldCharType="separate"/>
          </w:r>
          <w:r w:rsidR="0075106C" w:rsidRPr="0075106C">
            <w:rPr>
              <w:noProof/>
              <w:lang w:val="en-US" w:eastAsia="zh-CN"/>
            </w:rPr>
            <w:t>[21]</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2" w:name="_Ref436222064"/>
      <w:r>
        <w:t xml:space="preserve">Table </w:t>
      </w:r>
      <w:r>
        <w:fldChar w:fldCharType="begin"/>
      </w:r>
      <w:r>
        <w:instrText xml:space="preserve"> SEQ Table \* ARABIC </w:instrText>
      </w:r>
      <w:r>
        <w:fldChar w:fldCharType="separate"/>
      </w:r>
      <w:r>
        <w:rPr>
          <w:noProof/>
        </w:rPr>
        <w:t>1</w:t>
      </w:r>
      <w:r>
        <w:fldChar w:fldCharType="end"/>
      </w:r>
      <w:bookmarkEnd w:id="2"/>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0075106C" w:rsidRPr="0075106C">
                  <w:rPr>
                    <w:noProof/>
                    <w:sz w:val="20"/>
                    <w:lang w:val="en-US" w:eastAsia="zh-CN"/>
                  </w:rPr>
                  <w:t>[22]</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Content>
                <w:r>
                  <w:rPr>
                    <w:lang w:eastAsia="zh-CN"/>
                  </w:rPr>
                  <w:fldChar w:fldCharType="begin"/>
                </w:r>
                <w:r>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 xml:space="preserve">BSS </w:t>
            </w:r>
            <w:proofErr w:type="spellStart"/>
            <w:r>
              <w:rPr>
                <w:lang w:eastAsia="zh-CN"/>
              </w:rPr>
              <w:t>Color</w:t>
            </w:r>
            <w:proofErr w:type="spellEnd"/>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lastRenderedPageBreak/>
              <w:t>Spatial Reuse</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Content>
                <w:r>
                  <w:rPr>
                    <w:lang w:eastAsia="zh-CN"/>
                  </w:rPr>
                  <w:fldChar w:fldCharType="begin"/>
                </w:r>
                <w:r>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proofErr w:type="spellStart"/>
            <w:r>
              <w:rPr>
                <w:lang w:eastAsia="zh-CN"/>
              </w:rPr>
              <w:t>Nsts</w:t>
            </w:r>
            <w:proofErr w:type="spellEnd"/>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proofErr w:type="spellStart"/>
            <w:r>
              <w:rPr>
                <w:lang w:eastAsia="zh-CN"/>
              </w:rPr>
              <w:t>TxBF</w:t>
            </w:r>
            <w:proofErr w:type="spellEnd"/>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 xml:space="preserve">Indicate </w:t>
            </w:r>
            <w:proofErr w:type="spellStart"/>
            <w:r w:rsidRPr="004A40B7">
              <w:rPr>
                <w:lang w:eastAsia="zh-CN"/>
              </w:rPr>
              <w:t>precoder</w:t>
            </w:r>
            <w:proofErr w:type="spellEnd"/>
            <w:r w:rsidRPr="004A40B7">
              <w:rPr>
                <w:lang w:eastAsia="zh-CN"/>
              </w:rPr>
              <w:t xml:space="preserve"> change/no change between L-LTF and HE-LTF</w:t>
            </w:r>
            <w:r w:rsidR="00613398">
              <w:rPr>
                <w:lang w:eastAsia="zh-CN"/>
              </w:rPr>
              <w:t xml:space="preserve">. See </w:t>
            </w:r>
            <w:sdt>
              <w:sdtPr>
                <w:rPr>
                  <w:lang w:eastAsia="zh-CN"/>
                </w:rPr>
                <w:id w:val="685094870"/>
                <w:citation/>
              </w:sdt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75106C" w:rsidRPr="0075106C">
                  <w:rPr>
                    <w:noProof/>
                    <w:lang w:val="en-US" w:eastAsia="zh-CN"/>
                  </w:rPr>
                  <w:t>[11]</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Content>
          <w:r>
            <w:rPr>
              <w:lang w:eastAsia="zh-CN"/>
            </w:rPr>
            <w:fldChar w:fldCharType="begin"/>
          </w:r>
          <w:r>
            <w:rPr>
              <w:lang w:val="en-US" w:eastAsia="zh-CN"/>
            </w:rPr>
            <w:instrText xml:space="preserve"> CITATION Ron3 \l 1033 </w:instrText>
          </w:r>
          <w:r>
            <w:rPr>
              <w:lang w:eastAsia="zh-CN"/>
            </w:rPr>
            <w:fldChar w:fldCharType="separate"/>
          </w:r>
          <w:r w:rsidR="0075106C" w:rsidRPr="0075106C">
            <w:rPr>
              <w:noProof/>
              <w:lang w:val="en-US" w:eastAsia="zh-CN"/>
            </w:rPr>
            <w:t>[23]</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3" w:name="_Ref436223327"/>
      <w:r>
        <w:t xml:space="preserve">Table </w:t>
      </w:r>
      <w:r>
        <w:fldChar w:fldCharType="begin"/>
      </w:r>
      <w:r>
        <w:instrText xml:space="preserve"> SEQ Table \* ARABIC </w:instrText>
      </w:r>
      <w:r>
        <w:fldChar w:fldCharType="separate"/>
      </w:r>
      <w:r>
        <w:rPr>
          <w:noProof/>
        </w:rPr>
        <w:t>2</w:t>
      </w:r>
      <w:r>
        <w:fldChar w:fldCharType="end"/>
      </w:r>
      <w:bookmarkEnd w:id="3"/>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 xml:space="preserve">BSS </w:t>
            </w:r>
            <w:proofErr w:type="spellStart"/>
            <w:r>
              <w:rPr>
                <w:lang w:eastAsia="zh-CN"/>
              </w:rPr>
              <w:t>Color</w:t>
            </w:r>
            <w:proofErr w:type="spellEnd"/>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Content>
                <w:r>
                  <w:rPr>
                    <w:lang w:eastAsia="zh-CN"/>
                  </w:rPr>
                  <w:fldChar w:fldCharType="begin"/>
                </w:r>
                <w:r>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Bandwidth</w:t>
            </w:r>
          </w:p>
        </w:tc>
        <w:tc>
          <w:tcPr>
            <w:tcW w:w="990" w:type="dxa"/>
          </w:tcPr>
          <w:p w:rsidR="00613398" w:rsidRDefault="00613398" w:rsidP="00D15873">
            <w:pPr>
              <w:jc w:val="center"/>
              <w:rPr>
                <w:lang w:eastAsia="zh-CN"/>
              </w:rPr>
            </w:pPr>
            <w:r>
              <w:rPr>
                <w:lang w:eastAsia="zh-CN"/>
              </w:rPr>
              <w:t>≥ 2</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Content>
                <w:r>
                  <w:rPr>
                    <w:lang w:eastAsia="zh-CN"/>
                  </w:rPr>
                  <w:fldChar w:fldCharType="begin"/>
                </w:r>
                <w:r>
                  <w:rPr>
                    <w:lang w:val="en-US" w:eastAsia="zh-CN"/>
                  </w:rPr>
                  <w:instrText xml:space="preserve"> CITATION Don \l 1033 </w:instrText>
                </w:r>
                <w:r>
                  <w:rPr>
                    <w:lang w:eastAsia="zh-CN"/>
                  </w:rPr>
                  <w:fldChar w:fldCharType="separate"/>
                </w:r>
                <w:r w:rsidR="0075106C" w:rsidRPr="0075106C">
                  <w:rPr>
                    <w:noProof/>
                    <w:lang w:val="en-US" w:eastAsia="zh-CN"/>
                  </w:rPr>
                  <w:t>[19]</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75106C" w:rsidRPr="0075106C">
                  <w:rPr>
                    <w:noProof/>
                    <w:lang w:val="en-US" w:eastAsia="zh-CN"/>
                  </w:rPr>
                  <w:t>[24]</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lastRenderedPageBreak/>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Content>
          <w:r>
            <w:rPr>
              <w:lang w:eastAsia="zh-CN"/>
            </w:rPr>
            <w:fldChar w:fldCharType="begin"/>
          </w:r>
          <w:r>
            <w:rPr>
              <w:lang w:val="en-US" w:eastAsia="zh-CN"/>
            </w:rPr>
            <w:instrText xml:space="preserve"> CITATION Ron3 \l 1033 </w:instrText>
          </w:r>
          <w:r>
            <w:rPr>
              <w:lang w:eastAsia="zh-CN"/>
            </w:rPr>
            <w:fldChar w:fldCharType="separate"/>
          </w:r>
          <w:r w:rsidR="0075106C" w:rsidRPr="0075106C">
            <w:rPr>
              <w:noProof/>
              <w:lang w:val="en-US" w:eastAsia="zh-CN"/>
            </w:rPr>
            <w:t>[23]</w:t>
          </w:r>
          <w:r>
            <w:rPr>
              <w:lang w:eastAsia="zh-CN"/>
            </w:rPr>
            <w:fldChar w:fldCharType="end"/>
          </w:r>
        </w:sdtContent>
      </w:sdt>
      <w:r>
        <w:rPr>
          <w:lang w:eastAsia="zh-CN"/>
        </w:rPr>
        <w:t>]</w:t>
      </w:r>
    </w:p>
    <w:p w:rsidR="00873B33" w:rsidRDefault="00873B33" w:rsidP="00613398">
      <w:pPr>
        <w:rPr>
          <w:lang w:eastAsia="zh-CN"/>
        </w:rPr>
      </w:pPr>
    </w:p>
    <w:p w:rsidR="00873B33" w:rsidRDefault="00873B33" w:rsidP="00873B33">
      <w:pPr>
        <w:rPr>
          <w:lang w:eastAsia="zh-CN"/>
        </w:rPr>
      </w:pPr>
      <w:r>
        <w:rPr>
          <w:lang w:eastAsia="zh-CN"/>
        </w:rPr>
        <w:t>In an HE MU PPDU the HE-SIG-A field shall indicate the number of STAs when full bandwidth MU-MIMO compressed SIG-B mode is indicated. Details are TBD.</w:t>
      </w:r>
    </w:p>
    <w:p w:rsidR="00873B33" w:rsidRDefault="00873B33" w:rsidP="00873B33">
      <w:pPr>
        <w:rPr>
          <w:lang w:eastAsia="zh-CN"/>
        </w:rPr>
      </w:pPr>
      <w:r>
        <w:rPr>
          <w:lang w:eastAsia="zh-CN"/>
        </w:rPr>
        <w:t xml:space="preserve">[PHY Motion 111, </w:t>
      </w:r>
      <w:proofErr w:type="spellStart"/>
      <w:r>
        <w:rPr>
          <w:lang w:eastAsia="zh-CN"/>
        </w:rPr>
        <w:t>Janaury</w:t>
      </w:r>
      <w:proofErr w:type="spellEnd"/>
      <w:r>
        <w:rPr>
          <w:lang w:eastAsia="zh-CN"/>
        </w:rPr>
        <w:t xml:space="preserve"> 2016, see </w:t>
      </w:r>
      <w:sdt>
        <w:sdtPr>
          <w:rPr>
            <w:lang w:eastAsia="zh-CN"/>
          </w:rPr>
          <w:id w:val="612796926"/>
          <w:citation/>
        </w:sdtPr>
        <w:sdtContent>
          <w:r>
            <w:rPr>
              <w:lang w:eastAsia="zh-CN"/>
            </w:rPr>
            <w:fldChar w:fldCharType="begin"/>
          </w:r>
          <w:r>
            <w:rPr>
              <w:lang w:val="en-US" w:eastAsia="zh-CN"/>
            </w:rPr>
            <w:instrText xml:space="preserve"> CITATION Yuj2 \l 1033 </w:instrText>
          </w:r>
          <w:r>
            <w:rPr>
              <w:lang w:eastAsia="zh-CN"/>
            </w:rPr>
            <w:fldChar w:fldCharType="separate"/>
          </w:r>
          <w:r w:rsidR="0075106C" w:rsidRPr="0075106C">
            <w:rPr>
              <w:noProof/>
              <w:lang w:val="en-US" w:eastAsia="zh-CN"/>
            </w:rPr>
            <w:t>[25]</w:t>
          </w:r>
          <w:r>
            <w:rPr>
              <w:lang w:eastAsia="zh-CN"/>
            </w:rPr>
            <w:fldChar w:fldCharType="end"/>
          </w:r>
        </w:sdtContent>
      </w:sdt>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4" w:name="_Ref436223214"/>
      <w:r>
        <w:t xml:space="preserve">Table </w:t>
      </w:r>
      <w:r>
        <w:fldChar w:fldCharType="begin"/>
      </w:r>
      <w:r>
        <w:instrText xml:space="preserve"> SEQ Table \* ARABIC </w:instrText>
      </w:r>
      <w:r>
        <w:fldChar w:fldCharType="separate"/>
      </w:r>
      <w:r>
        <w:rPr>
          <w:noProof/>
        </w:rPr>
        <w:t>3</w:t>
      </w:r>
      <w:r>
        <w:fldChar w:fldCharType="end"/>
      </w:r>
      <w:bookmarkEnd w:id="4"/>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 xml:space="preserve">BSS </w:t>
            </w:r>
            <w:proofErr w:type="spellStart"/>
            <w:r>
              <w:rPr>
                <w:lang w:eastAsia="zh-CN"/>
              </w:rPr>
              <w:t>Color</w:t>
            </w:r>
            <w:proofErr w:type="spellEnd"/>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TXOP Duration</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Content>
                <w:r>
                  <w:rPr>
                    <w:lang w:eastAsia="zh-CN"/>
                  </w:rPr>
                  <w:fldChar w:fldCharType="begin"/>
                </w:r>
                <w:r>
                  <w:rPr>
                    <w:lang w:val="en-US" w:eastAsia="zh-CN"/>
                  </w:rPr>
                  <w:instrText xml:space="preserve"> CITATION Jia \l 1033 </w:instrText>
                </w:r>
                <w:r>
                  <w:rPr>
                    <w:lang w:eastAsia="zh-CN"/>
                  </w:rPr>
                  <w:fldChar w:fldCharType="separate"/>
                </w:r>
                <w:r w:rsidR="0075106C" w:rsidRPr="0075106C">
                  <w:rPr>
                    <w:noProof/>
                    <w:lang w:val="en-US" w:eastAsia="zh-CN"/>
                  </w:rPr>
                  <w:t>[18]</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Content>
          <w:r>
            <w:rPr>
              <w:lang w:eastAsia="zh-CN"/>
            </w:rPr>
            <w:fldChar w:fldCharType="begin"/>
          </w:r>
          <w:r>
            <w:rPr>
              <w:lang w:val="en-US" w:eastAsia="zh-CN"/>
            </w:rPr>
            <w:instrText xml:space="preserve"> CITATION Ron3 \l 1033 </w:instrText>
          </w:r>
          <w:r>
            <w:rPr>
              <w:lang w:eastAsia="zh-CN"/>
            </w:rPr>
            <w:fldChar w:fldCharType="separate"/>
          </w:r>
          <w:r w:rsidR="0075106C" w:rsidRPr="0075106C">
            <w:rPr>
              <w:noProof/>
              <w:lang w:val="en-US" w:eastAsia="zh-CN"/>
            </w:rPr>
            <w:t>[23]</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 xml:space="preserve">G-A includes a 1-bit Beam Change field. A value 1 indicates that spatial mapping is changed and a value 0 </w:t>
      </w:r>
      <w:proofErr w:type="spellStart"/>
      <w:r w:rsidR="00684440">
        <w:rPr>
          <w:lang w:eastAsia="zh-CN"/>
        </w:rPr>
        <w:t>indictes</w:t>
      </w:r>
      <w:proofErr w:type="spellEnd"/>
      <w:r w:rsidR="00684440">
        <w:rPr>
          <w:lang w:eastAsia="zh-CN"/>
        </w:rPr>
        <w:t xml:space="preserve">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Content>
          <w:r>
            <w:rPr>
              <w:lang w:eastAsia="zh-CN"/>
            </w:rPr>
            <w:fldChar w:fldCharType="begin"/>
          </w:r>
          <w:r>
            <w:rPr>
              <w:lang w:val="en-US" w:eastAsia="zh-CN"/>
            </w:rPr>
            <w:instrText xml:space="preserve"> CITATION Jia3 \l 1033 </w:instrText>
          </w:r>
          <w:r>
            <w:rPr>
              <w:lang w:eastAsia="zh-CN"/>
            </w:rPr>
            <w:fldChar w:fldCharType="separate"/>
          </w:r>
          <w:r w:rsidR="0075106C" w:rsidRPr="0075106C">
            <w:rPr>
              <w:noProof/>
              <w:lang w:val="en-US" w:eastAsia="zh-CN"/>
            </w:rPr>
            <w:t>[11]</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RU information in HE-SIG</w:t>
      </w:r>
      <w:r>
        <w:rPr>
          <w:lang w:eastAsia="zh-CN"/>
        </w:rPr>
        <w:t>-</w:t>
      </w:r>
      <w:r w:rsidRPr="00901DF7">
        <w:rPr>
          <w:lang w:eastAsia="zh-CN"/>
        </w:rPr>
        <w:t xml:space="preserve">B common is not </w:t>
      </w:r>
      <w:proofErr w:type="spellStart"/>
      <w:r w:rsidRPr="00901DF7">
        <w:rPr>
          <w:lang w:eastAsia="zh-CN"/>
        </w:rPr>
        <w:t>signaled</w:t>
      </w:r>
      <w:proofErr w:type="spellEnd"/>
      <w:r w:rsidRPr="00901DF7">
        <w:rPr>
          <w:lang w:eastAsia="zh-CN"/>
        </w:rPr>
        <w:t xml:space="preserve">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p>
    <w:p w:rsidR="00901DF7" w:rsidRDefault="00901DF7" w:rsidP="00901DF7">
      <w:pPr>
        <w:rPr>
          <w:lang w:eastAsia="zh-CN"/>
        </w:rPr>
      </w:pPr>
      <w:r>
        <w:rPr>
          <w:lang w:eastAsia="zh-CN"/>
        </w:rPr>
        <w:t xml:space="preserve">[PHY Motion 87, November 2015, see </w:t>
      </w:r>
      <w:sdt>
        <w:sdtPr>
          <w:rPr>
            <w:lang w:eastAsia="zh-CN"/>
          </w:rPr>
          <w:id w:val="1252385725"/>
          <w:citation/>
        </w:sdtPr>
        <w:sdtContent>
          <w:r>
            <w:rPr>
              <w:lang w:eastAsia="zh-CN"/>
            </w:rPr>
            <w:fldChar w:fldCharType="begin"/>
          </w:r>
          <w:r>
            <w:rPr>
              <w:lang w:val="en-US" w:eastAsia="zh-CN"/>
            </w:rPr>
            <w:instrText xml:space="preserve"> CITATION Kau1 \l 1033 </w:instrText>
          </w:r>
          <w:r>
            <w:rPr>
              <w:lang w:eastAsia="zh-CN"/>
            </w:rPr>
            <w:fldChar w:fldCharType="separate"/>
          </w:r>
          <w:r w:rsidR="0075106C" w:rsidRPr="0075106C">
            <w:rPr>
              <w:noProof/>
              <w:lang w:val="en-US" w:eastAsia="zh-CN"/>
            </w:rPr>
            <w:t>[24]</w:t>
          </w:r>
          <w:r>
            <w:rPr>
              <w:lang w:eastAsia="zh-CN"/>
            </w:rPr>
            <w:fldChar w:fldCharType="end"/>
          </w:r>
        </w:sdtContent>
      </w:sdt>
      <w:r>
        <w:rPr>
          <w:lang w:eastAsia="zh-CN"/>
        </w:rPr>
        <w:t>]</w:t>
      </w:r>
    </w:p>
    <w:p w:rsidR="00112E2A" w:rsidRDefault="00112E2A" w:rsidP="00F30F0A">
      <w:pPr>
        <w:rPr>
          <w:lang w:eastAsia="zh-CN"/>
        </w:rPr>
      </w:pPr>
    </w:p>
    <w:p w:rsidR="00112E2A" w:rsidRDefault="00112E2A" w:rsidP="00112E2A">
      <w:pPr>
        <w:rPr>
          <w:lang w:eastAsia="zh-CN"/>
        </w:rPr>
      </w:pPr>
      <w:r w:rsidRPr="00112E2A">
        <w:rPr>
          <w:lang w:eastAsia="zh-CN"/>
        </w:rPr>
        <w:t>HE-SIG-A shall have a repetition mode for range extension</w:t>
      </w:r>
      <w:r w:rsidR="00516A55">
        <w:rPr>
          <w:lang w:eastAsia="zh-CN"/>
        </w:rPr>
        <w:t xml:space="preserve">. </w:t>
      </w:r>
      <w:r w:rsidRPr="00112E2A">
        <w:rPr>
          <w:lang w:eastAsia="zh-CN"/>
        </w:rPr>
        <w:t xml:space="preserve">In the repetition mode, HE-SIG-A symbols are repeated once in time. The bit </w:t>
      </w:r>
      <w:proofErr w:type="spellStart"/>
      <w:r w:rsidRPr="00112E2A">
        <w:rPr>
          <w:lang w:eastAsia="zh-CN"/>
        </w:rPr>
        <w:t>interleaver</w:t>
      </w:r>
      <w:proofErr w:type="spellEnd"/>
      <w:r w:rsidRPr="00112E2A">
        <w:rPr>
          <w:lang w:eastAsia="zh-CN"/>
        </w:rPr>
        <w:t xml:space="preserve"> is bypassed in the repeated HE-SIG-A symbols</w:t>
      </w:r>
      <w:r w:rsidR="00516A55">
        <w:rPr>
          <w:lang w:eastAsia="zh-CN"/>
        </w:rPr>
        <w:t xml:space="preserve">. </w:t>
      </w:r>
      <w:r w:rsidRPr="00112E2A">
        <w:rPr>
          <w:lang w:eastAsia="zh-CN"/>
        </w:rPr>
        <w:t>The repetition mode is indicated before HE-SIG-A.</w:t>
      </w:r>
    </w:p>
    <w:p w:rsidR="00516A55" w:rsidRDefault="00516A55" w:rsidP="00112E2A">
      <w:pPr>
        <w:rPr>
          <w:lang w:eastAsia="zh-CN"/>
        </w:rPr>
      </w:pPr>
      <w:r>
        <w:rPr>
          <w:lang w:eastAsia="zh-CN"/>
        </w:rPr>
        <w:t xml:space="preserve">[PHY Motion 55, September 17, 2015, see </w:t>
      </w:r>
      <w:sdt>
        <w:sdtPr>
          <w:rPr>
            <w:lang w:eastAsia="zh-CN"/>
          </w:rPr>
          <w:id w:val="877430371"/>
          <w:citation/>
        </w:sdtPr>
        <w:sdtContent>
          <w:r>
            <w:rPr>
              <w:lang w:eastAsia="zh-CN"/>
            </w:rPr>
            <w:fldChar w:fldCharType="begin"/>
          </w:r>
          <w:r>
            <w:rPr>
              <w:lang w:val="en-US" w:eastAsia="zh-CN"/>
            </w:rPr>
            <w:instrText xml:space="preserve"> CITATION Jia2 \l 1033 </w:instrText>
          </w:r>
          <w:r>
            <w:rPr>
              <w:lang w:eastAsia="zh-CN"/>
            </w:rPr>
            <w:fldChar w:fldCharType="separate"/>
          </w:r>
          <w:r w:rsidR="0075106C" w:rsidRPr="0075106C">
            <w:rPr>
              <w:noProof/>
              <w:lang w:val="en-US" w:eastAsia="zh-CN"/>
            </w:rPr>
            <w:t>[26]</w:t>
          </w:r>
          <w:r>
            <w:rPr>
              <w:lang w:eastAsia="zh-CN"/>
            </w:rPr>
            <w:fldChar w:fldCharType="end"/>
          </w:r>
        </w:sdtContent>
      </w:sdt>
      <w:r>
        <w:rPr>
          <w:lang w:eastAsia="zh-CN"/>
        </w:rPr>
        <w:t>]</w:t>
      </w:r>
    </w:p>
    <w:p w:rsidR="002570FF" w:rsidRDefault="002570FF" w:rsidP="00112E2A">
      <w:pPr>
        <w:rPr>
          <w:lang w:eastAsia="zh-CN"/>
        </w:rPr>
      </w:pPr>
    </w:p>
    <w:p w:rsidR="002570FF" w:rsidRDefault="002570FF" w:rsidP="00112E2A">
      <w:pPr>
        <w:rPr>
          <w:lang w:eastAsia="zh-CN"/>
        </w:rPr>
      </w:pPr>
      <w:r w:rsidRPr="002570FF">
        <w:rPr>
          <w:lang w:eastAsia="zh-CN"/>
        </w:rPr>
        <w:t>The CRC bits of HE-SIG-A and each coding group of HE-SIG-B are generated as 4 LSB of HT CRC generator output</w:t>
      </w:r>
      <w:r>
        <w:rPr>
          <w:lang w:eastAsia="zh-CN"/>
        </w:rPr>
        <w:t>.</w:t>
      </w:r>
    </w:p>
    <w:p w:rsidR="002570FF" w:rsidRPr="00CC4AA1" w:rsidRDefault="002570FF" w:rsidP="00112E2A">
      <w:pPr>
        <w:rPr>
          <w:lang w:eastAsia="zh-CN"/>
        </w:rPr>
      </w:pPr>
      <w:r>
        <w:rPr>
          <w:lang w:eastAsia="zh-CN"/>
        </w:rPr>
        <w:t xml:space="preserve">[PHY Motion 105, January 2016, see </w:t>
      </w:r>
      <w:sdt>
        <w:sdtPr>
          <w:rPr>
            <w:lang w:eastAsia="zh-CN"/>
          </w:rPr>
          <w:id w:val="-2097395563"/>
          <w:citation/>
        </w:sdtPr>
        <w:sdtContent>
          <w:r>
            <w:rPr>
              <w:lang w:eastAsia="zh-CN"/>
            </w:rPr>
            <w:fldChar w:fldCharType="begin"/>
          </w:r>
          <w:r>
            <w:rPr>
              <w:lang w:val="en-US" w:eastAsia="zh-CN"/>
            </w:rPr>
            <w:instrText xml:space="preserve"> CITATION Yak1 \l 1033 </w:instrText>
          </w:r>
          <w:r>
            <w:rPr>
              <w:lang w:eastAsia="zh-CN"/>
            </w:rPr>
            <w:fldChar w:fldCharType="separate"/>
          </w:r>
          <w:r w:rsidR="0075106C" w:rsidRPr="0075106C">
            <w:rPr>
              <w:noProof/>
              <w:lang w:val="en-US" w:eastAsia="zh-CN"/>
            </w:rPr>
            <w:t>[27]</w:t>
          </w:r>
          <w:r>
            <w:rPr>
              <w:lang w:eastAsia="zh-CN"/>
            </w:rPr>
            <w:fldChar w:fldCharType="end"/>
          </w:r>
        </w:sdtContent>
      </w:sdt>
      <w:r>
        <w:rPr>
          <w:lang w:eastAsia="zh-CN"/>
        </w:rPr>
        <w:t>]</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Content>
          <w:r>
            <w:fldChar w:fldCharType="begin"/>
          </w:r>
          <w:r>
            <w:rPr>
              <w:lang w:val="en-US"/>
            </w:rPr>
            <w:instrText xml:space="preserve"> CITATION Ron1 \l 1033 </w:instrText>
          </w:r>
          <w:r>
            <w:fldChar w:fldCharType="separate"/>
          </w:r>
          <w:r w:rsidR="0075106C" w:rsidRPr="0075106C">
            <w:rPr>
              <w:noProof/>
              <w:lang w:val="en-US"/>
            </w:rPr>
            <w:t>[9]</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Content>
          <w:r w:rsidR="00085C91">
            <w:fldChar w:fldCharType="begin"/>
          </w:r>
          <w:r w:rsidR="000D180D">
            <w:rPr>
              <w:lang w:val="en-US"/>
            </w:rPr>
            <w:instrText xml:space="preserve">CITATION 15_0344r2 \l 1033 </w:instrText>
          </w:r>
          <w:r w:rsidR="00085C91">
            <w:fldChar w:fldCharType="separate"/>
          </w:r>
          <w:r w:rsidR="0075106C" w:rsidRPr="0075106C">
            <w:rPr>
              <w:noProof/>
              <w:lang w:val="en-US"/>
            </w:rPr>
            <w:t>[28]</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Content>
          <w:r w:rsidR="00F54DA7">
            <w:fldChar w:fldCharType="begin"/>
          </w:r>
          <w:r w:rsidR="000D180D">
            <w:rPr>
              <w:lang w:val="en-US"/>
            </w:rPr>
            <w:instrText xml:space="preserve">CITATION 15_0822r2 \l 1033 </w:instrText>
          </w:r>
          <w:r w:rsidR="00F54DA7">
            <w:fldChar w:fldCharType="separate"/>
          </w:r>
          <w:r w:rsidR="0075106C" w:rsidRPr="0075106C">
            <w:rPr>
              <w:noProof/>
              <w:lang w:val="en-US"/>
            </w:rPr>
            <w:t>[17]</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Content>
          <w:r w:rsidR="005A7DC3">
            <w:fldChar w:fldCharType="begin"/>
          </w:r>
          <w:r w:rsidR="000D180D">
            <w:rPr>
              <w:lang w:val="en-US"/>
            </w:rPr>
            <w:instrText xml:space="preserve">CITATION 15_0873r0 \l 1033 </w:instrText>
          </w:r>
          <w:r w:rsidR="005A7DC3">
            <w:fldChar w:fldCharType="separate"/>
          </w:r>
          <w:r w:rsidR="0075106C" w:rsidRPr="0075106C">
            <w:rPr>
              <w:noProof/>
              <w:lang w:val="en-US"/>
            </w:rPr>
            <w:t>[29]</w:t>
          </w:r>
          <w:r w:rsidR="005A7DC3">
            <w:fldChar w:fldCharType="end"/>
          </w:r>
        </w:sdtContent>
      </w:sdt>
      <w:r>
        <w:t>]</w:t>
      </w:r>
    </w:p>
    <w:p w:rsidR="002570FF" w:rsidRDefault="002570FF" w:rsidP="00C04D06"/>
    <w:p w:rsidR="002570FF" w:rsidRDefault="002570FF" w:rsidP="00C04D06">
      <w:r w:rsidRPr="002570FF">
        <w:t>SIGB bits for each SIGB content channel are continuously encoded with 1 BCC encoder</w:t>
      </w:r>
      <w:r>
        <w:t>.</w:t>
      </w:r>
    </w:p>
    <w:p w:rsidR="002570FF" w:rsidRDefault="002570FF" w:rsidP="00C04D06">
      <w:r>
        <w:t xml:space="preserve">[PHY Motion 106, January 2016, see </w:t>
      </w:r>
      <w:sdt>
        <w:sdtPr>
          <w:id w:val="166762231"/>
          <w:citation/>
        </w:sdtPr>
        <w:sdtContent>
          <w:r>
            <w:fldChar w:fldCharType="begin"/>
          </w:r>
          <w:r>
            <w:rPr>
              <w:lang w:val="en-US"/>
            </w:rPr>
            <w:instrText xml:space="preserve"> CITATION Yak2 \l 1033 </w:instrText>
          </w:r>
          <w:r>
            <w:fldChar w:fldCharType="separate"/>
          </w:r>
          <w:r w:rsidR="0075106C" w:rsidRPr="0075106C">
            <w:rPr>
              <w:noProof/>
              <w:lang w:val="en-US"/>
            </w:rPr>
            <w:t>[30]</w:t>
          </w:r>
          <w:r>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 xml:space="preserve">MHz </w:t>
      </w:r>
      <w:proofErr w:type="spellStart"/>
      <w:r w:rsidRPr="004465F3">
        <w:t>subbands</w:t>
      </w:r>
      <w:proofErr w:type="spellEnd"/>
      <w:r w:rsidRPr="004465F3">
        <w:t xml:space="preserve">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xml:space="preserve">. Each square in the figure represents 20 MHz </w:t>
      </w:r>
      <w:proofErr w:type="spellStart"/>
      <w:r>
        <w:t>subband</w:t>
      </w:r>
      <w:proofErr w:type="spellEnd"/>
      <w:r>
        <w:t xml:space="preserve"> and 1/2 represents different signalling information.</w:t>
      </w:r>
      <w:r w:rsidR="00A422E3">
        <w:t xml:space="preserve"> [PHY Motion 23, July 16, 2015</w:t>
      </w:r>
      <w:r w:rsidR="00441EEC">
        <w:t xml:space="preserve">, see </w:t>
      </w:r>
      <w:sdt>
        <w:sdtPr>
          <w:id w:val="1445962731"/>
          <w:citation/>
        </w:sdtPr>
        <w:sdtContent>
          <w:r w:rsidR="00441EEC">
            <w:fldChar w:fldCharType="begin"/>
          </w:r>
          <w:r w:rsidR="000D180D">
            <w:rPr>
              <w:lang w:val="en-US"/>
            </w:rPr>
            <w:instrText xml:space="preserve">CITATION 15_0873r0 \l 1033 </w:instrText>
          </w:r>
          <w:r w:rsidR="00441EEC">
            <w:fldChar w:fldCharType="separate"/>
          </w:r>
          <w:r w:rsidR="0075106C" w:rsidRPr="0075106C">
            <w:rPr>
              <w:noProof/>
              <w:lang w:val="en-US"/>
            </w:rPr>
            <w:t>[29]</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5"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5"/>
      <w:r>
        <w:t xml:space="preserve"> - 20 MHz </w:t>
      </w:r>
      <w:proofErr w:type="spellStart"/>
      <w:r>
        <w:t>subchannel</w:t>
      </w:r>
      <w:proofErr w:type="spellEnd"/>
      <w:r>
        <w:t xml:space="preserve">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Content>
          <w:r>
            <w:fldChar w:fldCharType="begin"/>
          </w:r>
          <w:r w:rsidR="000D180D">
            <w:rPr>
              <w:lang w:val="en-US"/>
            </w:rPr>
            <w:instrText xml:space="preserve">CITATION 15_0821r2 \l 1033 </w:instrText>
          </w:r>
          <w:r>
            <w:fldChar w:fldCharType="separate"/>
          </w:r>
          <w:r w:rsidR="0075106C" w:rsidRPr="0075106C">
            <w:rPr>
              <w:noProof/>
              <w:lang w:val="en-US"/>
            </w:rPr>
            <w:t>[31]</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Content>
          <w:r>
            <w:fldChar w:fldCharType="begin"/>
          </w:r>
          <w:r w:rsidR="000D180D">
            <w:rPr>
              <w:lang w:val="en-US"/>
            </w:rPr>
            <w:instrText xml:space="preserve">CITATION 15_0821r2 \l 1033 </w:instrText>
          </w:r>
          <w:r>
            <w:fldChar w:fldCharType="separate"/>
          </w:r>
          <w:r w:rsidR="0075106C" w:rsidRPr="0075106C">
            <w:rPr>
              <w:noProof/>
              <w:lang w:val="en-US"/>
            </w:rPr>
            <w:t>[31]</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Content>
          <w:r>
            <w:fldChar w:fldCharType="begin"/>
          </w:r>
          <w:r w:rsidR="000D180D">
            <w:rPr>
              <w:lang w:val="en-US"/>
            </w:rPr>
            <w:instrText xml:space="preserve">CITATION 15_0827r2 \l 1033 </w:instrText>
          </w:r>
          <w:r>
            <w:fldChar w:fldCharType="separate"/>
          </w:r>
          <w:r w:rsidR="0075106C" w:rsidRPr="0075106C">
            <w:rPr>
              <w:noProof/>
              <w:lang w:val="en-US"/>
            </w:rPr>
            <w:t>[32]</w:t>
          </w:r>
          <w:r>
            <w:fldChar w:fldCharType="end"/>
          </w:r>
        </w:sdtContent>
      </w:sdt>
      <w:r>
        <w:t>]</w:t>
      </w:r>
    </w:p>
    <w:p w:rsidR="00B40412" w:rsidRDefault="00B40412" w:rsidP="00F54DA7"/>
    <w:p w:rsidR="00B40412" w:rsidRPr="00B40412" w:rsidRDefault="00B40412" w:rsidP="00B40412">
      <w:r w:rsidRPr="00B40412">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lastRenderedPageBreak/>
        <w:t>The last user information is immediately followed by 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6"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6"/>
      <w:r>
        <w:t xml:space="preserve"> -- Encoding structure in HE-SIG-B</w:t>
      </w:r>
    </w:p>
    <w:p w:rsidR="00B40412" w:rsidRDefault="00B40412" w:rsidP="00B40412">
      <w:r>
        <w:t xml:space="preserve">[PHY Motion 39, September 17, 2015, see </w:t>
      </w:r>
      <w:sdt>
        <w:sdtPr>
          <w:id w:val="-1868363156"/>
          <w:citation/>
        </w:sdtPr>
        <w:sdtContent>
          <w:r>
            <w:fldChar w:fldCharType="begin"/>
          </w:r>
          <w:r w:rsidR="00DB1EDE">
            <w:rPr>
              <w:lang w:val="en-US"/>
            </w:rPr>
            <w:instrText xml:space="preserve">CITATION Ron \l 1033 </w:instrText>
          </w:r>
          <w:r>
            <w:fldChar w:fldCharType="separate"/>
          </w:r>
          <w:r w:rsidR="0075106C" w:rsidRPr="0075106C">
            <w:rPr>
              <w:noProof/>
              <w:lang w:val="en-US"/>
            </w:rPr>
            <w:t>[33]</w:t>
          </w:r>
          <w:r>
            <w:fldChar w:fldCharType="end"/>
          </w:r>
        </w:sdtContent>
      </w:sdt>
      <w:r w:rsidR="00E92CE6">
        <w:t xml:space="preserve">, modified with PHY Motion 95, November 2015, see </w:t>
      </w:r>
      <w:sdt>
        <w:sdtPr>
          <w:id w:val="-73356858"/>
          <w:citation/>
        </w:sdtPr>
        <w:sdtContent>
          <w:r w:rsidR="00E92CE6">
            <w:fldChar w:fldCharType="begin"/>
          </w:r>
          <w:r w:rsidR="00E92CE6">
            <w:rPr>
              <w:lang w:val="en-US"/>
            </w:rPr>
            <w:instrText xml:space="preserve"> CITATION Ron2 \l 1033 </w:instrText>
          </w:r>
          <w:r w:rsidR="00E92CE6">
            <w:fldChar w:fldCharType="separate"/>
          </w:r>
          <w:r w:rsidR="0075106C" w:rsidRPr="0075106C">
            <w:rPr>
              <w:noProof/>
              <w:lang w:val="en-US"/>
            </w:rPr>
            <w:t>[34]</w:t>
          </w:r>
          <w:r w:rsidR="00E92CE6">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w:t>
      </w:r>
      <w:proofErr w:type="spellStart"/>
      <w:r w:rsidRPr="00B40412">
        <w:t>TxBF</w:t>
      </w:r>
      <w:proofErr w:type="spellEnd"/>
      <w:r w:rsidRPr="00B40412">
        <w:t xml:space="preserve"> (transmit </w:t>
      </w:r>
      <w:proofErr w:type="spellStart"/>
      <w:r w:rsidRPr="00B40412">
        <w:t>beamforming</w:t>
      </w:r>
      <w:proofErr w:type="spellEnd"/>
      <w:r w:rsidRPr="00B40412">
        <w:t xml:space="preserve">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w:t>
      </w:r>
      <w:proofErr w:type="spellStart"/>
      <w:r w:rsidRPr="00B40412">
        <w:t>Configuraiton</w:t>
      </w:r>
      <w:proofErr w:type="spellEnd"/>
      <w:r w:rsidRPr="00B40412">
        <w:t xml:space="preserve">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Content>
          <w:r w:rsidR="00DB1EDE">
            <w:fldChar w:fldCharType="begin"/>
          </w:r>
          <w:r w:rsidR="00DB1EDE">
            <w:rPr>
              <w:lang w:val="en-US"/>
            </w:rPr>
            <w:instrText xml:space="preserve">CITATION Kau \l 1033 </w:instrText>
          </w:r>
          <w:r w:rsidR="00DB1EDE">
            <w:fldChar w:fldCharType="separate"/>
          </w:r>
          <w:r w:rsidR="0075106C" w:rsidRPr="0075106C">
            <w:rPr>
              <w:noProof/>
              <w:lang w:val="en-US"/>
            </w:rPr>
            <w:t>[35]</w:t>
          </w:r>
          <w:r w:rsidR="00DB1EDE">
            <w:fldChar w:fldCharType="end"/>
          </w:r>
        </w:sdtContent>
      </w:sdt>
      <w:r w:rsidR="002404FA">
        <w:t xml:space="preserve">, modified with PHY Motion 91, see </w:t>
      </w:r>
      <w:sdt>
        <w:sdtPr>
          <w:id w:val="93751314"/>
          <w:citation/>
        </w:sdtPr>
        <w:sdtContent>
          <w:r w:rsidR="002404FA">
            <w:fldChar w:fldCharType="begin"/>
          </w:r>
          <w:r w:rsidR="002404FA">
            <w:rPr>
              <w:lang w:val="en-US"/>
            </w:rPr>
            <w:instrText xml:space="preserve"> CITATION LeL1 \l 1033 </w:instrText>
          </w:r>
          <w:r w:rsidR="002404FA">
            <w:fldChar w:fldCharType="separate"/>
          </w:r>
          <w:r w:rsidR="0075106C" w:rsidRPr="0075106C">
            <w:rPr>
              <w:noProof/>
              <w:lang w:val="en-US"/>
            </w:rPr>
            <w:t>[36]</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Content>
          <w:r>
            <w:fldChar w:fldCharType="begin"/>
          </w:r>
          <w:r>
            <w:rPr>
              <w:lang w:val="en-US"/>
            </w:rPr>
            <w:instrText xml:space="preserve"> CITATION LeL1 \l 1033 </w:instrText>
          </w:r>
          <w:r>
            <w:fldChar w:fldCharType="separate"/>
          </w:r>
          <w:r w:rsidR="0075106C" w:rsidRPr="0075106C">
            <w:rPr>
              <w:noProof/>
              <w:lang w:val="en-US"/>
            </w:rPr>
            <w:t>[36]</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Content>
          <w:r>
            <w:fldChar w:fldCharType="begin"/>
          </w:r>
          <w:r>
            <w:rPr>
              <w:lang w:val="en-US"/>
            </w:rPr>
            <w:instrText xml:space="preserve">CITATION Kau \l 1033 </w:instrText>
          </w:r>
          <w:r>
            <w:fldChar w:fldCharType="separate"/>
          </w:r>
          <w:r w:rsidR="0075106C" w:rsidRPr="0075106C">
            <w:rPr>
              <w:noProof/>
              <w:lang w:val="en-US"/>
            </w:rPr>
            <w:t>[35]</w:t>
          </w:r>
          <w:r>
            <w:fldChar w:fldCharType="end"/>
          </w:r>
        </w:sdtContent>
      </w:sdt>
      <w:r>
        <w:t>]</w:t>
      </w:r>
    </w:p>
    <w:p w:rsidR="006670DF" w:rsidRDefault="006670DF" w:rsidP="00B40412"/>
    <w:p w:rsidR="006670DF" w:rsidRPr="006670DF" w:rsidRDefault="006670DF" w:rsidP="006670DF">
      <w:r w:rsidRPr="006670DF">
        <w:t xml:space="preserve">The RU allocation </w:t>
      </w:r>
      <w:proofErr w:type="spellStart"/>
      <w:r w:rsidRPr="006670DF">
        <w:t>signaling</w:t>
      </w:r>
      <w:proofErr w:type="spellEnd"/>
      <w:r w:rsidRPr="006670DF">
        <w:t xml:space="preserve"> in the common fie</w:t>
      </w:r>
      <w:r>
        <w:t>ld of HE-SIG-B signals an 8 bit,</w:t>
      </w:r>
      <w:r w:rsidRPr="006670DF">
        <w:t> per 20</w:t>
      </w:r>
      <w:r>
        <w:t xml:space="preserve"> </w:t>
      </w:r>
      <w:r w:rsidRPr="006670DF">
        <w:t xml:space="preserve">MHz PPDU BW for </w:t>
      </w:r>
      <w:proofErr w:type="spellStart"/>
      <w:r w:rsidRPr="006670DF">
        <w:t>signaling</w:t>
      </w:r>
      <w:proofErr w:type="spellEnd"/>
      <w:r w:rsidRPr="006670DF">
        <w:t xml:space="preserve">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proofErr w:type="spellStart"/>
      <w:r w:rsidR="006670DF" w:rsidRPr="006670DF">
        <w:t>Signaling</w:t>
      </w:r>
      <w:proofErr w:type="spellEnd"/>
      <w:r w:rsidR="006670DF" w:rsidRPr="006670DF">
        <w:t xml:space="preserve"> for the </w:t>
      </w:r>
      <w:proofErr w:type="spellStart"/>
      <w:r w:rsidR="006670DF" w:rsidRPr="006670DF">
        <w:t>center</w:t>
      </w:r>
      <w:proofErr w:type="spellEnd"/>
      <w:r w:rsidR="006670DF" w:rsidRPr="006670DF">
        <w:t xml:space="preserve">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7" w:name="_Ref436216765"/>
      <w:bookmarkStart w:id="8" w:name="_Ref436216760"/>
      <w:r>
        <w:t xml:space="preserve">Table </w:t>
      </w:r>
      <w:r>
        <w:fldChar w:fldCharType="begin"/>
      </w:r>
      <w:r>
        <w:instrText xml:space="preserve"> SEQ Table \* ARABIC </w:instrText>
      </w:r>
      <w:r>
        <w:fldChar w:fldCharType="separate"/>
      </w:r>
      <w:r>
        <w:rPr>
          <w:noProof/>
        </w:rPr>
        <w:t>1</w:t>
      </w:r>
      <w:r>
        <w:fldChar w:fldCharType="end"/>
      </w:r>
      <w:bookmarkEnd w:id="7"/>
      <w:r>
        <w:t xml:space="preserve"> - Arrangement and number of MU-MIMO allocations</w:t>
      </w:r>
      <w:bookmarkEnd w:id="8"/>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proofErr w:type="spellStart"/>
            <w:r w:rsidRPr="00341832">
              <w:rPr>
                <w:b/>
                <w:lang w:val="en-US"/>
              </w:rPr>
              <w:t>Num</w:t>
            </w:r>
            <w:proofErr w:type="spellEnd"/>
            <w:r w:rsidRPr="00341832">
              <w:rPr>
                <w:b/>
                <w:lang w:val="en-US"/>
              </w:rPr>
              <w:t xml:space="preserve">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lastRenderedPageBreak/>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000 1 </w:t>
            </w:r>
            <w:proofErr w:type="spellStart"/>
            <w:r w:rsidRPr="00341832">
              <w:rPr>
                <w:lang w:val="en-US"/>
              </w:rPr>
              <w:t>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00100 </w:t>
            </w:r>
            <w:proofErr w:type="spellStart"/>
            <w:r w:rsidRPr="00341832">
              <w:rPr>
                <w:lang w:val="en-US"/>
              </w:rPr>
              <w:t>yyy</w:t>
            </w:r>
            <w:proofErr w:type="spellEnd"/>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00101 </w:t>
            </w:r>
            <w:proofErr w:type="spellStart"/>
            <w:r w:rsidRPr="00341832">
              <w:rPr>
                <w:lang w:val="en-US"/>
              </w:rPr>
              <w:t>yyy</w:t>
            </w:r>
            <w:proofErr w:type="spellEnd"/>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00110 </w:t>
            </w:r>
            <w:proofErr w:type="spellStart"/>
            <w:r w:rsidRPr="00341832">
              <w:rPr>
                <w:lang w:val="en-US"/>
              </w:rPr>
              <w:t>yyy</w:t>
            </w:r>
            <w:proofErr w:type="spellEnd"/>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00111 </w:t>
            </w:r>
            <w:proofErr w:type="spellStart"/>
            <w:r w:rsidRPr="00341832">
              <w:rPr>
                <w:lang w:val="en-US"/>
              </w:rPr>
              <w:t>yyy</w:t>
            </w:r>
            <w:proofErr w:type="spellEnd"/>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01000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01001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01010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01011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011 </w:t>
            </w:r>
            <w:proofErr w:type="spellStart"/>
            <w:r w:rsidRPr="00341832">
              <w:rPr>
                <w:lang w:val="en-US"/>
              </w:rPr>
              <w:t>xxxxx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10 </w:t>
            </w:r>
            <w:proofErr w:type="spellStart"/>
            <w:r w:rsidRPr="00341832">
              <w:rPr>
                <w:lang w:val="en-US"/>
              </w:rPr>
              <w:t>yyy</w:t>
            </w:r>
            <w:proofErr w:type="spellEnd"/>
            <w:r w:rsidRPr="00341832">
              <w:rPr>
                <w:lang w:val="en-US"/>
              </w:rPr>
              <w:t xml:space="preserve">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11 1 </w:t>
            </w:r>
            <w:proofErr w:type="spellStart"/>
            <w:r w:rsidRPr="00341832">
              <w:rPr>
                <w:lang w:val="en-US"/>
              </w:rPr>
              <w:t>xxxxx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w:t>
      </w:r>
      <w:proofErr w:type="spellStart"/>
      <w:proofErr w:type="gramStart"/>
      <w:r w:rsidRPr="00F745D5">
        <w:rPr>
          <w:lang w:val="en-US"/>
        </w:rPr>
        <w:t>yyy</w:t>
      </w:r>
      <w:proofErr w:type="spellEnd"/>
      <w:proofErr w:type="gramEnd"/>
      <w:r w:rsidRPr="00F745D5">
        <w:rPr>
          <w:lang w:val="en-US"/>
        </w:rPr>
        <w:t>’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Content>
          <w:r>
            <w:fldChar w:fldCharType="begin"/>
          </w:r>
          <w:r>
            <w:rPr>
              <w:lang w:val="en-US"/>
            </w:rPr>
            <w:instrText xml:space="preserve"> CITATION Kau \l 1033 </w:instrText>
          </w:r>
          <w:r>
            <w:fldChar w:fldCharType="separate"/>
          </w:r>
          <w:r w:rsidR="0075106C" w:rsidRPr="0075106C">
            <w:rPr>
              <w:noProof/>
              <w:lang w:val="en-US"/>
            </w:rPr>
            <w:t>[35]</w:t>
          </w:r>
          <w:r>
            <w:fldChar w:fldCharType="end"/>
          </w:r>
        </w:sdtContent>
      </w:sdt>
      <w:r w:rsidR="00F745D5">
        <w:t xml:space="preserve">, modified with PHY Motion 89, November 2015, see </w:t>
      </w:r>
      <w:sdt>
        <w:sdtPr>
          <w:id w:val="364563587"/>
          <w:citation/>
        </w:sdtPr>
        <w:sdtContent>
          <w:r w:rsidR="00F745D5">
            <w:fldChar w:fldCharType="begin"/>
          </w:r>
          <w:r w:rsidR="00F745D5">
            <w:rPr>
              <w:lang w:val="en-US"/>
            </w:rPr>
            <w:instrText xml:space="preserve"> CITATION LeL1 \l 1033 </w:instrText>
          </w:r>
          <w:r w:rsidR="00F745D5">
            <w:fldChar w:fldCharType="separate"/>
          </w:r>
          <w:r w:rsidR="0075106C" w:rsidRPr="0075106C">
            <w:rPr>
              <w:noProof/>
              <w:lang w:val="en-US"/>
            </w:rPr>
            <w:t>[36]</w:t>
          </w:r>
          <w:r w:rsidR="00F745D5">
            <w:fldChar w:fldCharType="end"/>
          </w:r>
        </w:sdtContent>
      </w:sdt>
      <w:r>
        <w:t>]</w:t>
      </w:r>
    </w:p>
    <w:p w:rsidR="00901DF7" w:rsidRDefault="00901DF7" w:rsidP="006670DF"/>
    <w:p w:rsidR="0030401C" w:rsidRDefault="0030401C" w:rsidP="0030401C">
      <w:r>
        <w:t>At least 1 state is reserved in the 8 bit RU allocation subfield of the HE-SIG-B common field for “no STA-specific information field assigned by the RU allocation subfield’. Details are TBD.</w:t>
      </w:r>
    </w:p>
    <w:p w:rsidR="0030401C" w:rsidRDefault="0030401C" w:rsidP="0030401C">
      <w:r>
        <w:t xml:space="preserve">[PHY Motion 110, January 2016, see </w:t>
      </w:r>
      <w:sdt>
        <w:sdtPr>
          <w:id w:val="-1412848282"/>
          <w:citation/>
        </w:sdtPr>
        <w:sdtContent>
          <w:r w:rsidR="00873B33">
            <w:fldChar w:fldCharType="begin"/>
          </w:r>
          <w:r w:rsidR="00873B33">
            <w:rPr>
              <w:lang w:val="en-US"/>
            </w:rPr>
            <w:instrText xml:space="preserve"> CITATION Dae \l 1033 </w:instrText>
          </w:r>
          <w:r w:rsidR="00873B33">
            <w:fldChar w:fldCharType="separate"/>
          </w:r>
          <w:r w:rsidR="0075106C" w:rsidRPr="0075106C">
            <w:rPr>
              <w:noProof/>
              <w:lang w:val="en-US"/>
            </w:rPr>
            <w:t>[37]</w:t>
          </w:r>
          <w:r w:rsidR="00873B33">
            <w:fldChar w:fldCharType="end"/>
          </w:r>
        </w:sdtContent>
      </w:sdt>
      <w:r>
        <w:t>]</w:t>
      </w:r>
    </w:p>
    <w:p w:rsidR="0030401C" w:rsidRDefault="0030401C" w:rsidP="0030401C"/>
    <w:p w:rsidR="00901DF7" w:rsidRDefault="00901DF7" w:rsidP="00901DF7">
      <w:r w:rsidRPr="00901DF7">
        <w:t xml:space="preserve">The resource allocation </w:t>
      </w:r>
      <w:proofErr w:type="spellStart"/>
      <w:r w:rsidRPr="00901DF7">
        <w:t>signaling</w:t>
      </w:r>
      <w:proofErr w:type="spellEnd"/>
      <w:r w:rsidRPr="00901DF7">
        <w:t xml:space="preserve">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9" w:name="_Ref436215667"/>
      <w:r>
        <w:t xml:space="preserve">Figure </w:t>
      </w:r>
      <w:r>
        <w:fldChar w:fldCharType="begin"/>
      </w:r>
      <w:r>
        <w:instrText xml:space="preserve"> SEQ Figure \* ARABIC </w:instrText>
      </w:r>
      <w:r>
        <w:fldChar w:fldCharType="separate"/>
      </w:r>
      <w:r>
        <w:rPr>
          <w:noProof/>
        </w:rPr>
        <w:t>6</w:t>
      </w:r>
      <w:r>
        <w:fldChar w:fldCharType="end"/>
      </w:r>
      <w:bookmarkEnd w:id="9"/>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lastRenderedPageBreak/>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0" w:name="_Ref436215885"/>
      <w:r>
        <w:t xml:space="preserve">Figure </w:t>
      </w:r>
      <w:r>
        <w:fldChar w:fldCharType="begin"/>
      </w:r>
      <w:r>
        <w:instrText xml:space="preserve"> SEQ Figure \* ARABIC </w:instrText>
      </w:r>
      <w:r>
        <w:fldChar w:fldCharType="separate"/>
      </w:r>
      <w:r>
        <w:rPr>
          <w:noProof/>
        </w:rPr>
        <w:t>7</w:t>
      </w:r>
      <w:r>
        <w:fldChar w:fldCharType="end"/>
      </w:r>
      <w:bookmarkEnd w:id="10"/>
      <w:r>
        <w:t xml:space="preserve"> - Default mapping of the two HE-SIG-B channels for a 160 MHz HE PPDU</w:t>
      </w:r>
    </w:p>
    <w:p w:rsidR="006670DF" w:rsidRDefault="00901DF7" w:rsidP="006670DF">
      <w:r>
        <w:t xml:space="preserve">[PHY Motion 86, November 2015, see </w:t>
      </w:r>
      <w:sdt>
        <w:sdtPr>
          <w:id w:val="-1928339856"/>
          <w:citation/>
        </w:sdtPr>
        <w:sdtContent>
          <w:r>
            <w:fldChar w:fldCharType="begin"/>
          </w:r>
          <w:r>
            <w:rPr>
              <w:lang w:val="en-US"/>
            </w:rPr>
            <w:instrText xml:space="preserve"> CITATION Kau1 \l 1033 </w:instrText>
          </w:r>
          <w:r>
            <w:fldChar w:fldCharType="separate"/>
          </w:r>
          <w:r w:rsidR="0075106C" w:rsidRPr="0075106C">
            <w:rPr>
              <w:noProof/>
              <w:lang w:val="en-US"/>
            </w:rPr>
            <w:t>[24]</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Content>
          <w:r>
            <w:fldChar w:fldCharType="begin"/>
          </w:r>
          <w:r>
            <w:rPr>
              <w:lang w:val="en-US"/>
            </w:rPr>
            <w:instrText xml:space="preserve"> CITATION Kau \l 1033 </w:instrText>
          </w:r>
          <w:r>
            <w:fldChar w:fldCharType="separate"/>
          </w:r>
          <w:r w:rsidR="0075106C" w:rsidRPr="0075106C">
            <w:rPr>
              <w:noProof/>
              <w:lang w:val="en-US"/>
            </w:rPr>
            <w:t>[35]</w:t>
          </w:r>
          <w:r>
            <w:fldChar w:fldCharType="end"/>
          </w:r>
        </w:sdtContent>
      </w:sdt>
      <w:r>
        <w:t>]</w:t>
      </w:r>
    </w:p>
    <w:p w:rsidR="00E92CE6" w:rsidRDefault="00E92CE6" w:rsidP="006670DF"/>
    <w:p w:rsidR="00E92CE6" w:rsidRDefault="00E92CE6" w:rsidP="00E92CE6">
      <w:r w:rsidRPr="002404FA">
        <w:t xml:space="preserve">The </w:t>
      </w:r>
      <w:proofErr w:type="spellStart"/>
      <w:r w:rsidRPr="002404FA">
        <w:t>Nsts</w:t>
      </w:r>
      <w:proofErr w:type="spellEnd"/>
      <w:r w:rsidRPr="002404FA">
        <w:t xml:space="preserve"> value for each user in a MU-MIMO RU is less than or equal to 4</w:t>
      </w:r>
      <w:r>
        <w:t>.</w:t>
      </w:r>
    </w:p>
    <w:p w:rsidR="00E92CE6" w:rsidRDefault="00E92CE6" w:rsidP="00E92CE6">
      <w:r>
        <w:t xml:space="preserve">[PHY Motion 93, November 2015, see </w:t>
      </w:r>
      <w:sdt>
        <w:sdtPr>
          <w:id w:val="548037061"/>
          <w:citation/>
        </w:sdtPr>
        <w:sdtContent>
          <w:r>
            <w:fldChar w:fldCharType="begin"/>
          </w:r>
          <w:r>
            <w:rPr>
              <w:lang w:val="en-US"/>
            </w:rPr>
            <w:instrText xml:space="preserve"> CITATION Yak \l 1033 </w:instrText>
          </w:r>
          <w:r>
            <w:fldChar w:fldCharType="separate"/>
          </w:r>
          <w:r w:rsidR="0075106C" w:rsidRPr="0075106C">
            <w:rPr>
              <w:noProof/>
              <w:lang w:val="en-US"/>
            </w:rPr>
            <w:t>[8]</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proofErr w:type="spellStart"/>
      <w:r>
        <w:t>C</w:t>
      </w:r>
      <w:r w:rsidRPr="000A7191">
        <w:t>onfig</w:t>
      </w:r>
      <w:proofErr w:type="spellEnd"/>
      <w:r w:rsidRPr="000A7191">
        <w:t xml:space="preserve"> subfield of 4</w:t>
      </w:r>
      <w:r>
        <w:t xml:space="preserve"> </w:t>
      </w:r>
      <w:r w:rsidRPr="000A7191">
        <w:t>bit</w:t>
      </w:r>
      <w:r>
        <w:t>s</w:t>
      </w:r>
      <w:r w:rsidRPr="000A7191">
        <w:t xml:space="preserve"> indicating the number of spatial streams for each multiplexed STA. The subfield is constructed by using the entries corresponding to the value of </w:t>
      </w:r>
      <w:proofErr w:type="spellStart"/>
      <w:r w:rsidRPr="000A7191">
        <w:t>Nuser</w:t>
      </w:r>
      <w:proofErr w:type="spellEnd"/>
      <w:r w:rsidRPr="000A7191">
        <w:t xml:space="preserve">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1" w:name="_Ref434663700"/>
      <w:r>
        <w:t xml:space="preserve">Table </w:t>
      </w:r>
      <w:r>
        <w:fldChar w:fldCharType="begin"/>
      </w:r>
      <w:r>
        <w:instrText xml:space="preserve"> SEQ Table \* ARABIC </w:instrText>
      </w:r>
      <w:r>
        <w:fldChar w:fldCharType="separate"/>
      </w:r>
      <w:r>
        <w:rPr>
          <w:noProof/>
        </w:rPr>
        <w:t>5</w:t>
      </w:r>
      <w:r>
        <w:fldChar w:fldCharType="end"/>
      </w:r>
      <w:bookmarkEnd w:id="11"/>
      <w:r>
        <w:t xml:space="preserve"> - Spatial </w:t>
      </w:r>
      <w:proofErr w:type="spellStart"/>
      <w:r>
        <w:t>Config</w:t>
      </w:r>
      <w:proofErr w:type="spellEnd"/>
      <w:r>
        <w:t xml:space="preserve">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Nuser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lastRenderedPageBreak/>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Content>
          <w:r>
            <w:fldChar w:fldCharType="begin"/>
          </w:r>
          <w:r>
            <w:rPr>
              <w:lang w:val="en-US"/>
            </w:rPr>
            <w:instrText xml:space="preserve"> CITATION Yak \l 1033 </w:instrText>
          </w:r>
          <w:r>
            <w:fldChar w:fldCharType="separate"/>
          </w:r>
          <w:r w:rsidR="0075106C" w:rsidRPr="0075106C">
            <w:rPr>
              <w:noProof/>
              <w:lang w:val="en-US"/>
            </w:rPr>
            <w:t>[8]</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Content>
          <w:r>
            <w:fldChar w:fldCharType="begin"/>
          </w:r>
          <w:r>
            <w:rPr>
              <w:lang w:val="en-US"/>
            </w:rPr>
            <w:instrText xml:space="preserve"> CITATION Liw3 \l 1033 </w:instrText>
          </w:r>
          <w:r>
            <w:fldChar w:fldCharType="separate"/>
          </w:r>
          <w:r w:rsidR="0075106C" w:rsidRPr="0075106C">
            <w:rPr>
              <w:noProof/>
              <w:lang w:val="en-US"/>
            </w:rPr>
            <w:t>[38]</w:t>
          </w:r>
          <w:r>
            <w:fldChar w:fldCharType="end"/>
          </w:r>
        </w:sdtContent>
      </w:sdt>
      <w:r>
        <w:t>]</w:t>
      </w:r>
    </w:p>
    <w:p w:rsidR="00E92CE6" w:rsidRDefault="00E92CE6" w:rsidP="006670DF"/>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Content>
          <w:r>
            <w:fldChar w:fldCharType="begin"/>
          </w:r>
          <w:r>
            <w:rPr>
              <w:lang w:val="en-US"/>
            </w:rPr>
            <w:instrText xml:space="preserve"> CITATION LeL \l 1033 </w:instrText>
          </w:r>
          <w:r>
            <w:fldChar w:fldCharType="separate"/>
          </w:r>
          <w:r w:rsidR="0075106C" w:rsidRPr="0075106C">
            <w:rPr>
              <w:noProof/>
              <w:lang w:val="en-US"/>
            </w:rPr>
            <w:t>[39]</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Default="00174970" w:rsidP="00174970">
      <w:r>
        <w:t xml:space="preserve">[PHY Motion 81, November 2015, see </w:t>
      </w:r>
      <w:sdt>
        <w:sdtPr>
          <w:id w:val="1038097985"/>
          <w:citation/>
        </w:sdtPr>
        <w:sdtContent>
          <w:r>
            <w:fldChar w:fldCharType="begin"/>
          </w:r>
          <w:r>
            <w:rPr>
              <w:lang w:val="en-US"/>
            </w:rPr>
            <w:instrText xml:space="preserve"> CITATION LeL \l 1033 </w:instrText>
          </w:r>
          <w:r>
            <w:fldChar w:fldCharType="separate"/>
          </w:r>
          <w:r w:rsidR="0075106C" w:rsidRPr="0075106C">
            <w:rPr>
              <w:noProof/>
              <w:lang w:val="en-US"/>
            </w:rPr>
            <w:t>[39]</w:t>
          </w:r>
          <w:r>
            <w:fldChar w:fldCharType="end"/>
          </w:r>
        </w:sdtContent>
      </w:sdt>
      <w:r>
        <w:t>]</w:t>
      </w:r>
    </w:p>
    <w:p w:rsidR="006213B9" w:rsidRDefault="006213B9" w:rsidP="00174970"/>
    <w:p w:rsidR="006213B9" w:rsidRDefault="006213B9" w:rsidP="00174970">
      <w:r w:rsidRPr="006213B9">
        <w:t>HE-LTF/HE-STF power is boosted 3dB for BPSK and QPSK including DCM in the HE Extended Range SU PPDU preamble.</w:t>
      </w:r>
    </w:p>
    <w:p w:rsidR="006213B9" w:rsidRPr="00174970" w:rsidRDefault="006213B9" w:rsidP="00174970">
      <w:r>
        <w:t xml:space="preserve">[PHY Motion 131, January 2016, see </w:t>
      </w:r>
      <w:sdt>
        <w:sdtPr>
          <w:id w:val="-1485765413"/>
          <w:citation/>
        </w:sdtPr>
        <w:sdtContent>
          <w:r>
            <w:fldChar w:fldCharType="begin"/>
          </w:r>
          <w:r>
            <w:rPr>
              <w:lang w:val="en-US"/>
            </w:rPr>
            <w:instrText xml:space="preserve"> CITATION Jia5 \l 1033 </w:instrText>
          </w:r>
          <w:r>
            <w:fldChar w:fldCharType="separate"/>
          </w:r>
          <w:r w:rsidR="0075106C" w:rsidRPr="0075106C">
            <w:rPr>
              <w:noProof/>
              <w:lang w:val="en-US"/>
            </w:rPr>
            <w:t>[2]</w:t>
          </w:r>
          <w:r>
            <w:fldChar w:fldCharType="end"/>
          </w:r>
        </w:sdtContent>
      </w:sdt>
      <w:r>
        <w:t>]</w:t>
      </w:r>
    </w:p>
    <w:p w:rsidR="00CC4AA1" w:rsidRDefault="00CC4AA1" w:rsidP="00D708EF">
      <w:pPr>
        <w:pStyle w:val="Heading4"/>
      </w:pPr>
      <w:r>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Content>
          <w:r w:rsidR="00560867">
            <w:fldChar w:fldCharType="begin"/>
          </w:r>
          <w:r w:rsidR="000D180D">
            <w:rPr>
              <w:lang w:val="en-US"/>
            </w:rPr>
            <w:instrText xml:space="preserve">CITATION 15_0381r1 \l 1033 </w:instrText>
          </w:r>
          <w:r w:rsidR="00560867">
            <w:fldChar w:fldCharType="separate"/>
          </w:r>
          <w:r w:rsidR="0075106C" w:rsidRPr="0075106C">
            <w:rPr>
              <w:noProof/>
              <w:lang w:val="en-US"/>
            </w:rPr>
            <w:t>[40]</w:t>
          </w:r>
          <w:r w:rsidR="00560867">
            <w:fldChar w:fldCharType="end"/>
          </w:r>
        </w:sdtContent>
      </w:sdt>
      <w:r>
        <w:t>]</w:t>
      </w:r>
    </w:p>
    <w:p w:rsidR="00CC4AA1" w:rsidRDefault="00CC4AA1" w:rsidP="00CC4AA1"/>
    <w:p w:rsidR="00CC4AA1" w:rsidRPr="00CC4AA1" w:rsidRDefault="00CC4AA1" w:rsidP="00CC4AA1">
      <w:proofErr w:type="gramStart"/>
      <w:r>
        <w:t>T</w:t>
      </w:r>
      <w:r w:rsidRPr="00CC4AA1">
        <w:t>he HE</w:t>
      </w:r>
      <w:proofErr w:type="gramEnd"/>
      <w:r w:rsidRPr="00CC4AA1">
        <w:t>-STF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Content>
          <w:r w:rsidR="00560867">
            <w:fldChar w:fldCharType="begin"/>
          </w:r>
          <w:r w:rsidR="000D180D">
            <w:rPr>
              <w:lang w:val="en-US"/>
            </w:rPr>
            <w:instrText xml:space="preserve">CITATION 15_0381r1 \l 1033 </w:instrText>
          </w:r>
          <w:r w:rsidR="00560867">
            <w:fldChar w:fldCharType="separate"/>
          </w:r>
          <w:r w:rsidR="0075106C" w:rsidRPr="0075106C">
            <w:rPr>
              <w:noProof/>
              <w:lang w:val="en-US"/>
            </w:rPr>
            <w:t>[40]</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proofErr w:type="spellStart"/>
      <w:r w:rsidRPr="00CC4AA1">
        <w:rPr>
          <w:i/>
        </w:rPr>
        <w:t>N</w:t>
      </w:r>
      <w:r w:rsidRPr="00CC4AA1">
        <w:rPr>
          <w:i/>
          <w:vertAlign w:val="subscript"/>
        </w:rPr>
        <w:t>STF_sample</w:t>
      </w:r>
      <w:proofErr w:type="spellEnd"/>
      <w:r w:rsidRPr="00CC4AA1">
        <w:t xml:space="preserve"> = 16 for a non-trigger-based PPDU and </w:t>
      </w:r>
      <w:proofErr w:type="spellStart"/>
      <w:r w:rsidRPr="00CC4AA1">
        <w:rPr>
          <w:i/>
        </w:rPr>
        <w:t>N</w:t>
      </w:r>
      <w:r w:rsidRPr="00CC4AA1">
        <w:rPr>
          <w:i/>
          <w:vertAlign w:val="subscript"/>
        </w:rPr>
        <w:t>STF_sample</w:t>
      </w:r>
      <w:proofErr w:type="spellEnd"/>
      <w:r w:rsidRPr="00CC4AA1">
        <w:t xml:space="preserve"> = 8 for a trigger-based PPDU</w:t>
      </w:r>
    </w:p>
    <w:p w:rsidR="00CC4AA1" w:rsidRDefault="00CB0D21" w:rsidP="00CC4AA1">
      <w:pPr>
        <w:ind w:left="720"/>
      </w:pPr>
      <w:r w:rsidRPr="00CC4AA1">
        <w:rPr>
          <w:sz w:val="20"/>
        </w:rPr>
        <w:object w:dxaOrig="8978" w:dyaOrig="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pt;height:68.25pt" o:ole="">
            <v:imagedata r:id="rId16" o:title=""/>
          </v:shape>
          <o:OLEObject Type="Embed" ProgID="Unknown" ShapeID="_x0000_i1025" DrawAspect="Content" ObjectID="_1514911656" r:id="rId17"/>
        </w:object>
      </w:r>
    </w:p>
    <w:p w:rsidR="00CC4AA1" w:rsidRDefault="00CC4AA1" w:rsidP="00CC4AA1">
      <w:r>
        <w:t>[PHY Motion #13, May 2015</w:t>
      </w:r>
      <w:r w:rsidR="00560867">
        <w:t xml:space="preserve">, see </w:t>
      </w:r>
      <w:sdt>
        <w:sdtPr>
          <w:id w:val="-59640997"/>
          <w:citation/>
        </w:sdtPr>
        <w:sdtContent>
          <w:r w:rsidR="00560867">
            <w:fldChar w:fldCharType="begin"/>
          </w:r>
          <w:r w:rsidR="000D180D">
            <w:rPr>
              <w:lang w:val="en-US"/>
            </w:rPr>
            <w:instrText xml:space="preserve">CITATION 15_0381r1 \l 1033 </w:instrText>
          </w:r>
          <w:r w:rsidR="00560867">
            <w:fldChar w:fldCharType="separate"/>
          </w:r>
          <w:r w:rsidR="0075106C" w:rsidRPr="0075106C">
            <w:rPr>
              <w:noProof/>
              <w:lang w:val="en-US"/>
            </w:rPr>
            <w:t>[40]</w:t>
          </w:r>
          <w:r w:rsidR="00560867">
            <w:fldChar w:fldCharType="end"/>
          </w:r>
        </w:sdtContent>
      </w:sdt>
      <w:r>
        <w:t>]</w:t>
      </w:r>
    </w:p>
    <w:p w:rsidR="003B7FE9" w:rsidRDefault="003B7FE9" w:rsidP="00CC4AA1"/>
    <w:p w:rsidR="003B7FE9" w:rsidRPr="000A7191" w:rsidRDefault="003B7FE9" w:rsidP="003B7FE9">
      <w:pPr>
        <w:rPr>
          <w:lang w:val="en-US"/>
        </w:rPr>
      </w:pPr>
      <w:proofErr w:type="gramStart"/>
      <w:r>
        <w:rPr>
          <w:lang w:val="en-US"/>
        </w:rPr>
        <w:t>T</w:t>
      </w:r>
      <w:r w:rsidRPr="000A7191">
        <w:rPr>
          <w:lang w:val="en-US"/>
        </w:rPr>
        <w:t xml:space="preserve">he </w:t>
      </w:r>
      <w:r w:rsidRPr="000A7191">
        <w:rPr>
          <w:bCs/>
          <w:lang w:val="en-US"/>
        </w:rPr>
        <w:t>HE</w:t>
      </w:r>
      <w:proofErr w:type="gramEnd"/>
      <w:r w:rsidRPr="000A7191">
        <w:rPr>
          <w:bCs/>
          <w:lang w:val="en-US"/>
        </w:rPr>
        <w:t>-STF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Content>
          <w:r>
            <w:fldChar w:fldCharType="begin"/>
          </w:r>
          <w:r>
            <w:rPr>
              <w:lang w:val="en-US"/>
            </w:rPr>
            <w:instrText xml:space="preserve"> CITATION Eun1 \l 1033 </w:instrText>
          </w:r>
          <w:r>
            <w:fldChar w:fldCharType="separate"/>
          </w:r>
          <w:r w:rsidR="0075106C" w:rsidRPr="0075106C">
            <w:rPr>
              <w:noProof/>
              <w:lang w:val="en-US"/>
            </w:rPr>
            <w:t>[41]</w:t>
          </w:r>
          <w:r>
            <w:fldChar w:fldCharType="end"/>
          </w:r>
        </w:sdtContent>
      </w:sdt>
      <w:r>
        <w:t>]</w:t>
      </w:r>
    </w:p>
    <w:p w:rsidR="00CB0D21" w:rsidRDefault="00CB0D21" w:rsidP="00D708EF">
      <w:pPr>
        <w:pStyle w:val="Heading4"/>
      </w:pPr>
      <w:r>
        <w:t>HE-LTF</w:t>
      </w:r>
    </w:p>
    <w:p w:rsidR="00CB0D21" w:rsidRDefault="00CB0D21" w:rsidP="00CB0D21">
      <w:proofErr w:type="gramStart"/>
      <w:r>
        <w:t>The HE</w:t>
      </w:r>
      <w:proofErr w:type="gramEnd"/>
      <w:r>
        <w:t>-LTF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Content>
          <w:r w:rsidR="00560867">
            <w:fldChar w:fldCharType="begin"/>
          </w:r>
          <w:r w:rsidR="000D180D">
            <w:rPr>
              <w:lang w:val="en-US"/>
            </w:rPr>
            <w:instrText xml:space="preserve">CITATION 15_0349r2 \l 1033 </w:instrText>
          </w:r>
          <w:r w:rsidR="00560867">
            <w:fldChar w:fldCharType="separate"/>
          </w:r>
          <w:r w:rsidR="0075106C" w:rsidRPr="0075106C">
            <w:rPr>
              <w:noProof/>
              <w:lang w:val="en-US"/>
            </w:rPr>
            <w:t>[42]</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Content>
          <w:r w:rsidR="00560867">
            <w:fldChar w:fldCharType="begin"/>
          </w:r>
          <w:r w:rsidR="000D180D">
            <w:rPr>
              <w:lang w:val="en-US"/>
            </w:rPr>
            <w:instrText xml:space="preserve">CITATION 15_0349r2 \l 1033 </w:instrText>
          </w:r>
          <w:r w:rsidR="00560867">
            <w:fldChar w:fldCharType="separate"/>
          </w:r>
          <w:r w:rsidR="0075106C" w:rsidRPr="0075106C">
            <w:rPr>
              <w:noProof/>
              <w:lang w:val="en-US"/>
            </w:rPr>
            <w:t>[42]</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Content>
          <w:r w:rsidR="00560867">
            <w:fldChar w:fldCharType="begin"/>
          </w:r>
          <w:r w:rsidR="000D180D">
            <w:rPr>
              <w:lang w:val="en-US"/>
            </w:rPr>
            <w:instrText xml:space="preserve">CITATION 15_0349r2 \l 1033 </w:instrText>
          </w:r>
          <w:r w:rsidR="00560867">
            <w:fldChar w:fldCharType="separate"/>
          </w:r>
          <w:r w:rsidR="0075106C" w:rsidRPr="0075106C">
            <w:rPr>
              <w:noProof/>
              <w:lang w:val="en-US"/>
            </w:rPr>
            <w:t>[42]</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proofErr w:type="spellStart"/>
      <w:r w:rsidRPr="00FB7E34">
        <w:rPr>
          <w:i/>
        </w:rPr>
        <w:t>N</w:t>
      </w:r>
      <w:r w:rsidRPr="00FB7E34">
        <w:rPr>
          <w:i/>
          <w:vertAlign w:val="subscript"/>
        </w:rPr>
        <w:t>sts</w:t>
      </w:r>
      <w:proofErr w:type="gramStart"/>
      <w:r w:rsidRPr="00FB7E34">
        <w:rPr>
          <w:i/>
          <w:vertAlign w:val="subscript"/>
        </w:rPr>
        <w:t>,total</w:t>
      </w:r>
      <w:proofErr w:type="spellEnd"/>
      <w:proofErr w:type="gramEnd"/>
      <w:r w:rsidRPr="00FB7E34">
        <w:t xml:space="preserve"> shall use the first </w:t>
      </w:r>
      <w:proofErr w:type="spellStart"/>
      <w:r w:rsidRPr="00FB7E34">
        <w:rPr>
          <w:i/>
        </w:rPr>
        <w:t>N</w:t>
      </w:r>
      <w:r w:rsidRPr="00FB7E34">
        <w:rPr>
          <w:i/>
          <w:vertAlign w:val="subscript"/>
        </w:rPr>
        <w:t>sts,total</w:t>
      </w:r>
      <w:proofErr w:type="spellEnd"/>
      <w:r w:rsidRPr="00FB7E34">
        <w:t xml:space="preserve"> rows of the </w:t>
      </w:r>
      <w:r w:rsidRPr="00FB7E34">
        <w:rPr>
          <w:i/>
        </w:rPr>
        <w:t>N × N</w:t>
      </w:r>
      <w:r w:rsidRPr="00FB7E34">
        <w:t xml:space="preserve">  P matrix</w:t>
      </w:r>
      <w:r>
        <w:t xml:space="preserve">. [PHY Motion 29, July 16, 2015, see </w:t>
      </w:r>
      <w:sdt>
        <w:sdtPr>
          <w:id w:val="21832828"/>
          <w:citation/>
        </w:sdtPr>
        <w:sdtContent>
          <w:r>
            <w:fldChar w:fldCharType="begin"/>
          </w:r>
          <w:r w:rsidR="000D180D">
            <w:rPr>
              <w:lang w:val="en-US"/>
            </w:rPr>
            <w:instrText xml:space="preserve">CITATION 15_0817r0 \l 1033 </w:instrText>
          </w:r>
          <w:r>
            <w:fldChar w:fldCharType="separate"/>
          </w:r>
          <w:r w:rsidR="0075106C" w:rsidRPr="0075106C">
            <w:rPr>
              <w:noProof/>
              <w:lang w:val="en-US"/>
            </w:rPr>
            <w:t>[43]</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Content>
          <w:r>
            <w:fldChar w:fldCharType="begin"/>
          </w:r>
          <w:r w:rsidR="000D180D">
            <w:rPr>
              <w:lang w:val="en-US"/>
            </w:rPr>
            <w:instrText xml:space="preserve">CITATION 15_0819r1 \l 1033 </w:instrText>
          </w:r>
          <w:r>
            <w:fldChar w:fldCharType="separate"/>
          </w:r>
          <w:r w:rsidR="0075106C" w:rsidRPr="0075106C">
            <w:rPr>
              <w:noProof/>
              <w:lang w:val="en-US"/>
            </w:rPr>
            <w:t>[44]</w:t>
          </w:r>
          <w:r>
            <w:fldChar w:fldCharType="end"/>
          </w:r>
        </w:sdtContent>
      </w:sdt>
      <w:r>
        <w:t>]</w:t>
      </w:r>
    </w:p>
    <w:p w:rsidR="00516A55" w:rsidRDefault="00516A55" w:rsidP="00CB0D21"/>
    <w:p w:rsidR="00516A55" w:rsidRDefault="00516A55" w:rsidP="00CB0D21">
      <w:proofErr w:type="gramStart"/>
      <w:r w:rsidRPr="00516A55">
        <w:t>The HE</w:t>
      </w:r>
      <w:proofErr w:type="gramEnd"/>
      <w:r w:rsidRPr="00516A55">
        <w:t xml:space="preserv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6F7215" w:rsidRDefault="00516A55" w:rsidP="00CB0D21">
      <w:r>
        <w:t xml:space="preserve">[PHY Motion 56, September 17, 2015, see </w:t>
      </w:r>
      <w:sdt>
        <w:sdtPr>
          <w:id w:val="-802611622"/>
          <w:citation/>
        </w:sdtPr>
        <w:sdtContent>
          <w:r>
            <w:fldChar w:fldCharType="begin"/>
          </w:r>
          <w:r>
            <w:rPr>
              <w:lang w:val="en-US"/>
            </w:rPr>
            <w:instrText xml:space="preserve"> CITATION Xia \l 1033 </w:instrText>
          </w:r>
          <w:r>
            <w:fldChar w:fldCharType="separate"/>
          </w:r>
          <w:r w:rsidR="0075106C" w:rsidRPr="0075106C">
            <w:rPr>
              <w:noProof/>
              <w:lang w:val="en-US"/>
            </w:rPr>
            <w:t>[45]</w:t>
          </w:r>
          <w:r>
            <w:fldChar w:fldCharType="end"/>
          </w:r>
        </w:sdtContent>
      </w:sdt>
      <w:r>
        <w:t>]</w:t>
      </w:r>
    </w:p>
    <w:p w:rsidR="00516A55" w:rsidRDefault="00516A55" w:rsidP="00CB0D21"/>
    <w:p w:rsidR="00516A55" w:rsidRDefault="00516A55" w:rsidP="00CB0D21">
      <w:r w:rsidRPr="00516A55">
        <w:t>The orthogonal matrix used to mask the HE-LTF sequence in SP1 is the 8x8 P</w:t>
      </w:r>
      <w:r>
        <w:t>-</w:t>
      </w:r>
      <w:r w:rsidRPr="00516A55">
        <w:t>matrix used in 11ac.</w:t>
      </w:r>
    </w:p>
    <w:p w:rsidR="00516A55" w:rsidRDefault="00516A55" w:rsidP="00CB0D21">
      <w:r>
        <w:t xml:space="preserve">[PHY Motion 57, September 17, 2015, see </w:t>
      </w:r>
      <w:sdt>
        <w:sdtPr>
          <w:id w:val="1432095183"/>
          <w:citation/>
        </w:sdtPr>
        <w:sdtContent>
          <w:r>
            <w:fldChar w:fldCharType="begin"/>
          </w:r>
          <w:r>
            <w:rPr>
              <w:lang w:val="en-US"/>
            </w:rPr>
            <w:instrText xml:space="preserve"> CITATION Xia \l 1033 </w:instrText>
          </w:r>
          <w:r>
            <w:fldChar w:fldCharType="separate"/>
          </w:r>
          <w:r w:rsidR="0075106C" w:rsidRPr="0075106C">
            <w:rPr>
              <w:noProof/>
              <w:lang w:val="en-US"/>
            </w:rPr>
            <w:t>[45]</w:t>
          </w:r>
          <w:r>
            <w:fldChar w:fldCharType="end"/>
          </w:r>
        </w:sdtContent>
      </w:sdt>
      <w:r>
        <w:t>]</w:t>
      </w:r>
    </w:p>
    <w:p w:rsidR="006F7215" w:rsidRDefault="006F7215" w:rsidP="00CB0D21"/>
    <w:p w:rsidR="006F7215" w:rsidRDefault="006F7215" w:rsidP="006F7215">
      <w:r>
        <w:t>For UL MU MIMO transmissions, support of single stream pilots and masking the LTF sequence of each spatial stream by a distinct orthogonal code is mandatory at the transmitter side (non AP STA). When single stream pilot is used, no masking is applied to the HE LTF. The Trigger frame shall use 1 bit to indicate whether the UL MU MIMO transmission following it uses single stream pilots or a mask on each spatial stream of the LTF sequence by a distinct orthogonal code.</w:t>
      </w:r>
    </w:p>
    <w:p w:rsidR="006F7215" w:rsidRDefault="006F7215" w:rsidP="006F7215">
      <w:r>
        <w:t xml:space="preserve">[PHY Motion 126, January 2016, see </w:t>
      </w:r>
      <w:sdt>
        <w:sdtPr>
          <w:id w:val="-282889662"/>
          <w:citation/>
        </w:sdtPr>
        <w:sdtContent>
          <w:r>
            <w:fldChar w:fldCharType="begin"/>
          </w:r>
          <w:r>
            <w:rPr>
              <w:lang w:val="en-US"/>
            </w:rPr>
            <w:instrText xml:space="preserve"> CITATION Sri1 \l 1033 </w:instrText>
          </w:r>
          <w:r>
            <w:fldChar w:fldCharType="separate"/>
          </w:r>
          <w:r w:rsidR="0075106C" w:rsidRPr="0075106C">
            <w:rPr>
              <w:noProof/>
              <w:lang w:val="en-US"/>
            </w:rPr>
            <w:t>[46]</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Pr>
          <w:bCs/>
          <w:kern w:val="32"/>
          <w:szCs w:val="28"/>
          <w:lang w:val="en-US"/>
        </w:rPr>
        <w:t>(</w:t>
      </w:r>
      <w:proofErr w:type="gramEnd"/>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lastRenderedPageBreak/>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proofErr w:type="gramEnd"/>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D971DE" w:rsidP="003B7FE9">
      <w:pPr>
        <w:rPr>
          <w:bCs/>
          <w:kern w:val="32"/>
          <w:szCs w:val="28"/>
          <w:lang w:val="en-US"/>
        </w:rPr>
      </w:pPr>
      <w:r>
        <w:rPr>
          <w:bCs/>
          <w:kern w:val="32"/>
          <w:szCs w:val="28"/>
          <w:lang w:val="en-US"/>
        </w:rPr>
        <w:t>The 2</w:t>
      </w:r>
      <w:r w:rsidR="003B7FE9">
        <w:rPr>
          <w:bCs/>
          <w:kern w:val="32"/>
          <w:szCs w:val="28"/>
          <w:lang w:val="en-US"/>
        </w:rPr>
        <w:t xml:space="preserve">x </w:t>
      </w:r>
      <w:r w:rsidR="003B7FE9" w:rsidRPr="002F13E5">
        <w:rPr>
          <w:bCs/>
          <w:kern w:val="32"/>
          <w:szCs w:val="28"/>
          <w:lang w:val="en-US"/>
        </w:rPr>
        <w:t>HE</w:t>
      </w:r>
      <w:r w:rsidR="003B7FE9">
        <w:rPr>
          <w:bCs/>
          <w:kern w:val="32"/>
          <w:szCs w:val="28"/>
          <w:lang w:val="en-US"/>
        </w:rPr>
        <w:t>−</w:t>
      </w:r>
      <w:r w:rsidR="003B7FE9" w:rsidRPr="002F13E5">
        <w:rPr>
          <w:bCs/>
          <w:kern w:val="32"/>
          <w:szCs w:val="28"/>
          <w:lang w:val="en-US"/>
        </w:rPr>
        <w:t>LTF sequence for 20</w:t>
      </w:r>
      <w:r w:rsidR="003B7FE9">
        <w:rPr>
          <w:bCs/>
          <w:kern w:val="32"/>
          <w:szCs w:val="28"/>
          <w:lang w:val="en-US"/>
        </w:rPr>
        <w:t xml:space="preserve"> </w:t>
      </w:r>
      <w:r w:rsidR="003B7FE9" w:rsidRPr="002F13E5">
        <w:rPr>
          <w:bCs/>
          <w:kern w:val="32"/>
          <w:szCs w:val="28"/>
          <w:lang w:val="en-US"/>
        </w:rPr>
        <w:t>MHz</w:t>
      </w:r>
      <w:r w:rsidR="003B7FE9">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0030401C">
        <w:rPr>
          <w:bCs/>
          <w:kern w:val="32"/>
          <w:szCs w:val="28"/>
          <w:lang w:val="en-US"/>
        </w:rPr>
        <w:tab/>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75106C" w:rsidRPr="0075106C">
            <w:rPr>
              <w:noProof/>
              <w:kern w:val="32"/>
              <w:szCs w:val="28"/>
              <w:lang w:val="en-US"/>
            </w:rPr>
            <w:t>[39]</w:t>
          </w:r>
          <w:r>
            <w:rPr>
              <w:bCs/>
              <w:kern w:val="32"/>
              <w:szCs w:val="28"/>
            </w:rPr>
            <w:fldChar w:fldCharType="end"/>
          </w:r>
        </w:sdtContent>
      </w:sdt>
      <w:r>
        <w:rPr>
          <w:bCs/>
          <w:kern w:val="32"/>
          <w:szCs w:val="28"/>
        </w:rPr>
        <w:t>]</w:t>
      </w:r>
    </w:p>
    <w:p w:rsidR="002570FF" w:rsidRDefault="002570FF" w:rsidP="00CB0D21">
      <w:pPr>
        <w:rPr>
          <w:bCs/>
          <w:kern w:val="32"/>
          <w:szCs w:val="28"/>
        </w:rPr>
      </w:pPr>
    </w:p>
    <w:p w:rsidR="001D37FA" w:rsidRPr="002570FF" w:rsidRDefault="001D37FA" w:rsidP="0030401C">
      <w:pPr>
        <w:rPr>
          <w:bCs/>
          <w:kern w:val="32"/>
          <w:szCs w:val="28"/>
          <w:lang w:val="en-US"/>
        </w:rPr>
      </w:pPr>
      <w:r w:rsidRPr="002570FF">
        <w:rPr>
          <w:bCs/>
          <w:kern w:val="32"/>
          <w:szCs w:val="28"/>
          <w:lang w:val="en-US"/>
        </w:rPr>
        <w:t>4x HE-</w:t>
      </w:r>
      <w:proofErr w:type="gramStart"/>
      <w:r w:rsidRPr="002570FF">
        <w:rPr>
          <w:bCs/>
          <w:kern w:val="32"/>
          <w:szCs w:val="28"/>
          <w:lang w:val="en-US"/>
        </w:rPr>
        <w:t>LTF</w:t>
      </w:r>
      <w:r w:rsidRPr="002570FF">
        <w:rPr>
          <w:bCs/>
          <w:kern w:val="32"/>
          <w:szCs w:val="28"/>
          <w:vertAlign w:val="subscript"/>
          <w:lang w:val="en-US"/>
        </w:rPr>
        <w:t>160MHz</w:t>
      </w:r>
      <w:r w:rsidRPr="002570FF">
        <w:rPr>
          <w:bCs/>
          <w:kern w:val="32"/>
          <w:szCs w:val="28"/>
          <w:lang w:val="en-US"/>
        </w:rPr>
        <w:t>(</w:t>
      </w:r>
      <w:proofErr w:type="gramEnd"/>
      <w:r w:rsidRPr="002570FF">
        <w:rPr>
          <w:bCs/>
          <w:kern w:val="32"/>
          <w:szCs w:val="28"/>
          <w:lang w:val="en-US"/>
        </w:rPr>
        <w:t>-1012:1:1012) =[ 4x LTF</w:t>
      </w:r>
      <w:r w:rsidRPr="002570FF">
        <w:rPr>
          <w:bCs/>
          <w:kern w:val="32"/>
          <w:szCs w:val="28"/>
          <w:vertAlign w:val="subscript"/>
          <w:lang w:val="en-US"/>
        </w:rPr>
        <w:t xml:space="preserve">80MHz_primary </w:t>
      </w:r>
      <w:r w:rsidRPr="002570FF">
        <w:rPr>
          <w:bCs/>
          <w:kern w:val="32"/>
          <w:szCs w:val="28"/>
          <w:lang w:val="en-US"/>
        </w:rPr>
        <w:t xml:space="preserve">, </w:t>
      </w:r>
      <w:proofErr w:type="spellStart"/>
      <w:r w:rsidRPr="002570FF">
        <w:rPr>
          <w:bCs/>
          <w:kern w:val="32"/>
          <w:szCs w:val="28"/>
          <w:lang w:val="en-US"/>
        </w:rPr>
        <w:t>zeros</w:t>
      </w:r>
      <w:proofErr w:type="spellEnd"/>
      <w:r w:rsidRPr="002570FF">
        <w:rPr>
          <w:bCs/>
          <w:kern w:val="32"/>
          <w:szCs w:val="28"/>
          <w:lang w:val="en-US"/>
        </w:rPr>
        <w:t>(1,23), 4x LTF</w:t>
      </w:r>
      <w:r w:rsidRPr="002570FF">
        <w:rPr>
          <w:bCs/>
          <w:kern w:val="32"/>
          <w:szCs w:val="28"/>
          <w:vertAlign w:val="subscript"/>
          <w:lang w:val="en-US"/>
        </w:rPr>
        <w:t xml:space="preserve">80MHz_secondary </w:t>
      </w:r>
      <w:r w:rsidRPr="002570FF">
        <w:rPr>
          <w:bCs/>
          <w:kern w:val="32"/>
          <w:szCs w:val="28"/>
          <w:lang w:val="en-US"/>
        </w:rPr>
        <w:t xml:space="preserve">] </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80MHz_primary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R-LTF</w:t>
      </w:r>
      <w:r w:rsidRPr="002570FF">
        <w:rPr>
          <w:bCs/>
          <w:kern w:val="32"/>
          <w:szCs w:val="28"/>
          <w:vertAlign w:val="subscript"/>
          <w:lang w:val="en-US"/>
        </w:rPr>
        <w:t>80M</w:t>
      </w:r>
      <w:r w:rsidRPr="002570FF">
        <w:rPr>
          <w:bCs/>
          <w:kern w:val="32"/>
          <w:szCs w:val="28"/>
          <w:lang w:val="en-US"/>
        </w:rPr>
        <w:t>] as agreed for 80MHz 4x HE-LTF;</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80MHz_secondary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(-1)* R-LTF</w:t>
      </w:r>
      <w:r w:rsidRPr="002570FF">
        <w:rPr>
          <w:bCs/>
          <w:kern w:val="32"/>
          <w:szCs w:val="28"/>
          <w:vertAlign w:val="subscript"/>
          <w:lang w:val="en-US"/>
        </w:rPr>
        <w:t>80M</w:t>
      </w:r>
      <w:r w:rsidRPr="002570FF">
        <w:rPr>
          <w:bCs/>
          <w:kern w:val="32"/>
          <w:szCs w:val="28"/>
          <w:lang w:val="en-US"/>
        </w:rPr>
        <w:t xml:space="preserve">] </w:t>
      </w:r>
    </w:p>
    <w:p w:rsidR="001D37FA" w:rsidRPr="002570FF" w:rsidRDefault="001D37FA" w:rsidP="0030401C">
      <w:pPr>
        <w:rPr>
          <w:bCs/>
          <w:kern w:val="32"/>
          <w:szCs w:val="28"/>
          <w:lang w:val="en-US"/>
        </w:rPr>
      </w:pPr>
      <w:r w:rsidRPr="002570FF">
        <w:rPr>
          <w:bCs/>
          <w:kern w:val="32"/>
          <w:szCs w:val="28"/>
          <w:lang w:val="en-US"/>
        </w:rPr>
        <w:t>4x HE-LTF</w:t>
      </w:r>
      <w:r w:rsidRPr="002570FF">
        <w:rPr>
          <w:bCs/>
          <w:kern w:val="32"/>
          <w:szCs w:val="28"/>
          <w:vertAlign w:val="subscript"/>
          <w:lang w:val="en-US"/>
        </w:rPr>
        <w:t>80+80MHz</w:t>
      </w:r>
      <w:r w:rsidRPr="002570FF">
        <w:rPr>
          <w:bCs/>
          <w:kern w:val="32"/>
          <w:szCs w:val="28"/>
          <w:lang w:val="en-US"/>
        </w:rPr>
        <w:t xml:space="preserve"> = [4x LTF</w:t>
      </w:r>
      <w:r w:rsidRPr="002570FF">
        <w:rPr>
          <w:bCs/>
          <w:kern w:val="32"/>
          <w:szCs w:val="28"/>
          <w:vertAlign w:val="subscript"/>
          <w:lang w:val="en-US"/>
        </w:rPr>
        <w:t>80MHz_</w:t>
      </w:r>
      <w:proofErr w:type="gramStart"/>
      <w:r w:rsidRPr="002570FF">
        <w:rPr>
          <w:bCs/>
          <w:kern w:val="32"/>
          <w:szCs w:val="28"/>
          <w:vertAlign w:val="subscript"/>
          <w:lang w:val="en-US"/>
        </w:rPr>
        <w:t xml:space="preserve">primary </w:t>
      </w:r>
      <w:r w:rsidRPr="002570FF">
        <w:rPr>
          <w:bCs/>
          <w:kern w:val="32"/>
          <w:szCs w:val="28"/>
          <w:lang w:val="en-US"/>
        </w:rPr>
        <w:t>,</w:t>
      </w:r>
      <w:proofErr w:type="gramEnd"/>
      <w:r w:rsidRPr="002570FF">
        <w:rPr>
          <w:bCs/>
          <w:kern w:val="32"/>
          <w:szCs w:val="28"/>
          <w:lang w:val="en-US"/>
        </w:rPr>
        <w:t xml:space="preserve"> 4x LTF</w:t>
      </w:r>
      <w:r w:rsidRPr="002570FF">
        <w:rPr>
          <w:bCs/>
          <w:kern w:val="32"/>
          <w:szCs w:val="28"/>
          <w:vertAlign w:val="subscript"/>
          <w:lang w:val="en-US"/>
        </w:rPr>
        <w:t>80MHz_secondary</w:t>
      </w:r>
      <w:r w:rsidRPr="002570FF">
        <w:rPr>
          <w:bCs/>
          <w:kern w:val="32"/>
          <w:szCs w:val="28"/>
          <w:lang w:val="en-US"/>
        </w:rPr>
        <w:t>]</w:t>
      </w:r>
    </w:p>
    <w:p w:rsidR="002570FF" w:rsidRDefault="0030401C" w:rsidP="00CB0D21">
      <w:pPr>
        <w:rPr>
          <w:bCs/>
          <w:kern w:val="32"/>
          <w:szCs w:val="28"/>
        </w:rPr>
      </w:pPr>
      <w:r>
        <w:rPr>
          <w:bCs/>
          <w:kern w:val="32"/>
          <w:szCs w:val="28"/>
        </w:rPr>
        <w:t xml:space="preserve">[PHY Motion 107, January 2016, see </w:t>
      </w:r>
      <w:sdt>
        <w:sdtPr>
          <w:rPr>
            <w:bCs/>
            <w:kern w:val="32"/>
            <w:szCs w:val="28"/>
          </w:rPr>
          <w:id w:val="1367324907"/>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106C" w:rsidRPr="0075106C">
            <w:rPr>
              <w:noProof/>
              <w:kern w:val="32"/>
              <w:szCs w:val="28"/>
              <w:lang w:val="en-US"/>
            </w:rPr>
            <w:t>[47]</w:t>
          </w:r>
          <w:r>
            <w:rPr>
              <w:bCs/>
              <w:kern w:val="32"/>
              <w:szCs w:val="28"/>
            </w:rPr>
            <w:fldChar w:fldCharType="end"/>
          </w:r>
        </w:sdtContent>
      </w:sdt>
      <w:r>
        <w:rPr>
          <w:bCs/>
          <w:kern w:val="32"/>
          <w:szCs w:val="28"/>
        </w:rPr>
        <w:t>]</w:t>
      </w:r>
    </w:p>
    <w:p w:rsidR="0030401C" w:rsidRDefault="0030401C" w:rsidP="00CB0D21">
      <w:pPr>
        <w:rPr>
          <w:bCs/>
          <w:kern w:val="32"/>
          <w:szCs w:val="28"/>
        </w:rPr>
      </w:pPr>
    </w:p>
    <w:p w:rsidR="001D37FA" w:rsidRPr="0030401C" w:rsidRDefault="001D37FA" w:rsidP="0030401C">
      <w:pPr>
        <w:rPr>
          <w:bCs/>
          <w:kern w:val="32"/>
          <w:szCs w:val="28"/>
          <w:lang w:val="en-US"/>
        </w:rPr>
      </w:pPr>
      <w:r w:rsidRPr="0030401C">
        <w:rPr>
          <w:bCs/>
          <w:kern w:val="32"/>
          <w:szCs w:val="28"/>
          <w:lang w:val="en-US"/>
        </w:rPr>
        <w:lastRenderedPageBreak/>
        <w:t>2x HE-</w:t>
      </w:r>
      <w:proofErr w:type="gramStart"/>
      <w:r w:rsidRPr="0030401C">
        <w:rPr>
          <w:bCs/>
          <w:kern w:val="32"/>
          <w:szCs w:val="28"/>
          <w:lang w:val="en-US"/>
        </w:rPr>
        <w:t>LTF</w:t>
      </w:r>
      <w:r w:rsidRPr="0030401C">
        <w:rPr>
          <w:bCs/>
          <w:kern w:val="32"/>
          <w:szCs w:val="28"/>
          <w:vertAlign w:val="subscript"/>
          <w:lang w:val="en-US"/>
        </w:rPr>
        <w:t>160MHz</w:t>
      </w:r>
      <w:r w:rsidRPr="0030401C">
        <w:rPr>
          <w:bCs/>
          <w:kern w:val="32"/>
          <w:szCs w:val="28"/>
          <w:lang w:val="en-US"/>
        </w:rPr>
        <w:t>(</w:t>
      </w:r>
      <w:proofErr w:type="gramEnd"/>
      <w:r w:rsidRPr="0030401C">
        <w:rPr>
          <w:bCs/>
          <w:kern w:val="32"/>
          <w:szCs w:val="28"/>
          <w:lang w:val="en-US"/>
        </w:rPr>
        <w:t>-1012:2:1012) = [ 2x LTF</w:t>
      </w:r>
      <w:r w:rsidRPr="0030401C">
        <w:rPr>
          <w:bCs/>
          <w:kern w:val="32"/>
          <w:szCs w:val="28"/>
          <w:vertAlign w:val="subscript"/>
          <w:lang w:val="en-US"/>
        </w:rPr>
        <w:t xml:space="preserve">80MHz_primary </w:t>
      </w:r>
      <w:r w:rsidRPr="0030401C">
        <w:rPr>
          <w:bCs/>
          <w:kern w:val="32"/>
          <w:szCs w:val="28"/>
          <w:lang w:val="en-US"/>
        </w:rPr>
        <w:t xml:space="preserve">, </w:t>
      </w:r>
      <w:proofErr w:type="spellStart"/>
      <w:r w:rsidRPr="0030401C">
        <w:rPr>
          <w:bCs/>
          <w:kern w:val="32"/>
          <w:szCs w:val="28"/>
          <w:lang w:val="en-US"/>
        </w:rPr>
        <w:t>zeros</w:t>
      </w:r>
      <w:proofErr w:type="spellEnd"/>
      <w:r w:rsidRPr="0030401C">
        <w:rPr>
          <w:bCs/>
          <w:kern w:val="32"/>
          <w:szCs w:val="28"/>
          <w:lang w:val="en-US"/>
        </w:rPr>
        <w:t>(1,11), 2x LTF</w:t>
      </w:r>
      <w:r w:rsidRPr="0030401C">
        <w:rPr>
          <w:bCs/>
          <w:kern w:val="32"/>
          <w:szCs w:val="28"/>
          <w:vertAlign w:val="subscript"/>
          <w:lang w:val="en-US"/>
        </w:rPr>
        <w:t>80MHz_secondary</w:t>
      </w:r>
      <w:r w:rsidRPr="0030401C">
        <w:rPr>
          <w:bCs/>
          <w:kern w:val="32"/>
          <w:szCs w:val="28"/>
          <w:lang w:val="en-US"/>
        </w:rPr>
        <w:t xml:space="preserve">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w:t>
      </w:r>
      <w:proofErr w:type="gramStart"/>
      <w:r w:rsidRPr="0030401C">
        <w:rPr>
          <w:bCs/>
          <w:kern w:val="32"/>
          <w:szCs w:val="28"/>
          <w:vertAlign w:val="subscript"/>
          <w:lang w:val="en-US"/>
        </w:rPr>
        <w:t>primary</w:t>
      </w:r>
      <w:r w:rsidR="0030401C">
        <w:rPr>
          <w:bCs/>
          <w:kern w:val="32"/>
          <w:szCs w:val="28"/>
          <w:lang w:val="en-US"/>
        </w:rPr>
        <w:t xml:space="preserve">  as</w:t>
      </w:r>
      <w:proofErr w:type="gramEnd"/>
      <w:r w:rsidR="0030401C">
        <w:rPr>
          <w:bCs/>
          <w:kern w:val="32"/>
          <w:szCs w:val="28"/>
          <w:lang w:val="en-US"/>
        </w:rPr>
        <w:t xml:space="preserve"> agreed for 80MHz 2x HE-LTF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{4</w:t>
      </w:r>
      <w:r w:rsidRPr="0030401C">
        <w:rPr>
          <w:bCs/>
          <w:kern w:val="32"/>
          <w:szCs w:val="28"/>
          <w:vertAlign w:val="superscript"/>
          <w:lang w:val="en-US"/>
        </w:rPr>
        <w:t>th</w:t>
      </w:r>
      <w:r w:rsidRPr="0030401C">
        <w:rPr>
          <w:bCs/>
          <w:kern w:val="32"/>
          <w:szCs w:val="28"/>
          <w:lang w:val="en-US"/>
        </w:rPr>
        <w:t xml:space="preserve"> 242-RU}];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80MHz_secondary</w:t>
      </w:r>
      <w:r w:rsidR="0030401C">
        <w:rPr>
          <w:bCs/>
          <w:kern w:val="32"/>
          <w:szCs w:val="28"/>
          <w:lang w:val="en-US"/>
        </w:rPr>
        <w:t xml:space="preserve">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(-1)*{2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(-1)*{4</w:t>
      </w:r>
      <w:r w:rsidRPr="0030401C">
        <w:rPr>
          <w:bCs/>
          <w:kern w:val="32"/>
          <w:szCs w:val="28"/>
          <w:vertAlign w:val="superscript"/>
          <w:lang w:val="en-US"/>
        </w:rPr>
        <w:t>th</w:t>
      </w:r>
      <w:r w:rsidRPr="0030401C">
        <w:rPr>
          <w:bCs/>
          <w:kern w:val="32"/>
          <w:szCs w:val="28"/>
          <w:lang w:val="en-US"/>
        </w:rPr>
        <w:t xml:space="preserve"> 242-RU</w:t>
      </w:r>
      <w:proofErr w:type="gramStart"/>
      <w:r w:rsidRPr="0030401C">
        <w:rPr>
          <w:bCs/>
          <w:kern w:val="32"/>
          <w:szCs w:val="28"/>
          <w:lang w:val="en-US"/>
        </w:rPr>
        <w:t>} ]</w:t>
      </w:r>
      <w:proofErr w:type="gramEnd"/>
      <w:r w:rsidRPr="0030401C">
        <w:rPr>
          <w:bCs/>
          <w:kern w:val="32"/>
          <w:szCs w:val="28"/>
          <w:lang w:val="en-US"/>
        </w:rPr>
        <w:t>;</w:t>
      </w:r>
    </w:p>
    <w:p w:rsidR="001D37FA" w:rsidRPr="0030401C" w:rsidRDefault="001D37FA" w:rsidP="0030401C">
      <w:pPr>
        <w:rPr>
          <w:bCs/>
          <w:kern w:val="32"/>
          <w:szCs w:val="28"/>
          <w:lang w:val="en-US"/>
        </w:rPr>
      </w:pPr>
      <w:r w:rsidRPr="0030401C">
        <w:rPr>
          <w:bCs/>
          <w:kern w:val="32"/>
          <w:szCs w:val="28"/>
          <w:lang w:val="en-US"/>
        </w:rPr>
        <w:t>2x HE-LTF</w:t>
      </w:r>
      <w:r w:rsidRPr="0030401C">
        <w:rPr>
          <w:bCs/>
          <w:kern w:val="32"/>
          <w:szCs w:val="28"/>
          <w:vertAlign w:val="subscript"/>
          <w:lang w:val="en-US"/>
        </w:rPr>
        <w:t>80+80MHz</w:t>
      </w:r>
      <w:r w:rsidRPr="0030401C">
        <w:rPr>
          <w:bCs/>
          <w:kern w:val="32"/>
          <w:szCs w:val="28"/>
          <w:lang w:val="en-US"/>
        </w:rPr>
        <w:t>= [2x LTF</w:t>
      </w:r>
      <w:r w:rsidRPr="0030401C">
        <w:rPr>
          <w:bCs/>
          <w:kern w:val="32"/>
          <w:szCs w:val="28"/>
          <w:vertAlign w:val="subscript"/>
          <w:lang w:val="en-US"/>
        </w:rPr>
        <w:t>80MHz_</w:t>
      </w:r>
      <w:proofErr w:type="gramStart"/>
      <w:r w:rsidRPr="0030401C">
        <w:rPr>
          <w:bCs/>
          <w:kern w:val="32"/>
          <w:szCs w:val="28"/>
          <w:vertAlign w:val="subscript"/>
          <w:lang w:val="en-US"/>
        </w:rPr>
        <w:t>primary</w:t>
      </w:r>
      <w:r w:rsidRPr="0030401C">
        <w:rPr>
          <w:bCs/>
          <w:kern w:val="32"/>
          <w:szCs w:val="28"/>
          <w:lang w:val="en-US"/>
        </w:rPr>
        <w:t xml:space="preserve"> ,</w:t>
      </w:r>
      <w:proofErr w:type="gramEnd"/>
      <w:r w:rsidRPr="0030401C">
        <w:rPr>
          <w:bCs/>
          <w:kern w:val="32"/>
          <w:szCs w:val="28"/>
          <w:lang w:val="en-US"/>
        </w:rPr>
        <w:t xml:space="preserve"> 2x LTF</w:t>
      </w:r>
      <w:r w:rsidRPr="0030401C">
        <w:rPr>
          <w:bCs/>
          <w:kern w:val="32"/>
          <w:szCs w:val="28"/>
          <w:vertAlign w:val="subscript"/>
          <w:lang w:val="en-US"/>
        </w:rPr>
        <w:t>80MHz_secondary</w:t>
      </w:r>
      <w:r w:rsidRPr="0030401C">
        <w:rPr>
          <w:bCs/>
          <w:kern w:val="32"/>
          <w:szCs w:val="28"/>
          <w:lang w:val="en-US"/>
        </w:rPr>
        <w:t>]</w:t>
      </w:r>
    </w:p>
    <w:p w:rsidR="0030401C" w:rsidRDefault="0030401C" w:rsidP="00CB0D21">
      <w:pPr>
        <w:rPr>
          <w:bCs/>
          <w:kern w:val="32"/>
          <w:szCs w:val="28"/>
        </w:rPr>
      </w:pPr>
      <w:r>
        <w:rPr>
          <w:bCs/>
          <w:kern w:val="32"/>
          <w:szCs w:val="28"/>
        </w:rPr>
        <w:t xml:space="preserve">[PHY Motion 108, </w:t>
      </w:r>
      <w:proofErr w:type="spellStart"/>
      <w:r>
        <w:rPr>
          <w:bCs/>
          <w:kern w:val="32"/>
          <w:szCs w:val="28"/>
        </w:rPr>
        <w:t>Janaury</w:t>
      </w:r>
      <w:proofErr w:type="spellEnd"/>
      <w:r>
        <w:rPr>
          <w:bCs/>
          <w:kern w:val="32"/>
          <w:szCs w:val="28"/>
        </w:rPr>
        <w:t xml:space="preserve"> 2016, see </w:t>
      </w:r>
      <w:sdt>
        <w:sdtPr>
          <w:rPr>
            <w:bCs/>
            <w:kern w:val="32"/>
            <w:szCs w:val="28"/>
          </w:rPr>
          <w:id w:val="885835808"/>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106C" w:rsidRPr="0075106C">
            <w:rPr>
              <w:noProof/>
              <w:kern w:val="32"/>
              <w:szCs w:val="28"/>
              <w:lang w:val="en-US"/>
            </w:rPr>
            <w:t>[47]</w:t>
          </w:r>
          <w:r>
            <w:rPr>
              <w:bCs/>
              <w:kern w:val="32"/>
              <w:szCs w:val="28"/>
            </w:rPr>
            <w:fldChar w:fldCharType="end"/>
          </w:r>
        </w:sdtContent>
      </w:sdt>
      <w:r>
        <w:rPr>
          <w:bCs/>
          <w:kern w:val="32"/>
          <w:szCs w:val="28"/>
        </w:rPr>
        <w:t>]</w:t>
      </w:r>
    </w:p>
    <w:p w:rsidR="0030401C" w:rsidRDefault="0030401C" w:rsidP="00CB0D21">
      <w:pPr>
        <w:rPr>
          <w:bCs/>
          <w:kern w:val="32"/>
          <w:szCs w:val="28"/>
        </w:rPr>
      </w:pPr>
    </w:p>
    <w:p w:rsidR="0030401C" w:rsidRDefault="0030401C" w:rsidP="0030401C">
      <w:pPr>
        <w:rPr>
          <w:bCs/>
          <w:kern w:val="32"/>
          <w:szCs w:val="28"/>
        </w:rPr>
      </w:pPr>
      <w:r>
        <w:rPr>
          <w:bCs/>
          <w:kern w:val="32"/>
          <w:szCs w:val="28"/>
        </w:rPr>
        <w:t>1x HE-</w:t>
      </w:r>
      <w:proofErr w:type="gramStart"/>
      <w:r>
        <w:rPr>
          <w:bCs/>
          <w:kern w:val="32"/>
          <w:szCs w:val="28"/>
        </w:rPr>
        <w:t>LTF20MHz(</w:t>
      </w:r>
      <w:proofErr w:type="gramEnd"/>
      <w:r>
        <w:rPr>
          <w:bCs/>
          <w:kern w:val="32"/>
          <w:szCs w:val="28"/>
        </w:rPr>
        <w:t xml:space="preserve">-120:4:120) = </w:t>
      </w:r>
    </w:p>
    <w:p w:rsidR="0030401C" w:rsidRDefault="0030401C" w:rsidP="0030401C">
      <w:pPr>
        <w:ind w:left="720"/>
        <w:rPr>
          <w:bCs/>
          <w:kern w:val="32"/>
          <w:szCs w:val="28"/>
        </w:rPr>
      </w:pPr>
      <w:r w:rsidRPr="0030401C">
        <w:rPr>
          <w:bCs/>
          <w:kern w:val="32"/>
          <w:szCs w:val="28"/>
        </w:rPr>
        <w:t>[ -1, +1, +1, -1, +1, -1, +1, +1, +1, +1, -1, -1, +1, +1, +1, -1, -1, -1, +1, -1, -1, +1, +1, -1, -1, +1, -1, -1, +1, -1,  0, -1, +1, +1, +1, +1, +1, +1, -1, -1, -1, -1, -1, +1, -1, -1, -1, +1, -1, -1, +1, -1, -1, +1, -1, +1, -1, -1, -1, -1, -1 ] ;</w:t>
      </w:r>
    </w:p>
    <w:p w:rsidR="0030401C" w:rsidRDefault="0030401C" w:rsidP="0030401C">
      <w:pPr>
        <w:rPr>
          <w:bCs/>
          <w:kern w:val="32"/>
          <w:szCs w:val="28"/>
        </w:rPr>
      </w:pPr>
      <w:r w:rsidRPr="0030401C">
        <w:rPr>
          <w:bCs/>
          <w:kern w:val="32"/>
          <w:szCs w:val="28"/>
        </w:rPr>
        <w:t>1x HE-</w:t>
      </w:r>
      <w:proofErr w:type="gramStart"/>
      <w:r w:rsidRPr="0030401C">
        <w:rPr>
          <w:bCs/>
          <w:kern w:val="32"/>
          <w:szCs w:val="28"/>
        </w:rPr>
        <w:t>LTF40MHz(</w:t>
      </w:r>
      <w:proofErr w:type="gramEnd"/>
      <w:r w:rsidRPr="0030401C">
        <w:rPr>
          <w:bCs/>
          <w:kern w:val="32"/>
          <w:szCs w:val="28"/>
        </w:rPr>
        <w:t>-244:4:244) =</w:t>
      </w:r>
    </w:p>
    <w:p w:rsidR="0030401C" w:rsidRDefault="0030401C" w:rsidP="0030401C">
      <w:pPr>
        <w:ind w:left="720"/>
        <w:rPr>
          <w:bCs/>
          <w:kern w:val="32"/>
          <w:szCs w:val="28"/>
        </w:rPr>
      </w:pPr>
      <w:r w:rsidRPr="0030401C">
        <w:rPr>
          <w:bCs/>
          <w:kern w:val="32"/>
          <w:szCs w:val="28"/>
        </w:rPr>
        <w:t>[ +1, +1, +1, +1, -1, +1, +1, -1, -1, +1, -1, +1, -1, +1, -1, -1, +1, -1, +1, +1, +1, -1, -1, +1, +1, +1, +1, +1, +1, +1, +1, -1, +1, +1, -1, -1, +1, -1, +1, -1, +1, -1, -1, +1, -1, +1, +1, +1, -1, -1, +1, +1, +1, +1, -1, +1, -1, +1, -1, -1, -1, 0,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1x HE-</w:t>
      </w:r>
      <w:proofErr w:type="gramStart"/>
      <w:r>
        <w:rPr>
          <w:bCs/>
          <w:kern w:val="32"/>
          <w:szCs w:val="28"/>
        </w:rPr>
        <w:t>LTF80MHz(</w:t>
      </w:r>
      <w:proofErr w:type="gramEnd"/>
      <w:r>
        <w:rPr>
          <w:bCs/>
          <w:kern w:val="32"/>
          <w:szCs w:val="28"/>
        </w:rPr>
        <w:t xml:space="preserve">-500:4:500) = </w:t>
      </w:r>
    </w:p>
    <w:p w:rsidR="0030401C" w:rsidRDefault="0030401C" w:rsidP="0030401C">
      <w:pPr>
        <w:ind w:left="720"/>
        <w:rPr>
          <w:bCs/>
          <w:kern w:val="32"/>
          <w:szCs w:val="28"/>
        </w:rPr>
      </w:pPr>
      <w:r w:rsidRPr="0030401C">
        <w:rPr>
          <w:bCs/>
          <w:kern w:val="32"/>
          <w:szCs w:val="28"/>
        </w:rPr>
        <w:t>[-1, -1, +1, +1, +1, +1, +1, -1, -1, -1, +1, +1,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 xml:space="preserve">[PHY Motion 109, January 2016, see </w:t>
      </w:r>
      <w:sdt>
        <w:sdtPr>
          <w:rPr>
            <w:bCs/>
            <w:kern w:val="32"/>
            <w:szCs w:val="28"/>
          </w:rPr>
          <w:id w:val="803197739"/>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106C" w:rsidRPr="0075106C">
            <w:rPr>
              <w:noProof/>
              <w:kern w:val="32"/>
              <w:szCs w:val="28"/>
              <w:lang w:val="en-US"/>
            </w:rPr>
            <w:t>[47]</w:t>
          </w:r>
          <w:r>
            <w:rPr>
              <w:bCs/>
              <w:kern w:val="32"/>
              <w:szCs w:val="28"/>
            </w:rPr>
            <w:fldChar w:fldCharType="end"/>
          </w:r>
        </w:sdtContent>
      </w:sdt>
      <w:r>
        <w:rPr>
          <w:bCs/>
          <w:kern w:val="32"/>
          <w:szCs w:val="28"/>
        </w:rPr>
        <w:t>]</w:t>
      </w:r>
    </w:p>
    <w:p w:rsidR="005F274B" w:rsidRDefault="005F274B" w:rsidP="00CB0D21">
      <w:pPr>
        <w:rPr>
          <w:bCs/>
          <w:kern w:val="32"/>
          <w:szCs w:val="28"/>
        </w:rPr>
      </w:pPr>
    </w:p>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proofErr w:type="gramStart"/>
      <w:r w:rsidRPr="006E251E">
        <w:rPr>
          <w:bCs/>
          <w:kern w:val="32"/>
          <w:szCs w:val="28"/>
        </w:rPr>
        <w:t>with</w:t>
      </w:r>
      <w:proofErr w:type="gramEnd"/>
      <w:r w:rsidRPr="006E251E">
        <w:rPr>
          <w:bCs/>
          <w:kern w:val="32"/>
          <w:szCs w:val="28"/>
        </w:rPr>
        <w:t xml:space="preserve"> HE-LTF and payload using the same CP size.</w:t>
      </w:r>
      <w:r>
        <w:rPr>
          <w:bCs/>
          <w:kern w:val="32"/>
          <w:szCs w:val="28"/>
        </w:rPr>
        <w:t xml:space="preserve"> The </w:t>
      </w:r>
      <w:r w:rsidRPr="006E251E">
        <w:rPr>
          <w:bCs/>
          <w:kern w:val="32"/>
          <w:szCs w:val="28"/>
        </w:rPr>
        <w:t xml:space="preserve">LTF size and CP size are jointly </w:t>
      </w:r>
      <w:proofErr w:type="spellStart"/>
      <w:r w:rsidRPr="006E251E">
        <w:rPr>
          <w:bCs/>
          <w:kern w:val="32"/>
          <w:szCs w:val="28"/>
        </w:rPr>
        <w:t>signaled</w:t>
      </w:r>
      <w:proofErr w:type="spellEnd"/>
      <w:r w:rsidRPr="006E251E">
        <w:rPr>
          <w:bCs/>
          <w:kern w:val="32"/>
          <w:szCs w:val="28"/>
        </w:rPr>
        <w:t xml:space="preserve"> using 3 bits.</w:t>
      </w:r>
    </w:p>
    <w:p w:rsidR="000359C1" w:rsidRDefault="000359C1" w:rsidP="00CB0D21">
      <w:r>
        <w:t xml:space="preserve">[PHY Motion 70, November 2015, see </w:t>
      </w:r>
      <w:sdt>
        <w:sdtPr>
          <w:id w:val="-1372906522"/>
          <w:citation/>
        </w:sdtPr>
        <w:sdtContent>
          <w:r>
            <w:fldChar w:fldCharType="begin"/>
          </w:r>
          <w:r>
            <w:rPr>
              <w:lang w:val="en-US"/>
            </w:rPr>
            <w:instrText xml:space="preserve"> CITATION Ron1 \l 1033 </w:instrText>
          </w:r>
          <w:r>
            <w:fldChar w:fldCharType="separate"/>
          </w:r>
          <w:r w:rsidR="0075106C" w:rsidRPr="0075106C">
            <w:rPr>
              <w:noProof/>
              <w:lang w:val="en-US"/>
            </w:rPr>
            <w:t>[9]</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Default="00684440" w:rsidP="00CB0D21">
      <w:pPr>
        <w:rPr>
          <w:bCs/>
          <w:kern w:val="32"/>
          <w:szCs w:val="28"/>
        </w:rPr>
      </w:pPr>
      <w:r>
        <w:rPr>
          <w:bCs/>
          <w:kern w:val="32"/>
          <w:szCs w:val="28"/>
        </w:rPr>
        <w:t xml:space="preserve">[PHY Motion 85, November 2015, see </w:t>
      </w:r>
      <w:sdt>
        <w:sdtPr>
          <w:rPr>
            <w:bCs/>
            <w:kern w:val="32"/>
            <w:szCs w:val="28"/>
          </w:rPr>
          <w:id w:val="-116611012"/>
          <w:citation/>
        </w:sdt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75106C" w:rsidRPr="0075106C">
            <w:rPr>
              <w:noProof/>
              <w:kern w:val="32"/>
              <w:szCs w:val="28"/>
              <w:lang w:val="en-US"/>
            </w:rPr>
            <w:t>[11]</w:t>
          </w:r>
          <w:r>
            <w:rPr>
              <w:bCs/>
              <w:kern w:val="32"/>
              <w:szCs w:val="28"/>
            </w:rPr>
            <w:fldChar w:fldCharType="end"/>
          </w:r>
        </w:sdtContent>
      </w:sdt>
      <w:r>
        <w:rPr>
          <w:bCs/>
          <w:kern w:val="32"/>
          <w:szCs w:val="28"/>
        </w:rPr>
        <w:t>]</w:t>
      </w:r>
    </w:p>
    <w:p w:rsidR="002570FF" w:rsidRDefault="002570FF" w:rsidP="00CB0D21">
      <w:pPr>
        <w:rPr>
          <w:bCs/>
          <w:kern w:val="32"/>
          <w:szCs w:val="28"/>
        </w:rPr>
      </w:pPr>
    </w:p>
    <w:p w:rsidR="002570FF" w:rsidRPr="005F274B" w:rsidRDefault="002570FF" w:rsidP="002570FF">
      <w:pPr>
        <w:rPr>
          <w:bCs/>
          <w:kern w:val="32"/>
          <w:szCs w:val="28"/>
        </w:rPr>
      </w:pPr>
      <w:r w:rsidRPr="005F274B">
        <w:rPr>
          <w:bCs/>
          <w:kern w:val="32"/>
          <w:szCs w:val="28"/>
        </w:rPr>
        <w:t>11ax allows 1xLTF as an optional mode in the following cases:</w:t>
      </w:r>
    </w:p>
    <w:p w:rsidR="002570FF" w:rsidRPr="005F274B" w:rsidRDefault="002570FF" w:rsidP="007F1D95">
      <w:pPr>
        <w:pStyle w:val="ListParagraph"/>
        <w:numPr>
          <w:ilvl w:val="0"/>
          <w:numId w:val="45"/>
        </w:numPr>
        <w:rPr>
          <w:bCs/>
          <w:kern w:val="32"/>
          <w:szCs w:val="28"/>
        </w:rPr>
      </w:pPr>
      <w:r w:rsidRPr="005F274B">
        <w:rPr>
          <w:bCs/>
          <w:kern w:val="32"/>
          <w:szCs w:val="28"/>
        </w:rPr>
        <w:t>SU, with GI = 0.8</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Full-BW UL-MUMIMO, with GI=1.6</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 BW DL-MUMIMO with GI=0.8</w:t>
      </w:r>
      <w:r>
        <w:rPr>
          <w:bCs/>
          <w:kern w:val="32"/>
          <w:szCs w:val="28"/>
        </w:rPr>
        <w:t xml:space="preserve"> µ</w:t>
      </w:r>
      <w:r w:rsidRPr="005F274B">
        <w:rPr>
          <w:bCs/>
          <w:kern w:val="32"/>
          <w:szCs w:val="28"/>
        </w:rPr>
        <w:t>s is TBD</w:t>
      </w:r>
    </w:p>
    <w:p w:rsidR="002570FF" w:rsidRDefault="002570FF" w:rsidP="00CB0D21">
      <w:r>
        <w:t xml:space="preserve">[PHY Motion 103, January 2016, see </w:t>
      </w:r>
      <w:sdt>
        <w:sdtPr>
          <w:id w:val="490136287"/>
          <w:citation/>
        </w:sdtPr>
        <w:sdtContent>
          <w:r>
            <w:fldChar w:fldCharType="begin"/>
          </w:r>
          <w:r>
            <w:rPr>
              <w:lang w:val="en-US"/>
            </w:rPr>
            <w:instrText xml:space="preserve"> CITATION Hon4 \l 1033 </w:instrText>
          </w:r>
          <w:r>
            <w:fldChar w:fldCharType="separate"/>
          </w:r>
          <w:r w:rsidR="0075106C" w:rsidRPr="0075106C">
            <w:rPr>
              <w:noProof/>
              <w:lang w:val="en-US"/>
            </w:rPr>
            <w:t>[48]</w:t>
          </w:r>
          <w:r>
            <w:fldChar w:fldCharType="end"/>
          </w:r>
        </w:sdtContent>
      </w:sdt>
      <w:r>
        <w:t>]</w:t>
      </w:r>
    </w:p>
    <w:p w:rsidR="002570FF" w:rsidRDefault="002570FF" w:rsidP="00CB0D21"/>
    <w:p w:rsidR="002570FF" w:rsidRDefault="002570FF" w:rsidP="00CB0D21">
      <w:r w:rsidRPr="002570FF">
        <w:t>When 1x/2x HE-LTF is transmitted, it is recommended that the spatial mapping matrix applied to HE-STF and beyond is chosen such that it preserves the smoothness of the physical channel, achieved by limiting the variation of each element’s real and imaginary values in the spatial mapping matrix across successive tones.</w:t>
      </w:r>
    </w:p>
    <w:p w:rsidR="002570FF" w:rsidRPr="00CB0D21" w:rsidRDefault="002570FF" w:rsidP="00CB0D21">
      <w:r>
        <w:lastRenderedPageBreak/>
        <w:t xml:space="preserve">[PHY Motion 104, January 2016, see </w:t>
      </w:r>
      <w:sdt>
        <w:sdtPr>
          <w:id w:val="-693774819"/>
          <w:citation/>
        </w:sdtPr>
        <w:sdtContent>
          <w:r>
            <w:fldChar w:fldCharType="begin"/>
          </w:r>
          <w:r>
            <w:rPr>
              <w:lang w:val="en-US"/>
            </w:rPr>
            <w:instrText xml:space="preserve">CITATION Hon5 \l 1033 </w:instrText>
          </w:r>
          <w:r>
            <w:fldChar w:fldCharType="separate"/>
          </w:r>
          <w:r w:rsidR="0075106C" w:rsidRPr="0075106C">
            <w:rPr>
              <w:noProof/>
              <w:lang w:val="en-US"/>
            </w:rPr>
            <w:t>[49]</w:t>
          </w:r>
          <w:r>
            <w:fldChar w:fldCharType="end"/>
          </w:r>
        </w:sdtContent>
      </w:sdt>
      <w:r>
        <w:t>]</w:t>
      </w:r>
    </w:p>
    <w:p w:rsidR="006960A7" w:rsidRDefault="006960A7" w:rsidP="006960A7">
      <w:pPr>
        <w:pStyle w:val="Heading2"/>
      </w:pPr>
      <w:r>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Content>
          <w:r>
            <w:fldChar w:fldCharType="begin"/>
          </w:r>
          <w:r w:rsidR="000D180D">
            <w:rPr>
              <w:lang w:val="en-US"/>
            </w:rPr>
            <w:instrText xml:space="preserve">CITATION 15_0822r2 \l 1033 </w:instrText>
          </w:r>
          <w:r>
            <w:fldChar w:fldCharType="separate"/>
          </w:r>
          <w:r w:rsidR="0075106C" w:rsidRPr="0075106C">
            <w:rPr>
              <w:noProof/>
              <w:lang w:val="en-US"/>
            </w:rPr>
            <w:t>[17]</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Content>
          <w:r w:rsidR="00560867">
            <w:fldChar w:fldCharType="begin"/>
          </w:r>
          <w:r w:rsidR="000D180D">
            <w:rPr>
              <w:lang w:val="en-US"/>
            </w:rPr>
            <w:instrText xml:space="preserve">CITATION 15_0099r4 \l 1033 </w:instrText>
          </w:r>
          <w:r w:rsidR="00560867">
            <w:fldChar w:fldCharType="separate"/>
          </w:r>
          <w:r w:rsidR="0075106C" w:rsidRPr="0075106C">
            <w:rPr>
              <w:noProof/>
              <w:lang w:val="en-US"/>
            </w:rPr>
            <w:t>[50]</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Content>
          <w:r w:rsidR="00560867">
            <w:fldChar w:fldCharType="begin"/>
          </w:r>
          <w:r w:rsidR="000D180D">
            <w:rPr>
              <w:lang w:val="en-US"/>
            </w:rPr>
            <w:instrText xml:space="preserve">CITATION 15_0099r4 \l 1033 </w:instrText>
          </w:r>
          <w:r w:rsidR="00560867">
            <w:fldChar w:fldCharType="separate"/>
          </w:r>
          <w:r w:rsidR="0075106C" w:rsidRPr="0075106C">
            <w:rPr>
              <w:noProof/>
              <w:lang w:val="en-US"/>
            </w:rPr>
            <w:t>[50]</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Content>
          <w:r>
            <w:fldChar w:fldCharType="begin"/>
          </w:r>
          <w:r w:rsidR="000D180D">
            <w:rPr>
              <w:lang w:val="en-US"/>
            </w:rPr>
            <w:instrText xml:space="preserve">CITATION 15_0812r1 \l 1033 </w:instrText>
          </w:r>
          <w:r>
            <w:fldChar w:fldCharType="separate"/>
          </w:r>
          <w:r w:rsidR="0075106C" w:rsidRPr="0075106C">
            <w:rPr>
              <w:noProof/>
              <w:lang w:val="en-US"/>
            </w:rPr>
            <w:t>[51]</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2"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2"/>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3"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3"/>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4"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4"/>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lastRenderedPageBreak/>
        <w:t>[PHY Motion #10, May 2015</w:t>
      </w:r>
      <w:r w:rsidR="00560867">
        <w:t xml:space="preserve">, see </w:t>
      </w:r>
      <w:sdt>
        <w:sdtPr>
          <w:id w:val="1609854581"/>
          <w:citation/>
        </w:sdtPr>
        <w:sdtContent>
          <w:r w:rsidR="00560867">
            <w:fldChar w:fldCharType="begin"/>
          </w:r>
          <w:r w:rsidR="000D180D">
            <w:rPr>
              <w:lang w:val="en-US"/>
            </w:rPr>
            <w:instrText xml:space="preserve">CITATION 15_0330r5 \l 1033 </w:instrText>
          </w:r>
          <w:r w:rsidR="00560867">
            <w:fldChar w:fldCharType="separate"/>
          </w:r>
          <w:r w:rsidR="0075106C" w:rsidRPr="0075106C">
            <w:rPr>
              <w:noProof/>
              <w:lang w:val="en-US"/>
            </w:rPr>
            <w:t>[52]</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Content>
          <w:r>
            <w:fldChar w:fldCharType="begin"/>
          </w:r>
          <w:r>
            <w:rPr>
              <w:lang w:val="en-US"/>
            </w:rPr>
            <w:instrText xml:space="preserve"> CITATION Bin \l 1033 </w:instrText>
          </w:r>
          <w:r>
            <w:fldChar w:fldCharType="separate"/>
          </w:r>
          <w:r w:rsidR="0075106C" w:rsidRPr="0075106C">
            <w:rPr>
              <w:noProof/>
              <w:lang w:val="en-US"/>
            </w:rPr>
            <w:t>[53]</w:t>
          </w:r>
          <w:r>
            <w:fldChar w:fldCharType="end"/>
          </w:r>
        </w:sdtContent>
      </w:sdt>
      <w:r>
        <w:t>]</w:t>
      </w:r>
    </w:p>
    <w:p w:rsidR="00900A4F" w:rsidRDefault="00900A4F" w:rsidP="00CC4AA1"/>
    <w:p w:rsidR="00900A4F" w:rsidRDefault="00900A4F" w:rsidP="00CC4AA1">
      <w:r w:rsidRPr="00900A4F">
        <w:t>Multiple RU allocation for one STA shall not be allowed in 11ax</w:t>
      </w:r>
      <w:r>
        <w:t>.</w:t>
      </w:r>
    </w:p>
    <w:p w:rsidR="00900A4F" w:rsidRDefault="00900A4F" w:rsidP="00CC4AA1">
      <w:r>
        <w:t xml:space="preserve">[PHY Motion 128, January 2016, see </w:t>
      </w:r>
      <w:sdt>
        <w:sdtPr>
          <w:id w:val="1150012175"/>
          <w:citation/>
        </w:sdtPr>
        <w:sdtContent>
          <w:r>
            <w:fldChar w:fldCharType="begin"/>
          </w:r>
          <w:r>
            <w:rPr>
              <w:lang w:val="en-US"/>
            </w:rPr>
            <w:instrText xml:space="preserve"> CITATION Ken \l 1033 </w:instrText>
          </w:r>
          <w:r>
            <w:fldChar w:fldCharType="separate"/>
          </w:r>
          <w:r w:rsidR="0075106C" w:rsidRPr="0075106C">
            <w:rPr>
              <w:noProof/>
              <w:lang w:val="en-US"/>
            </w:rPr>
            <w:t>[54]</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Content>
          <w:r>
            <w:fldChar w:fldCharType="begin"/>
          </w:r>
          <w:r w:rsidR="000D180D">
            <w:rPr>
              <w:lang w:val="en-US"/>
            </w:rPr>
            <w:instrText xml:space="preserve">CITATION 15_0819r1 \l 1033 </w:instrText>
          </w:r>
          <w:r>
            <w:fldChar w:fldCharType="separate"/>
          </w:r>
          <w:r w:rsidR="0075106C" w:rsidRPr="0075106C">
            <w:rPr>
              <w:noProof/>
              <w:lang w:val="en-US"/>
            </w:rPr>
            <w:t>[44]</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5"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5"/>
      <w:r>
        <w:t xml:space="preserve"> – Left over tone locations for 20 MHz</w:t>
      </w:r>
    </w:p>
    <w:p w:rsidR="00C07427" w:rsidRDefault="00C07427" w:rsidP="00C07427">
      <w:pPr>
        <w:keepNext/>
        <w:jc w:val="center"/>
      </w:pPr>
      <w:r>
        <w:rPr>
          <w:noProof/>
          <w:lang w:val="en-US"/>
        </w:rPr>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6"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6"/>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7"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7"/>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Content>
          <w:r>
            <w:fldChar w:fldCharType="begin"/>
          </w:r>
          <w:r w:rsidR="000D180D">
            <w:rPr>
              <w:lang w:val="en-US"/>
            </w:rPr>
            <w:instrText xml:space="preserve">CITATION 15_0819r1 \l 1033 </w:instrText>
          </w:r>
          <w:r>
            <w:fldChar w:fldCharType="separate"/>
          </w:r>
          <w:r w:rsidR="0075106C" w:rsidRPr="0075106C">
            <w:rPr>
              <w:noProof/>
              <w:lang w:val="en-US"/>
            </w:rPr>
            <w:t>[44]</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lastRenderedPageBreak/>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Content>
          <w:r>
            <w:fldChar w:fldCharType="begin"/>
          </w:r>
          <w:r w:rsidR="000D180D">
            <w:rPr>
              <w:lang w:val="en-US"/>
            </w:rPr>
            <w:instrText xml:space="preserve">CITATION 15_0819r1 \l 1033 </w:instrText>
          </w:r>
          <w:r>
            <w:fldChar w:fldCharType="separate"/>
          </w:r>
          <w:r w:rsidR="0075106C" w:rsidRPr="0075106C">
            <w:rPr>
              <w:noProof/>
              <w:lang w:val="en-US"/>
            </w:rPr>
            <w:t>[44]</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8"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8"/>
      <w:r>
        <w:t xml:space="preserve"> – Pilot tone locations for 20 MHz</w:t>
      </w:r>
    </w:p>
    <w:p w:rsidR="00E5465F" w:rsidRDefault="00E5465F" w:rsidP="00E5465F">
      <w:pPr>
        <w:keepNext/>
        <w:jc w:val="center"/>
      </w:pPr>
      <w:r>
        <w:rPr>
          <w:noProof/>
          <w:lang w:val="en-US"/>
        </w:rPr>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19"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19"/>
      <w:r>
        <w:t xml:space="preserve"> – Pilot tone locations for 40 MHz</w:t>
      </w:r>
    </w:p>
    <w:p w:rsidR="00E5465F" w:rsidRDefault="00E5465F" w:rsidP="00E5465F">
      <w:pPr>
        <w:keepNext/>
      </w:pPr>
      <w:r>
        <w:rPr>
          <w:noProof/>
          <w:lang w:val="en-US"/>
        </w:rPr>
        <w:drawing>
          <wp:inline distT="0" distB="0" distL="0" distR="0" wp14:anchorId="2A1283C7" wp14:editId="235626BC">
            <wp:extent cx="6816090" cy="1337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0006" cy="1339766"/>
                    </a:xfrm>
                    <a:prstGeom prst="rect">
                      <a:avLst/>
                    </a:prstGeom>
                    <a:noFill/>
                  </pic:spPr>
                </pic:pic>
              </a:graphicData>
            </a:graphic>
          </wp:inline>
        </w:drawing>
      </w:r>
    </w:p>
    <w:p w:rsidR="00E5465F" w:rsidRDefault="00E5465F" w:rsidP="00E5465F">
      <w:pPr>
        <w:pStyle w:val="Caption"/>
        <w:jc w:val="center"/>
      </w:pPr>
      <w:bookmarkStart w:id="20"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0"/>
      <w:r>
        <w:t xml:space="preserve"> – Pilot tone locations for 80 MHz</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 xml:space="preserve">996 </w:t>
      </w:r>
      <w:proofErr w:type="spellStart"/>
      <w:r w:rsidRPr="00BC6567">
        <w:t>tones</w:t>
      </w:r>
      <w:proofErr w:type="spellEnd"/>
      <w:r w:rsidRPr="00BC6567">
        <w:t xml:space="preserve"> and 996*2 tones.</w:t>
      </w:r>
    </w:p>
    <w:p w:rsidR="00BC6567" w:rsidRDefault="00BC6567" w:rsidP="00BC6567">
      <w:r>
        <w:t xml:space="preserve">[PHY Motion 30, July 16, 2015, see </w:t>
      </w:r>
      <w:sdt>
        <w:sdtPr>
          <w:id w:val="1996144166"/>
          <w:citation/>
        </w:sdtPr>
        <w:sdtContent>
          <w:r>
            <w:fldChar w:fldCharType="begin"/>
          </w:r>
          <w:r w:rsidR="000D180D">
            <w:rPr>
              <w:lang w:val="en-US"/>
            </w:rPr>
            <w:instrText xml:space="preserve">CITATION 15021 \l 1033 </w:instrText>
          </w:r>
          <w:r>
            <w:fldChar w:fldCharType="separate"/>
          </w:r>
          <w:r w:rsidR="0075106C" w:rsidRPr="0075106C">
            <w:rPr>
              <w:noProof/>
              <w:lang w:val="en-US"/>
            </w:rPr>
            <w:t>[55]</w:t>
          </w:r>
          <w:r>
            <w:fldChar w:fldCharType="end"/>
          </w:r>
        </w:sdtContent>
      </w:sdt>
      <w:r w:rsidR="00415514">
        <w:t xml:space="preserve">, modified with PHY Motion 36, September 17, 2015, see </w:t>
      </w:r>
      <w:sdt>
        <w:sdtPr>
          <w:id w:val="-987784334"/>
          <w:citation/>
        </w:sdtPr>
        <w:sdtContent>
          <w:r w:rsidR="00415514">
            <w:fldChar w:fldCharType="begin"/>
          </w:r>
          <w:r w:rsidR="00DB1EDE">
            <w:rPr>
              <w:lang w:val="en-US"/>
            </w:rPr>
            <w:instrText xml:space="preserve">CITATION Hon \l 1033 </w:instrText>
          </w:r>
          <w:r w:rsidR="00415514">
            <w:fldChar w:fldCharType="separate"/>
          </w:r>
          <w:r w:rsidR="0075106C" w:rsidRPr="0075106C">
            <w:rPr>
              <w:noProof/>
              <w:lang w:val="en-US"/>
            </w:rPr>
            <w:t>[56]</w:t>
          </w:r>
          <w:r w:rsidR="00415514">
            <w:fldChar w:fldCharType="end"/>
          </w:r>
        </w:sdtContent>
      </w:sdt>
      <w:r>
        <w:t>]</w:t>
      </w:r>
    </w:p>
    <w:p w:rsidR="00BC6567" w:rsidRDefault="00BC6567" w:rsidP="00BC6567"/>
    <w:p w:rsidR="00BC6567" w:rsidRDefault="00BC6567" w:rsidP="00BC6567">
      <w:r w:rsidRPr="00BC6567">
        <w:t xml:space="preserve">Support of BCC code is limited to less than or equal to four spatial streams (per user in case of MU-MIMO), and is mandatory (for both TX and RX) for RU sizes less than or equal to 242 </w:t>
      </w:r>
      <w:proofErr w:type="spellStart"/>
      <w:r w:rsidRPr="00BC6567">
        <w:t>tones</w:t>
      </w:r>
      <w:proofErr w:type="spellEnd"/>
      <w:r w:rsidRPr="00BC6567">
        <w:t xml:space="preserve">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lastRenderedPageBreak/>
        <w:t xml:space="preserve">[PHY Motion 31, July 16, 2015, see </w:t>
      </w:r>
      <w:sdt>
        <w:sdtPr>
          <w:id w:val="396554328"/>
          <w:citation/>
        </w:sdtPr>
        <w:sdtContent>
          <w:r>
            <w:fldChar w:fldCharType="begin"/>
          </w:r>
          <w:r w:rsidR="000D180D">
            <w:rPr>
              <w:lang w:val="en-US"/>
            </w:rPr>
            <w:instrText xml:space="preserve">CITATION 15021 \l 1033 </w:instrText>
          </w:r>
          <w:r>
            <w:fldChar w:fldCharType="separate"/>
          </w:r>
          <w:r w:rsidR="0075106C" w:rsidRPr="0075106C">
            <w:rPr>
              <w:noProof/>
              <w:lang w:val="en-US"/>
            </w:rPr>
            <w:t>[55]</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5F274B"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t xml:space="preserve">[PHY Motion 32, July 16, 2015, see </w:t>
      </w:r>
      <w:sdt>
        <w:sdtPr>
          <w:id w:val="-559713121"/>
          <w:citation/>
        </w:sdtPr>
        <w:sdtContent>
          <w:r>
            <w:fldChar w:fldCharType="begin"/>
          </w:r>
          <w:r w:rsidR="000D180D">
            <w:rPr>
              <w:lang w:val="en-US"/>
            </w:rPr>
            <w:instrText xml:space="preserve">CITATION 15021 \l 1033 </w:instrText>
          </w:r>
          <w:r>
            <w:fldChar w:fldCharType="separate"/>
          </w:r>
          <w:r w:rsidR="0075106C" w:rsidRPr="0075106C">
            <w:rPr>
              <w:noProof/>
              <w:lang w:val="en-US"/>
            </w:rPr>
            <w:t>[55]</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w:t>
      </w:r>
      <w:proofErr w:type="spellStart"/>
      <w:r w:rsidRPr="001C1420">
        <w:rPr>
          <w:bCs/>
          <w:color w:val="000000"/>
        </w:rPr>
        <w:t>interleaver</w:t>
      </w:r>
      <w:proofErr w:type="spellEnd"/>
      <w:r w:rsidRPr="001C1420">
        <w:rPr>
          <w:bCs/>
          <w:color w:val="000000"/>
        </w:rPr>
        <w:t xml:space="preserve">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1"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1"/>
      <w:r>
        <w:t xml:space="preserve"> - BCC </w:t>
      </w:r>
      <w:proofErr w:type="spellStart"/>
      <w:r>
        <w:t>interleaver</w:t>
      </w:r>
      <w:proofErr w:type="spellEnd"/>
      <w:r>
        <w:t xml:space="preserve"> and LDPC tone mapper parameters</w:t>
      </w:r>
    </w:p>
    <w:tbl>
      <w:tblPr>
        <w:tblStyle w:val="TableGrid"/>
        <w:tblW w:w="0" w:type="auto"/>
        <w:jc w:val="center"/>
        <w:tblLook w:val="04A0" w:firstRow="1" w:lastRow="0" w:firstColumn="1" w:lastColumn="0" w:noHBand="0" w:noVBand="1"/>
      </w:tblPr>
      <w:tblGrid>
        <w:gridCol w:w="1622"/>
        <w:gridCol w:w="546"/>
        <w:gridCol w:w="539"/>
        <w:gridCol w:w="1243"/>
        <w:gridCol w:w="1394"/>
      </w:tblGrid>
      <w:tr w:rsidR="00900A4F" w:rsidTr="00900A4F">
        <w:trPr>
          <w:jc w:val="center"/>
        </w:trPr>
        <w:tc>
          <w:tcPr>
            <w:tcW w:w="0" w:type="auto"/>
            <w:vAlign w:val="center"/>
          </w:tcPr>
          <w:p w:rsidR="00900A4F" w:rsidRPr="000863DA" w:rsidRDefault="00900A4F" w:rsidP="000863DA">
            <w:pPr>
              <w:jc w:val="center"/>
              <w:rPr>
                <w:b/>
              </w:rPr>
            </w:pPr>
            <w:r w:rsidRPr="000863DA">
              <w:rPr>
                <w:b/>
              </w:rPr>
              <w:t>RU size (tones)</w:t>
            </w:r>
          </w:p>
        </w:tc>
        <w:tc>
          <w:tcPr>
            <w:tcW w:w="0" w:type="auto"/>
            <w:gridSpan w:val="2"/>
            <w:vAlign w:val="center"/>
          </w:tcPr>
          <w:p w:rsidR="00900A4F" w:rsidRPr="000863DA" w:rsidRDefault="00900A4F" w:rsidP="000863DA">
            <w:pPr>
              <w:jc w:val="center"/>
              <w:rPr>
                <w:b/>
              </w:rPr>
            </w:pPr>
            <w:r w:rsidRPr="000863DA">
              <w:rPr>
                <w:b/>
              </w:rPr>
              <w:t>BCC</w:t>
            </w:r>
          </w:p>
        </w:tc>
        <w:tc>
          <w:tcPr>
            <w:tcW w:w="1243" w:type="dxa"/>
            <w:vAlign w:val="center"/>
          </w:tcPr>
          <w:p w:rsidR="00900A4F" w:rsidRPr="000863DA" w:rsidRDefault="00900A4F" w:rsidP="000863DA">
            <w:pPr>
              <w:jc w:val="center"/>
              <w:rPr>
                <w:b/>
              </w:rPr>
            </w:pPr>
            <w:r w:rsidRPr="000863DA">
              <w:rPr>
                <w:b/>
              </w:rPr>
              <w:t>LDPC</w:t>
            </w:r>
          </w:p>
        </w:tc>
        <w:tc>
          <w:tcPr>
            <w:tcW w:w="1394" w:type="dxa"/>
          </w:tcPr>
          <w:p w:rsidR="00900A4F" w:rsidRDefault="00900A4F" w:rsidP="000863DA">
            <w:pPr>
              <w:jc w:val="center"/>
              <w:rPr>
                <w:b/>
              </w:rPr>
            </w:pPr>
            <w:r>
              <w:rPr>
                <w:b/>
              </w:rPr>
              <w:t>LDPC</w:t>
            </w:r>
          </w:p>
          <w:p w:rsidR="00900A4F" w:rsidRPr="000863DA" w:rsidRDefault="00900A4F" w:rsidP="000863DA">
            <w:pPr>
              <w:jc w:val="center"/>
              <w:rPr>
                <w:b/>
              </w:rPr>
            </w:pPr>
            <w:r>
              <w:rPr>
                <w:b/>
              </w:rPr>
              <w:t>(with DCM)</w:t>
            </w:r>
          </w:p>
        </w:tc>
      </w:tr>
      <w:tr w:rsidR="00900A4F" w:rsidTr="00900A4F">
        <w:trPr>
          <w:jc w:val="center"/>
        </w:trPr>
        <w:tc>
          <w:tcPr>
            <w:tcW w:w="0" w:type="auto"/>
            <w:vAlign w:val="center"/>
          </w:tcPr>
          <w:p w:rsidR="00900A4F" w:rsidRPr="000863DA" w:rsidRDefault="00900A4F" w:rsidP="000863DA">
            <w:pPr>
              <w:jc w:val="center"/>
              <w:rPr>
                <w:b/>
              </w:rPr>
            </w:pPr>
          </w:p>
        </w:tc>
        <w:tc>
          <w:tcPr>
            <w:tcW w:w="0" w:type="auto"/>
            <w:vAlign w:val="center"/>
          </w:tcPr>
          <w:p w:rsidR="00900A4F" w:rsidRPr="000863DA" w:rsidRDefault="00900A4F" w:rsidP="000863DA">
            <w:pPr>
              <w:jc w:val="center"/>
              <w:rPr>
                <w:b/>
                <w:i/>
              </w:rPr>
            </w:pPr>
            <w:proofErr w:type="spellStart"/>
            <w:r w:rsidRPr="000863DA">
              <w:rPr>
                <w:b/>
                <w:i/>
              </w:rPr>
              <w:t>N</w:t>
            </w:r>
            <w:r w:rsidRPr="000863DA">
              <w:rPr>
                <w:b/>
                <w:i/>
                <w:vertAlign w:val="subscript"/>
              </w:rPr>
              <w:t>col</w:t>
            </w:r>
            <w:proofErr w:type="spellEnd"/>
          </w:p>
        </w:tc>
        <w:tc>
          <w:tcPr>
            <w:tcW w:w="0" w:type="auto"/>
            <w:vAlign w:val="center"/>
          </w:tcPr>
          <w:p w:rsidR="00900A4F" w:rsidRPr="000863DA" w:rsidRDefault="00900A4F" w:rsidP="000863DA">
            <w:pPr>
              <w:jc w:val="center"/>
              <w:rPr>
                <w:b/>
                <w:i/>
              </w:rPr>
            </w:pPr>
            <w:proofErr w:type="spellStart"/>
            <w:r w:rsidRPr="000863DA">
              <w:rPr>
                <w:b/>
                <w:i/>
              </w:rPr>
              <w:t>N</w:t>
            </w:r>
            <w:r w:rsidRPr="000863DA">
              <w:rPr>
                <w:b/>
                <w:i/>
                <w:vertAlign w:val="subscript"/>
              </w:rPr>
              <w:t>rot</w:t>
            </w:r>
            <w:proofErr w:type="spellEnd"/>
          </w:p>
        </w:tc>
        <w:tc>
          <w:tcPr>
            <w:tcW w:w="1243" w:type="dxa"/>
            <w:vAlign w:val="center"/>
          </w:tcPr>
          <w:p w:rsidR="00900A4F" w:rsidRPr="000863DA" w:rsidRDefault="00900A4F" w:rsidP="000863DA">
            <w:pPr>
              <w:jc w:val="center"/>
              <w:rPr>
                <w:b/>
                <w:i/>
              </w:rPr>
            </w:pPr>
            <w:r w:rsidRPr="000863DA">
              <w:rPr>
                <w:b/>
                <w:i/>
              </w:rPr>
              <w:t>D</w:t>
            </w:r>
            <w:r w:rsidRPr="000863DA">
              <w:rPr>
                <w:b/>
                <w:i/>
                <w:vertAlign w:val="subscript"/>
              </w:rPr>
              <w:t>TM</w:t>
            </w:r>
          </w:p>
        </w:tc>
        <w:tc>
          <w:tcPr>
            <w:tcW w:w="1394" w:type="dxa"/>
          </w:tcPr>
          <w:p w:rsidR="00900A4F" w:rsidRPr="000863DA" w:rsidRDefault="00900A4F" w:rsidP="000863DA">
            <w:pPr>
              <w:jc w:val="center"/>
              <w:rPr>
                <w:b/>
                <w:i/>
              </w:rPr>
            </w:pPr>
            <w:r w:rsidRPr="000863DA">
              <w:rPr>
                <w:b/>
                <w:i/>
              </w:rPr>
              <w:t>D</w:t>
            </w:r>
            <w:r w:rsidRPr="000863DA">
              <w:rPr>
                <w:b/>
                <w:i/>
                <w:vertAlign w:val="subscript"/>
              </w:rPr>
              <w:t>TM</w:t>
            </w:r>
          </w:p>
        </w:tc>
      </w:tr>
      <w:tr w:rsidR="00900A4F" w:rsidTr="00900A4F">
        <w:trPr>
          <w:jc w:val="center"/>
        </w:trPr>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8</w:t>
            </w:r>
          </w:p>
        </w:tc>
        <w:tc>
          <w:tcPr>
            <w:tcW w:w="0" w:type="auto"/>
            <w:vAlign w:val="center"/>
          </w:tcPr>
          <w:p w:rsidR="00900A4F" w:rsidRDefault="00900A4F" w:rsidP="000863DA">
            <w:pPr>
              <w:jc w:val="center"/>
            </w:pPr>
            <w:r>
              <w:t>2</w:t>
            </w:r>
          </w:p>
        </w:tc>
        <w:tc>
          <w:tcPr>
            <w:tcW w:w="1243" w:type="dxa"/>
            <w:vAlign w:val="center"/>
          </w:tcPr>
          <w:p w:rsidR="00900A4F" w:rsidRDefault="00900A4F" w:rsidP="000863DA">
            <w:pPr>
              <w:jc w:val="center"/>
            </w:pPr>
            <w:r>
              <w:t>1</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52</w:t>
            </w:r>
          </w:p>
        </w:tc>
        <w:tc>
          <w:tcPr>
            <w:tcW w:w="0" w:type="auto"/>
            <w:vAlign w:val="center"/>
          </w:tcPr>
          <w:p w:rsidR="00900A4F" w:rsidRDefault="00900A4F" w:rsidP="000863DA">
            <w:pPr>
              <w:jc w:val="center"/>
            </w:pPr>
            <w:r>
              <w:t>16</w:t>
            </w:r>
          </w:p>
        </w:tc>
        <w:tc>
          <w:tcPr>
            <w:tcW w:w="0" w:type="auto"/>
            <w:vAlign w:val="center"/>
          </w:tcPr>
          <w:p w:rsidR="00900A4F" w:rsidRDefault="00900A4F" w:rsidP="000863DA">
            <w:pPr>
              <w:jc w:val="center"/>
            </w:pPr>
            <w:r>
              <w:t>11</w:t>
            </w:r>
          </w:p>
        </w:tc>
        <w:tc>
          <w:tcPr>
            <w:tcW w:w="1243" w:type="dxa"/>
            <w:vAlign w:val="center"/>
          </w:tcPr>
          <w:p w:rsidR="00900A4F" w:rsidRDefault="00900A4F" w:rsidP="000863DA">
            <w:pPr>
              <w:jc w:val="center"/>
            </w:pPr>
            <w:r>
              <w:t>3</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106</w:t>
            </w:r>
          </w:p>
        </w:tc>
        <w:tc>
          <w:tcPr>
            <w:tcW w:w="0" w:type="auto"/>
            <w:vAlign w:val="center"/>
          </w:tcPr>
          <w:p w:rsidR="00900A4F" w:rsidRDefault="00900A4F" w:rsidP="000863DA">
            <w:pPr>
              <w:jc w:val="center"/>
            </w:pPr>
            <w:r>
              <w:t>17</w:t>
            </w:r>
          </w:p>
        </w:tc>
        <w:tc>
          <w:tcPr>
            <w:tcW w:w="0" w:type="auto"/>
            <w:vAlign w:val="center"/>
          </w:tcPr>
          <w:p w:rsidR="00900A4F" w:rsidRDefault="00900A4F" w:rsidP="000863DA">
            <w:pPr>
              <w:jc w:val="center"/>
            </w:pPr>
            <w:r>
              <w:t>29</w:t>
            </w:r>
          </w:p>
        </w:tc>
        <w:tc>
          <w:tcPr>
            <w:tcW w:w="1243" w:type="dxa"/>
            <w:vAlign w:val="center"/>
          </w:tcPr>
          <w:p w:rsidR="00900A4F" w:rsidRDefault="00900A4F" w:rsidP="000863DA">
            <w:pPr>
              <w:jc w:val="center"/>
            </w:pPr>
            <w:r>
              <w:t>6</w:t>
            </w:r>
          </w:p>
        </w:tc>
        <w:tc>
          <w:tcPr>
            <w:tcW w:w="1394" w:type="dxa"/>
          </w:tcPr>
          <w:p w:rsidR="00900A4F" w:rsidRDefault="00900A4F" w:rsidP="000863DA">
            <w:pPr>
              <w:jc w:val="center"/>
            </w:pPr>
            <w:r>
              <w:t>3</w:t>
            </w:r>
          </w:p>
        </w:tc>
      </w:tr>
      <w:tr w:rsidR="00900A4F" w:rsidTr="00900A4F">
        <w:trPr>
          <w:jc w:val="center"/>
        </w:trPr>
        <w:tc>
          <w:tcPr>
            <w:tcW w:w="0" w:type="auto"/>
            <w:vAlign w:val="center"/>
          </w:tcPr>
          <w:p w:rsidR="00900A4F" w:rsidRDefault="00900A4F" w:rsidP="000863DA">
            <w:pPr>
              <w:jc w:val="center"/>
            </w:pPr>
            <w:r>
              <w:t>242</w:t>
            </w:r>
          </w:p>
        </w:tc>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58</w:t>
            </w:r>
          </w:p>
        </w:tc>
        <w:tc>
          <w:tcPr>
            <w:tcW w:w="1243" w:type="dxa"/>
            <w:vAlign w:val="center"/>
          </w:tcPr>
          <w:p w:rsidR="00900A4F" w:rsidRDefault="00900A4F" w:rsidP="000863DA">
            <w:pPr>
              <w:jc w:val="center"/>
            </w:pPr>
            <w:r>
              <w:t>9</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484</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12</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996</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20</w:t>
            </w:r>
          </w:p>
        </w:tc>
        <w:tc>
          <w:tcPr>
            <w:tcW w:w="1394" w:type="dxa"/>
          </w:tcPr>
          <w:p w:rsidR="00900A4F" w:rsidRDefault="00900A4F" w:rsidP="000863DA">
            <w:pPr>
              <w:jc w:val="center"/>
            </w:pPr>
            <w:r>
              <w:t>14</w:t>
            </w:r>
          </w:p>
        </w:tc>
      </w:tr>
    </w:tbl>
    <w:p w:rsidR="00327E24" w:rsidRDefault="00327E24" w:rsidP="00327E24">
      <w:r>
        <w:t xml:space="preserve">[PHY Motion 33, July 16, 2015, see </w:t>
      </w:r>
      <w:sdt>
        <w:sdtPr>
          <w:id w:val="185185237"/>
          <w:citation/>
        </w:sdtPr>
        <w:sdtContent>
          <w:r>
            <w:fldChar w:fldCharType="begin"/>
          </w:r>
          <w:r w:rsidR="000D180D">
            <w:rPr>
              <w:lang w:val="en-US"/>
            </w:rPr>
            <w:instrText xml:space="preserve">CITATION 15021 \l 1033 </w:instrText>
          </w:r>
          <w:r>
            <w:fldChar w:fldCharType="separate"/>
          </w:r>
          <w:r w:rsidR="0075106C" w:rsidRPr="0075106C">
            <w:rPr>
              <w:noProof/>
              <w:lang w:val="en-US"/>
            </w:rPr>
            <w:t>[55]</w:t>
          </w:r>
          <w:r>
            <w:fldChar w:fldCharType="end"/>
          </w:r>
        </w:sdtContent>
      </w:sdt>
      <w:r w:rsidR="00900A4F">
        <w:t>, DCM column added with PHY Motion 130, January 2016</w:t>
      </w:r>
      <w:r w:rsidR="00476F93">
        <w:t xml:space="preserve">, see </w:t>
      </w:r>
      <w:sdt>
        <w:sdtPr>
          <w:id w:val="983887907"/>
          <w:citation/>
        </w:sdtPr>
        <w:sdtContent>
          <w:r w:rsidR="00476F93">
            <w:fldChar w:fldCharType="begin"/>
          </w:r>
          <w:r w:rsidR="00476F93">
            <w:rPr>
              <w:lang w:val="en-US"/>
            </w:rPr>
            <w:instrText xml:space="preserve"> CITATION Jia6 \l 1033 </w:instrText>
          </w:r>
          <w:r w:rsidR="00476F93">
            <w:fldChar w:fldCharType="separate"/>
          </w:r>
          <w:r w:rsidR="0075106C" w:rsidRPr="0075106C">
            <w:rPr>
              <w:noProof/>
              <w:lang w:val="en-US"/>
            </w:rPr>
            <w:t>[57]</w:t>
          </w:r>
          <w:r w:rsidR="00476F93">
            <w:fldChar w:fldCharType="end"/>
          </w:r>
        </w:sdtContent>
      </w:sdt>
      <w:r>
        <w:t>]</w:t>
      </w:r>
    </w:p>
    <w:p w:rsidR="00DB1EDE" w:rsidRDefault="00DB1EDE" w:rsidP="00DB1EDE">
      <w:pPr>
        <w:pStyle w:val="Heading3"/>
      </w:pPr>
      <w:r>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Content>
          <w:r>
            <w:fldChar w:fldCharType="begin"/>
          </w:r>
          <w:r>
            <w:rPr>
              <w:lang w:val="en-US"/>
            </w:rPr>
            <w:instrText xml:space="preserve"> CITATION Eun \l 1033 </w:instrText>
          </w:r>
          <w:r>
            <w:fldChar w:fldCharType="separate"/>
          </w:r>
          <w:r w:rsidR="0075106C" w:rsidRPr="0075106C">
            <w:rPr>
              <w:noProof/>
              <w:lang w:val="en-US"/>
            </w:rPr>
            <w:t>[58]</w:t>
          </w:r>
          <w:r>
            <w:fldChar w:fldCharType="end"/>
          </w:r>
        </w:sdtContent>
      </w:sdt>
      <w:r>
        <w:t>]</w:t>
      </w:r>
    </w:p>
    <w:p w:rsidR="00900A4F" w:rsidRDefault="00900A4F" w:rsidP="00900A4F"/>
    <w:p w:rsidR="00900A4F" w:rsidRDefault="00900A4F" w:rsidP="00900A4F">
      <w:r>
        <w:t>Move to add the following new MCS levels as an optional feature to the 11ax SFD:</w:t>
      </w:r>
    </w:p>
    <w:p w:rsidR="00900A4F" w:rsidRDefault="00900A4F" w:rsidP="007F1D95">
      <w:pPr>
        <w:pStyle w:val="ListParagraph"/>
        <w:numPr>
          <w:ilvl w:val="0"/>
          <w:numId w:val="46"/>
        </w:numPr>
      </w:pPr>
      <w:r>
        <w:t>MCS10: 1024 QAM with 3/4 code rate</w:t>
      </w:r>
    </w:p>
    <w:p w:rsidR="00900A4F" w:rsidRDefault="00900A4F" w:rsidP="007F1D95">
      <w:pPr>
        <w:pStyle w:val="ListParagraph"/>
        <w:numPr>
          <w:ilvl w:val="0"/>
          <w:numId w:val="46"/>
        </w:numPr>
      </w:pPr>
      <w:r>
        <w:t>MCS11: 1024 QAM with 5/6 code rate</w:t>
      </w:r>
    </w:p>
    <w:p w:rsidR="00900A4F" w:rsidRDefault="00900A4F" w:rsidP="00900A4F">
      <w:r>
        <w:t xml:space="preserve">[PHY Motion 112, </w:t>
      </w:r>
      <w:proofErr w:type="spellStart"/>
      <w:r>
        <w:t>Janaury</w:t>
      </w:r>
      <w:proofErr w:type="spellEnd"/>
      <w:r>
        <w:t xml:space="preserve"> 2016, see </w:t>
      </w:r>
      <w:sdt>
        <w:sdtPr>
          <w:id w:val="1730111493"/>
          <w:citation/>
        </w:sdtPr>
        <w:sdtContent>
          <w:r>
            <w:fldChar w:fldCharType="begin"/>
          </w:r>
          <w:r>
            <w:rPr>
              <w:lang w:val="en-US"/>
            </w:rPr>
            <w:instrText xml:space="preserve"> CITATION Eun2 \l 1033 </w:instrText>
          </w:r>
          <w:r>
            <w:fldChar w:fldCharType="separate"/>
          </w:r>
          <w:r w:rsidR="0075106C" w:rsidRPr="0075106C">
            <w:rPr>
              <w:noProof/>
              <w:lang w:val="en-US"/>
            </w:rPr>
            <w:t>[59]</w:t>
          </w:r>
          <w:r>
            <w:fldChar w:fldCharType="end"/>
          </w:r>
        </w:sdtContent>
      </w:sdt>
      <w:r>
        <w:t>]</w:t>
      </w:r>
    </w:p>
    <w:p w:rsidR="00900A4F" w:rsidRDefault="00900A4F" w:rsidP="00900A4F"/>
    <w:p w:rsidR="00900A4F" w:rsidRDefault="00900A4F" w:rsidP="00900A4F">
      <w:r w:rsidRPr="00873B33">
        <w:t>TX EVM requirement of -35dB is used for MCS 10 and MCS 11</w:t>
      </w:r>
      <w:r>
        <w:t>.</w:t>
      </w:r>
    </w:p>
    <w:p w:rsidR="00900A4F" w:rsidRDefault="00900A4F" w:rsidP="00900A4F">
      <w:r>
        <w:t xml:space="preserve">[PHY Motion 113, January 2016, see </w:t>
      </w:r>
      <w:sdt>
        <w:sdtPr>
          <w:id w:val="-485161503"/>
          <w:citation/>
        </w:sdtPr>
        <w:sdtContent>
          <w:r>
            <w:fldChar w:fldCharType="begin"/>
          </w:r>
          <w:r>
            <w:rPr>
              <w:lang w:val="en-US"/>
            </w:rPr>
            <w:instrText xml:space="preserve"> CITATION Eun2 \l 1033 </w:instrText>
          </w:r>
          <w:r>
            <w:fldChar w:fldCharType="separate"/>
          </w:r>
          <w:r w:rsidR="0075106C" w:rsidRPr="0075106C">
            <w:rPr>
              <w:noProof/>
              <w:lang w:val="en-US"/>
            </w:rPr>
            <w:t>[59]</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Content>
          <w:r>
            <w:fldChar w:fldCharType="begin"/>
          </w:r>
          <w:r>
            <w:rPr>
              <w:lang w:val="en-US"/>
            </w:rPr>
            <w:instrText xml:space="preserve"> CITATION Jia1 \l 1033 </w:instrText>
          </w:r>
          <w:r>
            <w:fldChar w:fldCharType="separate"/>
          </w:r>
          <w:r w:rsidR="0075106C" w:rsidRPr="0075106C">
            <w:rPr>
              <w:noProof/>
              <w:lang w:val="en-US"/>
            </w:rPr>
            <w:t>[21]</w:t>
          </w:r>
          <w:r>
            <w:fldChar w:fldCharType="end"/>
          </w:r>
        </w:sdtContent>
      </w:sdt>
      <w:r>
        <w:t>]</w:t>
      </w:r>
    </w:p>
    <w:p w:rsidR="00873B33" w:rsidRDefault="00873B33" w:rsidP="00112E2A"/>
    <w:p w:rsidR="00900A4F" w:rsidRPr="00900A4F" w:rsidRDefault="00900A4F" w:rsidP="00900A4F">
      <w:pPr>
        <w:rPr>
          <w:lang w:val="en-US"/>
        </w:rPr>
      </w:pPr>
      <w:r w:rsidRPr="00900A4F">
        <w:rPr>
          <w:bCs/>
          <w:lang w:val="en-US"/>
        </w:rPr>
        <w:t>Move to add the following QPSK DCM modulation scheme to the IEEE802.11ax SFD</w:t>
      </w:r>
    </w:p>
    <w:p w:rsidR="00900A4F" w:rsidRPr="00900A4F" w:rsidRDefault="00900A4F" w:rsidP="007F1D95">
      <w:pPr>
        <w:pStyle w:val="ListParagraph"/>
        <w:numPr>
          <w:ilvl w:val="0"/>
          <w:numId w:val="49"/>
        </w:numPr>
        <w:rPr>
          <w:lang w:val="en-US"/>
        </w:rPr>
      </w:pPr>
      <w:r w:rsidRPr="00900A4F">
        <w:rPr>
          <w:bCs/>
          <w:lang w:val="en-US"/>
        </w:rPr>
        <w:t>The coded/interleaved bits are modulated as QPSK and mapped to the lower half frequency segment: [d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w:t>
      </w:r>
      <w:r w:rsidRPr="00900A4F">
        <w:rPr>
          <w:bCs/>
          <w:lang w:val="en-US"/>
        </w:rPr>
        <w:t xml:space="preserve">]; </w:t>
      </w:r>
    </w:p>
    <w:p w:rsidR="00900A4F" w:rsidRPr="00900A4F" w:rsidRDefault="00900A4F" w:rsidP="007F1D95">
      <w:pPr>
        <w:pStyle w:val="ListParagraph"/>
        <w:numPr>
          <w:ilvl w:val="0"/>
          <w:numId w:val="49"/>
        </w:numPr>
        <w:rPr>
          <w:lang w:val="en-US"/>
        </w:rPr>
      </w:pPr>
      <w:r w:rsidRPr="00900A4F">
        <w:rPr>
          <w:bCs/>
          <w:lang w:val="en-US"/>
        </w:rPr>
        <w:t>The modulated symbols of the lower half frequency segment are repeated and conjugated and then mapped to the upper half frequency segment: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/2+1</w:t>
      </w:r>
      <w:r w:rsidRPr="00900A4F">
        <w:rPr>
          <w:bCs/>
          <w:lang w:val="en-US"/>
        </w:rPr>
        <w:t xml:space="preserve">,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lang w:val="en-US"/>
        </w:rPr>
        <w:t xml:space="preserve">] = </w:t>
      </w:r>
      <w:proofErr w:type="spellStart"/>
      <w:r w:rsidRPr="00900A4F">
        <w:rPr>
          <w:bCs/>
          <w:lang w:val="en-US"/>
        </w:rPr>
        <w:t>conj</w:t>
      </w:r>
      <w:proofErr w:type="spellEnd"/>
      <w:r w:rsidRPr="00900A4F">
        <w:rPr>
          <w:bCs/>
          <w:lang w:val="en-US"/>
        </w:rPr>
        <w:t>([d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w:t>
      </w:r>
      <w:r w:rsidRPr="00900A4F">
        <w:rPr>
          <w:bCs/>
          <w:lang w:val="en-US"/>
        </w:rPr>
        <w:t>])</w:t>
      </w:r>
      <w:r w:rsidRPr="00900A4F">
        <w:rPr>
          <w:bCs/>
          <w:vertAlign w:val="subscript"/>
          <w:lang w:val="en-US"/>
        </w:rPr>
        <w:t xml:space="preserve"> </w:t>
      </w:r>
    </w:p>
    <w:p w:rsidR="00900A4F" w:rsidRDefault="00900A4F" w:rsidP="00112E2A">
      <w:r>
        <w:t xml:space="preserve">[PHY Motion 129, January 2016, see </w:t>
      </w:r>
      <w:sdt>
        <w:sdtPr>
          <w:id w:val="-1896502211"/>
          <w:citation/>
        </w:sdtPr>
        <w:sdtContent>
          <w:r>
            <w:fldChar w:fldCharType="begin"/>
          </w:r>
          <w:r>
            <w:rPr>
              <w:lang w:val="en-US"/>
            </w:rPr>
            <w:instrText xml:space="preserve"> CITATION Jia6 \l 1033 </w:instrText>
          </w:r>
          <w:r>
            <w:fldChar w:fldCharType="separate"/>
          </w:r>
          <w:r w:rsidR="0075106C" w:rsidRPr="0075106C">
            <w:rPr>
              <w:noProof/>
              <w:lang w:val="en-US"/>
            </w:rPr>
            <w:t>[57]</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lastRenderedPageBreak/>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Content>
          <w:r>
            <w:fldChar w:fldCharType="begin"/>
          </w:r>
          <w:r>
            <w:rPr>
              <w:lang w:val="en-US"/>
            </w:rPr>
            <w:instrText xml:space="preserve"> CITATION Hon2 \l 1033 </w:instrText>
          </w:r>
          <w:r>
            <w:fldChar w:fldCharType="separate"/>
          </w:r>
          <w:r w:rsidR="0075106C" w:rsidRPr="0075106C">
            <w:rPr>
              <w:noProof/>
              <w:lang w:val="en-US"/>
            </w:rPr>
            <w:t>[60]</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6F7215" w:rsidRDefault="006F7215" w:rsidP="006F7215">
      <w:pPr>
        <w:pStyle w:val="ListParagraph"/>
        <w:numPr>
          <w:ilvl w:val="0"/>
          <w:numId w:val="22"/>
        </w:numPr>
      </w:pPr>
      <w:r w:rsidRPr="006F7215">
        <w:t>Packet extension device capability thresholds are defined for all RU sizes greater than or equal to 242 tones. No thresholds defined for an RU size less than 242 tones</w:t>
      </w:r>
    </w:p>
    <w:p w:rsidR="00B34F50" w:rsidRPr="007C5DEC" w:rsidRDefault="00B34F50" w:rsidP="009026B5">
      <w:pPr>
        <w:pStyle w:val="Caption"/>
        <w:keepNext/>
        <w:numPr>
          <w:ilvl w:val="0"/>
          <w:numId w:val="22"/>
        </w:numPr>
        <w:jc w:val="center"/>
      </w:pPr>
      <w:r w:rsidRPr="007C5DEC">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Content>
          <w:r>
            <w:fldChar w:fldCharType="begin"/>
          </w:r>
          <w:r>
            <w:rPr>
              <w:lang w:val="en-US"/>
            </w:rPr>
            <w:instrText xml:space="preserve"> CITATION Hon2 \l 1033 </w:instrText>
          </w:r>
          <w:r>
            <w:fldChar w:fldCharType="separate"/>
          </w:r>
          <w:r w:rsidR="0075106C" w:rsidRPr="0075106C">
            <w:rPr>
              <w:noProof/>
              <w:lang w:val="en-US"/>
            </w:rPr>
            <w:t>[60]</w:t>
          </w:r>
          <w:r>
            <w:fldChar w:fldCharType="end"/>
          </w:r>
        </w:sdtContent>
      </w:sdt>
      <w:r w:rsidR="006F7215">
        <w:t xml:space="preserve">, modified with PHY Motion 127, January 2016, see </w:t>
      </w:r>
      <w:sdt>
        <w:sdtPr>
          <w:id w:val="1377811308"/>
          <w:citation/>
        </w:sdtPr>
        <w:sdtContent>
          <w:r w:rsidR="00900A4F">
            <w:fldChar w:fldCharType="begin"/>
          </w:r>
          <w:r w:rsidR="00900A4F">
            <w:rPr>
              <w:lang w:val="en-US"/>
            </w:rPr>
            <w:instrText xml:space="preserve"> CITATION And \l 1033 </w:instrText>
          </w:r>
          <w:r w:rsidR="00900A4F">
            <w:fldChar w:fldCharType="separate"/>
          </w:r>
          <w:r w:rsidR="0075106C" w:rsidRPr="0075106C">
            <w:rPr>
              <w:noProof/>
              <w:lang w:val="en-US"/>
            </w:rPr>
            <w:t>[61]</w:t>
          </w:r>
          <w:r w:rsidR="00900A4F">
            <w:fldChar w:fldCharType="end"/>
          </w:r>
        </w:sdtContent>
      </w:sdt>
      <w:r>
        <w:t>]</w:t>
      </w:r>
    </w:p>
    <w:p w:rsidR="00B34F50" w:rsidRDefault="00B34F50" w:rsidP="00B34F50"/>
    <w:p w:rsidR="00B34F50" w:rsidRDefault="00B34F50" w:rsidP="00B34F50">
      <w:r w:rsidRPr="00B34F50">
        <w:t xml:space="preserve">The number of </w:t>
      </w:r>
      <w:proofErr w:type="spellStart"/>
      <w:r w:rsidRPr="00B34F50">
        <w:t>uncoded</w:t>
      </w:r>
      <w:proofErr w:type="spellEnd"/>
      <w:r w:rsidRPr="00B34F50">
        <w:t xml:space="preserve"> bits for each of the first 3 short symbol segments (a=1~3) equals to the number of </w:t>
      </w:r>
      <w:proofErr w:type="spellStart"/>
      <w:r w:rsidRPr="00B34F50">
        <w:t>uncoded</w:t>
      </w:r>
      <w:proofErr w:type="spellEnd"/>
      <w:r w:rsidRPr="00B34F50">
        <w:t xml:space="preserve"> bits corresponding to </w:t>
      </w:r>
      <w:proofErr w:type="spellStart"/>
      <w:r w:rsidRPr="00B34F50">
        <w:rPr>
          <w:i/>
        </w:rPr>
        <w:t>N</w:t>
      </w:r>
      <w:r w:rsidRPr="00B34F50">
        <w:rPr>
          <w:i/>
          <w:vertAlign w:val="subscript"/>
        </w:rPr>
        <w:t>SD.short</w:t>
      </w:r>
      <w:proofErr w:type="spellEnd"/>
      <w:r w:rsidRPr="00B34F50">
        <w:t xml:space="preserve"> subcarriers as specified by the following table, and the number of </w:t>
      </w:r>
      <w:proofErr w:type="spellStart"/>
      <w:r w:rsidRPr="00B34F50">
        <w:t>uncoded</w:t>
      </w:r>
      <w:proofErr w:type="spellEnd"/>
      <w:r w:rsidRPr="00B34F50">
        <w:t xml:space="preserve"> bits for the last short symbol segment (a=4) equals to the number of bits of the whole OFDM symbol subtracting the total number of </w:t>
      </w:r>
      <w:proofErr w:type="spellStart"/>
      <w:r w:rsidRPr="00B34F50">
        <w:t>uncoded</w:t>
      </w:r>
      <w:proofErr w:type="spellEnd"/>
      <w:r w:rsidRPr="00B34F50">
        <w:t xml:space="preserve"> bits of the first three short symbol segments.</w:t>
      </w:r>
    </w:p>
    <w:p w:rsidR="00B34F50" w:rsidRPr="007C5DEC" w:rsidRDefault="00B34F50" w:rsidP="00B34F50">
      <w:pPr>
        <w:pStyle w:val="Caption"/>
        <w:keepNext/>
        <w:jc w:val="center"/>
      </w:pPr>
      <w:r w:rsidRPr="007C5DEC">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w:t>
      </w:r>
      <w:proofErr w:type="spellStart"/>
      <w:r w:rsidRPr="007C5DEC">
        <w:t>N</w:t>
      </w:r>
      <w:r w:rsidRPr="007C5DEC">
        <w:rPr>
          <w:vertAlign w:val="subscript"/>
        </w:rPr>
        <w:t>SD</w:t>
      </w:r>
      <w:r w:rsidRPr="007C5DEC">
        <w:t>.short</w:t>
      </w:r>
      <w:proofErr w:type="spellEnd"/>
    </w:p>
    <w:tbl>
      <w:tblPr>
        <w:tblStyle w:val="TableGrid"/>
        <w:tblW w:w="0" w:type="auto"/>
        <w:tblInd w:w="1548" w:type="dxa"/>
        <w:tblLook w:val="04A0" w:firstRow="1" w:lastRow="0" w:firstColumn="1" w:lastColumn="0" w:noHBand="0" w:noVBand="1"/>
      </w:tblPr>
      <w:tblGrid>
        <w:gridCol w:w="3330"/>
        <w:gridCol w:w="3240"/>
      </w:tblGrid>
      <w:tr w:rsidR="00B34F50" w:rsidRPr="007C5DEC" w:rsidTr="00A74E29">
        <w:tc>
          <w:tcPr>
            <w:tcW w:w="3330" w:type="dxa"/>
          </w:tcPr>
          <w:p w:rsidR="00B34F50" w:rsidRPr="007C5DEC" w:rsidRDefault="00B34F50" w:rsidP="00A74E29">
            <w:pPr>
              <w:jc w:val="center"/>
              <w:rPr>
                <w:b/>
              </w:rPr>
            </w:pPr>
            <w:r w:rsidRPr="007C5DEC">
              <w:rPr>
                <w:b/>
              </w:rPr>
              <w:t>RU Size</w:t>
            </w:r>
          </w:p>
        </w:tc>
        <w:tc>
          <w:tcPr>
            <w:tcW w:w="3240" w:type="dxa"/>
          </w:tcPr>
          <w:p w:rsidR="00B34F50" w:rsidRPr="007C5DEC" w:rsidRDefault="00B34F50" w:rsidP="00A74E29">
            <w:pPr>
              <w:jc w:val="center"/>
              <w:rPr>
                <w:b/>
                <w:i/>
              </w:rPr>
            </w:pPr>
            <w:proofErr w:type="spellStart"/>
            <w:r w:rsidRPr="007C5DEC">
              <w:rPr>
                <w:b/>
                <w:i/>
              </w:rPr>
              <w:t>N</w:t>
            </w:r>
            <w:r w:rsidRPr="007C5DEC">
              <w:rPr>
                <w:b/>
                <w:i/>
                <w:sz w:val="16"/>
              </w:rPr>
              <w:t>SD.short</w:t>
            </w:r>
            <w:proofErr w:type="spellEnd"/>
          </w:p>
        </w:tc>
      </w:tr>
      <w:tr w:rsidR="00B34F50" w:rsidRPr="007C5DEC" w:rsidTr="00A74E29">
        <w:tc>
          <w:tcPr>
            <w:tcW w:w="3330" w:type="dxa"/>
          </w:tcPr>
          <w:p w:rsidR="00B34F50" w:rsidRPr="007C5DEC" w:rsidRDefault="00B34F50" w:rsidP="00A74E29">
            <w:pPr>
              <w:jc w:val="center"/>
            </w:pPr>
            <w:r w:rsidRPr="007C5DEC">
              <w:t>26</w:t>
            </w:r>
          </w:p>
        </w:tc>
        <w:tc>
          <w:tcPr>
            <w:tcW w:w="3240" w:type="dxa"/>
          </w:tcPr>
          <w:p w:rsidR="00B34F50" w:rsidRPr="007C5DEC" w:rsidRDefault="00B34F50" w:rsidP="00A74E29">
            <w:pPr>
              <w:jc w:val="center"/>
            </w:pPr>
            <w:r w:rsidRPr="007C5DEC">
              <w:t>6</w:t>
            </w:r>
          </w:p>
        </w:tc>
      </w:tr>
      <w:tr w:rsidR="00B34F50" w:rsidRPr="007C5DEC" w:rsidTr="00A74E29">
        <w:tc>
          <w:tcPr>
            <w:tcW w:w="3330" w:type="dxa"/>
          </w:tcPr>
          <w:p w:rsidR="00B34F50" w:rsidRPr="007C5DEC" w:rsidRDefault="00B34F50" w:rsidP="00A74E29">
            <w:pPr>
              <w:jc w:val="center"/>
            </w:pPr>
            <w:r w:rsidRPr="007C5DEC">
              <w:t>52</w:t>
            </w:r>
          </w:p>
        </w:tc>
        <w:tc>
          <w:tcPr>
            <w:tcW w:w="3240" w:type="dxa"/>
          </w:tcPr>
          <w:p w:rsidR="00B34F50" w:rsidRPr="007C5DEC" w:rsidRDefault="00B34F50" w:rsidP="00A74E29">
            <w:pPr>
              <w:jc w:val="center"/>
            </w:pPr>
            <w:r w:rsidRPr="007C5DEC">
              <w:t>12</w:t>
            </w:r>
          </w:p>
        </w:tc>
      </w:tr>
      <w:tr w:rsidR="00B34F50" w:rsidRPr="007C5DEC" w:rsidTr="00A74E29">
        <w:tc>
          <w:tcPr>
            <w:tcW w:w="3330" w:type="dxa"/>
          </w:tcPr>
          <w:p w:rsidR="00B34F50" w:rsidRPr="007C5DEC" w:rsidRDefault="00B34F50" w:rsidP="00A74E29">
            <w:pPr>
              <w:jc w:val="center"/>
            </w:pPr>
            <w:r w:rsidRPr="007C5DEC">
              <w:t>106</w:t>
            </w:r>
          </w:p>
        </w:tc>
        <w:tc>
          <w:tcPr>
            <w:tcW w:w="3240" w:type="dxa"/>
          </w:tcPr>
          <w:p w:rsidR="00B34F50" w:rsidRPr="007C5DEC" w:rsidRDefault="00B34F50" w:rsidP="00A74E29">
            <w:pPr>
              <w:jc w:val="center"/>
            </w:pPr>
            <w:r w:rsidRPr="007C5DEC">
              <w:t>24</w:t>
            </w:r>
          </w:p>
        </w:tc>
      </w:tr>
      <w:tr w:rsidR="00B34F50" w:rsidRPr="007C5DEC" w:rsidTr="00A74E29">
        <w:tc>
          <w:tcPr>
            <w:tcW w:w="3330" w:type="dxa"/>
          </w:tcPr>
          <w:p w:rsidR="00B34F50" w:rsidRPr="007C5DEC" w:rsidRDefault="00B34F50" w:rsidP="00A74E29">
            <w:pPr>
              <w:jc w:val="center"/>
            </w:pPr>
            <w:r w:rsidRPr="007C5DEC">
              <w:t>242</w:t>
            </w:r>
          </w:p>
        </w:tc>
        <w:tc>
          <w:tcPr>
            <w:tcW w:w="3240" w:type="dxa"/>
          </w:tcPr>
          <w:p w:rsidR="00B34F50" w:rsidRPr="007C5DEC" w:rsidRDefault="00B34F50" w:rsidP="00A74E29">
            <w:pPr>
              <w:jc w:val="center"/>
            </w:pPr>
            <w:r w:rsidRPr="007C5DEC">
              <w:t>60</w:t>
            </w:r>
          </w:p>
        </w:tc>
      </w:tr>
      <w:tr w:rsidR="00B34F50" w:rsidRPr="007C5DEC" w:rsidTr="00A74E29">
        <w:tc>
          <w:tcPr>
            <w:tcW w:w="3330" w:type="dxa"/>
          </w:tcPr>
          <w:p w:rsidR="00B34F50" w:rsidRPr="007C5DEC" w:rsidRDefault="00B34F50" w:rsidP="00A74E29">
            <w:pPr>
              <w:jc w:val="center"/>
            </w:pPr>
            <w:r w:rsidRPr="007C5DEC">
              <w:t>484</w:t>
            </w:r>
          </w:p>
        </w:tc>
        <w:tc>
          <w:tcPr>
            <w:tcW w:w="3240" w:type="dxa"/>
          </w:tcPr>
          <w:p w:rsidR="00B34F50" w:rsidRPr="007C5DEC" w:rsidRDefault="00B34F50" w:rsidP="00A74E29">
            <w:pPr>
              <w:jc w:val="center"/>
            </w:pPr>
            <w:r w:rsidRPr="007C5DEC">
              <w:t>120</w:t>
            </w:r>
          </w:p>
        </w:tc>
      </w:tr>
      <w:tr w:rsidR="00B34F50" w:rsidRPr="007C5DEC" w:rsidTr="00A74E29">
        <w:tc>
          <w:tcPr>
            <w:tcW w:w="3330" w:type="dxa"/>
          </w:tcPr>
          <w:p w:rsidR="00B34F50" w:rsidRPr="007C5DEC" w:rsidRDefault="00B34F50" w:rsidP="00A74E29">
            <w:pPr>
              <w:jc w:val="center"/>
            </w:pPr>
            <w:r w:rsidRPr="007C5DEC">
              <w:t>996</w:t>
            </w:r>
          </w:p>
        </w:tc>
        <w:tc>
          <w:tcPr>
            <w:tcW w:w="3240" w:type="dxa"/>
          </w:tcPr>
          <w:p w:rsidR="00B34F50" w:rsidRPr="007C5DEC" w:rsidRDefault="00B34F50" w:rsidP="00A74E29">
            <w:pPr>
              <w:jc w:val="center"/>
            </w:pPr>
            <w:r w:rsidRPr="007C5DEC">
              <w:t>240</w:t>
            </w:r>
          </w:p>
        </w:tc>
      </w:tr>
      <w:tr w:rsidR="00B34F50" w:rsidRPr="007C5DEC" w:rsidTr="00A74E29">
        <w:tc>
          <w:tcPr>
            <w:tcW w:w="3330" w:type="dxa"/>
          </w:tcPr>
          <w:p w:rsidR="00B34F50" w:rsidRPr="007C5DEC" w:rsidRDefault="00B34F50" w:rsidP="00A74E29">
            <w:pPr>
              <w:jc w:val="center"/>
            </w:pPr>
            <w:r w:rsidRPr="007C5DEC">
              <w:t>996x2</w:t>
            </w:r>
          </w:p>
        </w:tc>
        <w:tc>
          <w:tcPr>
            <w:tcW w:w="3240" w:type="dxa"/>
          </w:tcPr>
          <w:p w:rsidR="00B34F50" w:rsidRPr="007C5DEC" w:rsidRDefault="00B34F50" w:rsidP="00A74E29">
            <w:pPr>
              <w:jc w:val="center"/>
            </w:pPr>
            <w:r w:rsidRPr="007C5DEC">
              <w:t>492</w:t>
            </w:r>
          </w:p>
        </w:tc>
      </w:tr>
    </w:tbl>
    <w:p w:rsidR="00B34F50" w:rsidRDefault="00B34F50" w:rsidP="00B34F50">
      <w:r>
        <w:t xml:space="preserve">[PHY Motion 60, September 17, 2015, see </w:t>
      </w:r>
      <w:sdt>
        <w:sdtPr>
          <w:id w:val="31231105"/>
          <w:citation/>
        </w:sdtPr>
        <w:sdtContent>
          <w:r>
            <w:fldChar w:fldCharType="begin"/>
          </w:r>
          <w:r>
            <w:rPr>
              <w:lang w:val="en-US"/>
            </w:rPr>
            <w:instrText xml:space="preserve"> CITATION Hon2 \l 1033 </w:instrText>
          </w:r>
          <w:r>
            <w:fldChar w:fldCharType="separate"/>
          </w:r>
          <w:r w:rsidR="0075106C" w:rsidRPr="0075106C">
            <w:rPr>
              <w:noProof/>
              <w:lang w:val="en-US"/>
            </w:rPr>
            <w:t>[60]</w:t>
          </w:r>
          <w:r>
            <w:fldChar w:fldCharType="end"/>
          </w:r>
        </w:sdtContent>
      </w:sdt>
      <w:r>
        <w:t>]</w:t>
      </w:r>
    </w:p>
    <w:p w:rsidR="00B34F50" w:rsidRDefault="00B34F50" w:rsidP="00B34F50"/>
    <w:p w:rsidR="00B34F50" w:rsidRDefault="00B34F50" w:rsidP="00B34F50">
      <w:r w:rsidRPr="00B34F50">
        <w:t xml:space="preserve">HE-SIG-A field contains </w:t>
      </w:r>
      <w:proofErr w:type="gramStart"/>
      <w:r w:rsidRPr="00B34F50">
        <w:t>a</w:t>
      </w:r>
      <w:r w:rsidR="00B70EC8">
        <w:t>n a</w:t>
      </w:r>
      <w:proofErr w:type="gramEnd"/>
      <w:r w:rsidR="00B70EC8">
        <w:t xml:space="preserve">-factor field of 2 bits and a PE </w:t>
      </w:r>
      <w:proofErr w:type="spellStart"/>
      <w:r w:rsidR="00B70EC8">
        <w:t>Disambiguity</w:t>
      </w:r>
      <w:proofErr w:type="spellEnd"/>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5F274B"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proofErr w:type="gramStart"/>
      <w:r>
        <w:t>where</w:t>
      </w:r>
      <w:proofErr w:type="gramEnd"/>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5F274B"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5F274B"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w:t>
      </w:r>
      <w:proofErr w:type="gramStart"/>
      <w:r w:rsidR="00A96574">
        <w:t>is</w:t>
      </w:r>
      <w:proofErr w:type="gramEnd"/>
      <w:r w:rsidR="00A96574">
        <w:t xml:space="preserve"> the PE dur</w:t>
      </w:r>
      <w:proofErr w:type="spellStart"/>
      <w:r w:rsidR="00A96574">
        <w:t>ation</w:t>
      </w:r>
      <w:proofErr w:type="spellEnd"/>
    </w:p>
    <w:p w:rsidR="00B70EC8" w:rsidRDefault="00B70EC8" w:rsidP="00A96574">
      <w:pPr>
        <w:jc w:val="both"/>
      </w:pPr>
    </w:p>
    <w:p w:rsidR="00A96574" w:rsidRDefault="00A96574" w:rsidP="00B947B7">
      <w:pPr>
        <w:jc w:val="both"/>
      </w:pPr>
      <w:r>
        <w:t>The</w:t>
      </w:r>
      <w:r w:rsidR="00B947B7">
        <w:t xml:space="preserve"> </w:t>
      </w:r>
      <w:proofErr w:type="spellStart"/>
      <w:r w:rsidR="00B947B7">
        <w:t>ecoding</w:t>
      </w:r>
      <w:proofErr w:type="spellEnd"/>
      <w:r w:rsidR="00B947B7">
        <w:t xml:space="preserve">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2"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2"/>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w:t>
      </w:r>
      <w:proofErr w:type="spellStart"/>
      <w:r>
        <w:t>Disambiguity</w:t>
      </w:r>
      <w:proofErr w:type="spellEnd"/>
      <w:r>
        <w:t xml:space="preserve"> field </w:t>
      </w:r>
      <w:r w:rsidR="00B947B7">
        <w:t xml:space="preserve">in HE-SIG-A </w:t>
      </w:r>
      <w:r w:rsidR="00A74E29">
        <w:t>is set as follows:</w:t>
      </w:r>
    </w:p>
    <w:p w:rsidR="00A74E29" w:rsidRPr="00A74E29" w:rsidRDefault="00A74E29" w:rsidP="009026B5">
      <w:pPr>
        <w:pStyle w:val="ListParagraph"/>
        <w:numPr>
          <w:ilvl w:val="0"/>
          <w:numId w:val="23"/>
        </w:numPr>
        <w:jc w:val="both"/>
      </w:pPr>
      <w:proofErr w:type="gramStart"/>
      <w:r>
        <w:t xml:space="preserve">If </w:t>
      </w:r>
      <w:proofErr w:type="gramEnd"/>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Content>
          <w:r>
            <w:fldChar w:fldCharType="begin"/>
          </w:r>
          <w:r>
            <w:rPr>
              <w:lang w:val="en-US"/>
            </w:rPr>
            <w:instrText xml:space="preserve"> CITATION Hon2 \l 1033 </w:instrText>
          </w:r>
          <w:r>
            <w:fldChar w:fldCharType="separate"/>
          </w:r>
          <w:r w:rsidR="0075106C" w:rsidRPr="0075106C">
            <w:rPr>
              <w:noProof/>
              <w:lang w:val="en-US"/>
            </w:rPr>
            <w:t>[60]</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proofErr w:type="spellStart"/>
      <w:r w:rsidRPr="00B70EC8">
        <w:rPr>
          <w:i/>
        </w:rPr>
        <w:t>T</w:t>
      </w:r>
      <w:r w:rsidRPr="00B70EC8">
        <w:rPr>
          <w:i/>
          <w:vertAlign w:val="subscript"/>
        </w:rPr>
        <w:t>PE,u</w:t>
      </w:r>
      <w:proofErr w:type="spellEnd"/>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w:t>
      </w:r>
      <w:proofErr w:type="spellStart"/>
      <w:r w:rsidRPr="00B70EC8">
        <w:t>max</w:t>
      </w:r>
      <w:r w:rsidRPr="00B70EC8">
        <w:rPr>
          <w:i/>
          <w:vertAlign w:val="subscript"/>
        </w:rPr>
        <w:t>u</w:t>
      </w:r>
      <w:proofErr w:type="spellEnd"/>
      <w:r w:rsidRPr="00B70EC8">
        <w:t>(</w:t>
      </w:r>
      <w:proofErr w:type="spellStart"/>
      <w:r w:rsidRPr="00B70EC8">
        <w:rPr>
          <w:i/>
        </w:rPr>
        <w:t>T</w:t>
      </w:r>
      <w:r w:rsidRPr="00B70EC8">
        <w:rPr>
          <w:i/>
          <w:vertAlign w:val="subscript"/>
        </w:rPr>
        <w:t>PE,u</w:t>
      </w:r>
      <w:proofErr w:type="spellEnd"/>
      <w:r w:rsidR="006670DF">
        <w:t>)</w:t>
      </w:r>
    </w:p>
    <w:p w:rsidR="00B70EC8" w:rsidRDefault="00B70EC8" w:rsidP="009026B5">
      <w:pPr>
        <w:pStyle w:val="ListParagraph"/>
        <w:numPr>
          <w:ilvl w:val="0"/>
          <w:numId w:val="24"/>
        </w:numPr>
        <w:jc w:val="both"/>
      </w:pPr>
      <w:r>
        <w:t xml:space="preserve">In HE-SIG-A field, the a-factor field, the PE </w:t>
      </w:r>
      <w:proofErr w:type="spellStart"/>
      <w:r>
        <w:t>Disambiguity</w:t>
      </w:r>
      <w:proofErr w:type="spellEnd"/>
      <w:r>
        <w:t xml:space="preserve">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Content>
          <w:r>
            <w:fldChar w:fldCharType="begin"/>
          </w:r>
          <w:r>
            <w:rPr>
              <w:lang w:val="en-US"/>
            </w:rPr>
            <w:instrText xml:space="preserve"> CITATION Hon2 \l 1033 </w:instrText>
          </w:r>
          <w:r>
            <w:fldChar w:fldCharType="separate"/>
          </w:r>
          <w:r w:rsidR="0075106C" w:rsidRPr="0075106C">
            <w:rPr>
              <w:noProof/>
              <w:lang w:val="en-US"/>
            </w:rPr>
            <w:t>[60]</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Content>
          <w:r>
            <w:fldChar w:fldCharType="begin"/>
          </w:r>
          <w:r>
            <w:rPr>
              <w:lang w:val="en-US"/>
            </w:rPr>
            <w:instrText xml:space="preserve"> CITATION Hon2 \l 1033 </w:instrText>
          </w:r>
          <w:r>
            <w:fldChar w:fldCharType="separate"/>
          </w:r>
          <w:r w:rsidR="0075106C" w:rsidRPr="0075106C">
            <w:rPr>
              <w:noProof/>
              <w:lang w:val="en-US"/>
            </w:rPr>
            <w:t>[60]</w:t>
          </w:r>
          <w:r>
            <w:fldChar w:fldCharType="end"/>
          </w:r>
        </w:sdtContent>
      </w:sdt>
      <w:r>
        <w:t>]</w:t>
      </w:r>
    </w:p>
    <w:p w:rsidR="00F93D29" w:rsidRDefault="00F93D29" w:rsidP="00B70EC8">
      <w:pPr>
        <w:jc w:val="both"/>
      </w:pPr>
    </w:p>
    <w:p w:rsidR="00F93D29" w:rsidRDefault="00F93D29" w:rsidP="00F93D29">
      <w:pPr>
        <w:pStyle w:val="Heading2"/>
      </w:pPr>
      <w:r>
        <w:lastRenderedPageBreak/>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proofErr w:type="spellStart"/>
      <w:r w:rsidR="00047FBA">
        <w:t>are</w:t>
      </w:r>
      <w:proofErr w:type="spellEnd"/>
      <w:r w:rsidR="00047FBA">
        <w:t xml:space="preserv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w:t>
      </w:r>
      <w:proofErr w:type="spellStart"/>
      <w:r>
        <w:t>downclocked</w:t>
      </w:r>
      <w:proofErr w:type="spellEnd"/>
      <w:r>
        <w:t xml:space="preserve">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3"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3"/>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w:t>
      </w:r>
      <w:proofErr w:type="spellStart"/>
      <w:r>
        <w:t>downclocked</w:t>
      </w:r>
      <w:proofErr w:type="spellEnd"/>
      <w:r>
        <w:t xml:space="preserve">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4"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4"/>
      <w:r>
        <w:t xml:space="preserve"> - Transmit spectral mask for HE 40 MHz PPDU</w:t>
      </w:r>
    </w:p>
    <w:p w:rsidR="00F93D29" w:rsidRDefault="00047FBA" w:rsidP="00F93D29">
      <w:pPr>
        <w:keepNext/>
        <w:jc w:val="center"/>
      </w:pPr>
      <w:r>
        <w:rPr>
          <w:noProof/>
          <w:lang w:val="en-US"/>
        </w:rPr>
        <w:lastRenderedPageBreak/>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5"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5"/>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w:t>
      </w:r>
      <w:proofErr w:type="spellStart"/>
      <w:r>
        <w:t>rolloff</w:t>
      </w:r>
      <w:proofErr w:type="spellEnd"/>
      <w:r>
        <w:t xml:space="preserve"> identical to HE 40/80 </w:t>
      </w:r>
      <w:proofErr w:type="spellStart"/>
      <w:r>
        <w:t>MHz.</w:t>
      </w:r>
      <w:proofErr w:type="spellEnd"/>
      <w:r>
        <w:t xml:space="preserve"> The 160 MHz tone plan has the same number of guard tones (12/11) as HE 40/80 </w:t>
      </w:r>
      <w:proofErr w:type="spellStart"/>
      <w:r>
        <w:t>MHz.</w:t>
      </w:r>
      <w:proofErr w:type="spellEnd"/>
      <w:r>
        <w:t xml:space="preserve">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6"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6"/>
      <w:r>
        <w:t xml:space="preserve"> - Transmit spectral mask for HE 160 MH</w:t>
      </w:r>
      <w:r w:rsidR="00047FBA">
        <w:t>z</w:t>
      </w:r>
      <w:r>
        <w:t xml:space="preserve"> PPDU</w:t>
      </w:r>
    </w:p>
    <w:p w:rsidR="00F93D29" w:rsidRDefault="00047FBA" w:rsidP="00F93D29">
      <w:pPr>
        <w:keepNext/>
        <w:jc w:val="center"/>
      </w:pPr>
      <w:r>
        <w:rPr>
          <w:noProof/>
          <w:lang w:val="en-US"/>
        </w:rPr>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7"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7"/>
      <w:r>
        <w:t xml:space="preserve"> - Transmit spectral mask for HE 80+80 MHz PPDU</w:t>
      </w:r>
    </w:p>
    <w:p w:rsidR="00F93D29" w:rsidRPr="00F93D29" w:rsidRDefault="00F93D29" w:rsidP="00F93D29">
      <w:r>
        <w:t xml:space="preserve">[PHY Motion 76, November 2015, see </w:t>
      </w:r>
      <w:sdt>
        <w:sdtPr>
          <w:id w:val="1773197556"/>
          <w:citation/>
        </w:sdtPr>
        <w:sdtContent>
          <w:r>
            <w:fldChar w:fldCharType="begin"/>
          </w:r>
          <w:r>
            <w:rPr>
              <w:lang w:val="en-US"/>
            </w:rPr>
            <w:instrText xml:space="preserve"> CITATION Bin1 \l 1033 </w:instrText>
          </w:r>
          <w:r>
            <w:fldChar w:fldCharType="separate"/>
          </w:r>
          <w:r w:rsidR="0075106C" w:rsidRPr="0075106C">
            <w:rPr>
              <w:noProof/>
              <w:lang w:val="en-US"/>
            </w:rPr>
            <w:t>[62]</w:t>
          </w:r>
          <w:r>
            <w:fldChar w:fldCharType="end"/>
          </w:r>
        </w:sdtContent>
      </w:sdt>
      <w:r>
        <w:t>]</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lastRenderedPageBreak/>
        <w:t xml:space="preserve">[MAC Motion 14, July 16, 2015, see </w:t>
      </w:r>
      <w:sdt>
        <w:sdtPr>
          <w:id w:val="1408492913"/>
          <w:citation/>
        </w:sdtPr>
        <w:sdtContent>
          <w:r>
            <w:fldChar w:fldCharType="begin"/>
          </w:r>
          <w:r>
            <w:rPr>
              <w:lang w:val="en-US"/>
            </w:rPr>
            <w:instrText xml:space="preserve"> CITATION 15_0841r0 \l 1033 </w:instrText>
          </w:r>
          <w:r>
            <w:fldChar w:fldCharType="separate"/>
          </w:r>
          <w:r w:rsidR="0075106C" w:rsidRPr="0075106C">
            <w:rPr>
              <w:noProof/>
              <w:lang w:val="en-US"/>
            </w:rPr>
            <w:t>[63]</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Content>
          <w:r>
            <w:fldChar w:fldCharType="begin"/>
          </w:r>
          <w:r>
            <w:rPr>
              <w:lang w:val="en-US"/>
            </w:rPr>
            <w:instrText xml:space="preserve"> CITATION 15_0841r0 \l 1033 </w:instrText>
          </w:r>
          <w:r>
            <w:fldChar w:fldCharType="separate"/>
          </w:r>
          <w:r w:rsidR="0075106C" w:rsidRPr="0075106C">
            <w:rPr>
              <w:noProof/>
              <w:lang w:val="en-US"/>
            </w:rPr>
            <w:t>[63]</w:t>
          </w:r>
          <w:r>
            <w:fldChar w:fldCharType="end"/>
          </w:r>
        </w:sdtContent>
      </w:sdt>
      <w:r>
        <w:t>]</w:t>
      </w:r>
    </w:p>
    <w:p w:rsidR="00C6158E" w:rsidRDefault="00C6158E" w:rsidP="00C6158E"/>
    <w:p w:rsidR="006670DF" w:rsidRDefault="00C6158E" w:rsidP="00C6158E">
      <w:r w:rsidRPr="00C6158E">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Content>
          <w:r>
            <w:fldChar w:fldCharType="begin"/>
          </w:r>
          <w:r>
            <w:rPr>
              <w:lang w:val="en-US"/>
            </w:rPr>
            <w:instrText xml:space="preserve"> CITATION 15_0841r0 \l 1033 </w:instrText>
          </w:r>
          <w:r>
            <w:fldChar w:fldCharType="separate"/>
          </w:r>
          <w:r w:rsidR="0075106C" w:rsidRPr="0075106C">
            <w:rPr>
              <w:noProof/>
              <w:lang w:val="en-US"/>
            </w:rPr>
            <w:t>[63]</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Content>
          <w:r>
            <w:fldChar w:fldCharType="begin"/>
          </w:r>
          <w:r>
            <w:rPr>
              <w:lang w:val="en-US"/>
            </w:rPr>
            <w:instrText xml:space="preserve"> CITATION 15_0841r0 \l 1033 </w:instrText>
          </w:r>
          <w:r>
            <w:fldChar w:fldCharType="separate"/>
          </w:r>
          <w:r w:rsidR="0075106C" w:rsidRPr="0075106C">
            <w:rPr>
              <w:noProof/>
              <w:lang w:val="en-US"/>
            </w:rPr>
            <w:t>[63]</w:t>
          </w:r>
          <w:r>
            <w:fldChar w:fldCharType="end"/>
          </w:r>
        </w:sdtContent>
      </w:sdt>
      <w:r>
        <w:t>]</w:t>
      </w:r>
    </w:p>
    <w:p w:rsidR="006539BB" w:rsidRDefault="006539BB" w:rsidP="006539BB"/>
    <w:p w:rsidR="00943214" w:rsidRPr="00943214" w:rsidRDefault="00943214" w:rsidP="00943214">
      <w:r w:rsidRPr="00943214">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Content>
          <w:r>
            <w:fldChar w:fldCharType="begin"/>
          </w:r>
          <w:r>
            <w:rPr>
              <w:lang w:val="en-US"/>
            </w:rPr>
            <w:instrText xml:space="preserve"> CITATION 15_0876r1 \l 1033 </w:instrText>
          </w:r>
          <w:r>
            <w:fldChar w:fldCharType="separate"/>
          </w:r>
          <w:r w:rsidR="0075106C" w:rsidRPr="0075106C">
            <w:rPr>
              <w:noProof/>
              <w:lang w:val="en-US"/>
            </w:rPr>
            <w:t>[64]</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Content>
          <w:r>
            <w:fldChar w:fldCharType="begin"/>
          </w:r>
          <w:r>
            <w:rPr>
              <w:lang w:val="en-US"/>
            </w:rPr>
            <w:instrText xml:space="preserve"> CITATION 15_0876r1 \l 1033 </w:instrText>
          </w:r>
          <w:r>
            <w:fldChar w:fldCharType="separate"/>
          </w:r>
          <w:r w:rsidR="0075106C" w:rsidRPr="0075106C">
            <w:rPr>
              <w:noProof/>
              <w:lang w:val="en-US"/>
            </w:rPr>
            <w:t>[64]</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Content>
          <w:r>
            <w:fldChar w:fldCharType="begin"/>
          </w:r>
          <w:r>
            <w:rPr>
              <w:lang w:val="en-US"/>
            </w:rPr>
            <w:instrText xml:space="preserve"> CITATION Jin \l 1033 </w:instrText>
          </w:r>
          <w:r>
            <w:fldChar w:fldCharType="separate"/>
          </w:r>
          <w:r w:rsidR="0075106C" w:rsidRPr="0075106C">
            <w:rPr>
              <w:noProof/>
              <w:lang w:val="en-US"/>
            </w:rPr>
            <w:t>[65]</w:t>
          </w:r>
          <w:r>
            <w:fldChar w:fldCharType="end"/>
          </w:r>
        </w:sdtContent>
      </w:sdt>
      <w:r>
        <w:t>]</w:t>
      </w:r>
    </w:p>
    <w:p w:rsidR="00AE3516" w:rsidRDefault="00AE3516" w:rsidP="00415514"/>
    <w:p w:rsidR="00640FBB" w:rsidRDefault="00640FBB" w:rsidP="00640FBB">
      <w:r w:rsidRPr="00640FBB">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Content>
          <w:r>
            <w:fldChar w:fldCharType="begin"/>
          </w:r>
          <w:r>
            <w:rPr>
              <w:lang w:val="en-US"/>
            </w:rPr>
            <w:instrText xml:space="preserve"> CITATION Cha1 \l 1033 </w:instrText>
          </w:r>
          <w:r>
            <w:fldChar w:fldCharType="separate"/>
          </w:r>
          <w:r w:rsidR="0075106C" w:rsidRPr="0075106C">
            <w:rPr>
              <w:noProof/>
              <w:lang w:val="en-US"/>
            </w:rPr>
            <w:t>[66]</w:t>
          </w:r>
          <w:r>
            <w:fldChar w:fldCharType="end"/>
          </w:r>
        </w:sdtContent>
      </w:sdt>
      <w:r>
        <w:t>]</w:t>
      </w:r>
    </w:p>
    <w:p w:rsidR="00640FBB" w:rsidRDefault="00640FBB" w:rsidP="00640FBB"/>
    <w:p w:rsidR="00456469" w:rsidRDefault="00456469" w:rsidP="00640FBB">
      <w:r w:rsidRPr="00456469">
        <w:t xml:space="preserve">MPDUs with multiple TIDs that ask for </w:t>
      </w:r>
      <w:proofErr w:type="spellStart"/>
      <w:r w:rsidRPr="00456469">
        <w:t>Ack</w:t>
      </w:r>
      <w:proofErr w:type="spellEnd"/>
      <w:r w:rsidRPr="00456469">
        <w:t xml:space="preserve"> and/or BA acknowledgement and a management frame that asks for </w:t>
      </w:r>
      <w:proofErr w:type="spellStart"/>
      <w:r w:rsidRPr="00456469">
        <w:t>Ack</w:t>
      </w:r>
      <w:proofErr w:type="spellEnd"/>
      <w:r w:rsidRPr="00456469">
        <w:t xml:space="preserve"> acknowledgement may be aggregated in one A-MPDU of MU transmission</w:t>
      </w:r>
      <w:r>
        <w:t>.</w:t>
      </w:r>
    </w:p>
    <w:p w:rsidR="00456469" w:rsidRDefault="00456469" w:rsidP="00640FBB">
      <w:r>
        <w:t xml:space="preserve">[MAC Motion 66, January 2016, see </w:t>
      </w:r>
      <w:sdt>
        <w:sdtPr>
          <w:id w:val="-581530223"/>
          <w:citation/>
        </w:sdtPr>
        <w:sdtContent>
          <w:r>
            <w:fldChar w:fldCharType="begin"/>
          </w:r>
          <w:r>
            <w:rPr>
              <w:lang w:val="en-US"/>
            </w:rPr>
            <w:instrText xml:space="preserve"> CITATION Liw5 \l 1033 </w:instrText>
          </w:r>
          <w:r>
            <w:fldChar w:fldCharType="separate"/>
          </w:r>
          <w:r w:rsidR="0075106C" w:rsidRPr="0075106C">
            <w:rPr>
              <w:noProof/>
              <w:lang w:val="en-US"/>
            </w:rPr>
            <w:t>[67]</w:t>
          </w:r>
          <w:r>
            <w:fldChar w:fldCharType="end"/>
          </w:r>
        </w:sdtContent>
      </w:sdt>
      <w:r>
        <w:t>]</w:t>
      </w:r>
    </w:p>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Content>
          <w:r>
            <w:fldChar w:fldCharType="begin"/>
          </w:r>
          <w:r>
            <w:rPr>
              <w:lang w:val="en-US"/>
            </w:rPr>
            <w:instrText xml:space="preserve">CITATION 15_0379r1 \l 1033 </w:instrText>
          </w:r>
          <w:r>
            <w:fldChar w:fldCharType="separate"/>
          </w:r>
          <w:r w:rsidR="0075106C" w:rsidRPr="0075106C">
            <w:rPr>
              <w:noProof/>
              <w:lang w:val="en-US"/>
            </w:rPr>
            <w:t>[68]</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Content>
          <w:r>
            <w:fldChar w:fldCharType="begin"/>
          </w:r>
          <w:r>
            <w:rPr>
              <w:lang w:val="en-US"/>
            </w:rPr>
            <w:instrText xml:space="preserve"> CITATION 15_0829r3 \l 1033 </w:instrText>
          </w:r>
          <w:r>
            <w:fldChar w:fldCharType="separate"/>
          </w:r>
          <w:r w:rsidR="0075106C" w:rsidRPr="0075106C">
            <w:rPr>
              <w:noProof/>
              <w:lang w:val="en-US"/>
            </w:rPr>
            <w:t>[69]</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Content>
          <w:r>
            <w:fldChar w:fldCharType="begin"/>
          </w:r>
          <w:r>
            <w:rPr>
              <w:lang w:val="en-US"/>
            </w:rPr>
            <w:instrText xml:space="preserve"> CITATION 15_0831r2 \l 1033 </w:instrText>
          </w:r>
          <w:r>
            <w:fldChar w:fldCharType="separate"/>
          </w:r>
          <w:r w:rsidR="0075106C" w:rsidRPr="0075106C">
            <w:rPr>
              <w:noProof/>
              <w:lang w:val="en-US"/>
            </w:rPr>
            <w:t>[70]</w:t>
          </w:r>
          <w:r>
            <w:fldChar w:fldCharType="end"/>
          </w:r>
        </w:sdtContent>
      </w:sdt>
      <w:r>
        <w:t>]</w:t>
      </w:r>
    </w:p>
    <w:p w:rsidR="00A20A75" w:rsidRDefault="00A20A75" w:rsidP="00A20A75"/>
    <w:p w:rsidR="000F5794" w:rsidRDefault="00A20A75" w:rsidP="00943214">
      <w:r w:rsidRPr="00943214">
        <w:t xml:space="preserve">Broadcast trigger transmitted in a </w:t>
      </w:r>
      <w:proofErr w:type="spellStart"/>
      <w:r w:rsidRPr="00943214">
        <w:t>subchannel</w:t>
      </w:r>
      <w:proofErr w:type="spellEnd"/>
      <w:r w:rsidRPr="00943214">
        <w:t xml:space="preserve"> of DL OFDMA shall not include the resource allocation information of the STAs which are recipients of frames in the other </w:t>
      </w:r>
      <w:proofErr w:type="spellStart"/>
      <w:r w:rsidRPr="00943214">
        <w:t>subchannels</w:t>
      </w:r>
      <w:proofErr w:type="spellEnd"/>
      <w:r w:rsidRPr="00943214">
        <w:t xml:space="preserve"> of the DL OFDMA</w:t>
      </w:r>
      <w:r>
        <w:t>. T</w:t>
      </w:r>
      <w:r w:rsidRPr="00943214">
        <w:t xml:space="preserve">he </w:t>
      </w:r>
      <w:proofErr w:type="spellStart"/>
      <w:r w:rsidRPr="00943214">
        <w:lastRenderedPageBreak/>
        <w:t>subchannel</w:t>
      </w:r>
      <w:proofErr w:type="spellEnd"/>
      <w:r w:rsidRPr="00943214">
        <w:t xml:space="preserve"> of the broadcast trigger frame is identified by TBD </w:t>
      </w:r>
      <w:proofErr w:type="spellStart"/>
      <w:r w:rsidRPr="00943214">
        <w:t>signaling</w:t>
      </w:r>
      <w:proofErr w:type="spellEnd"/>
      <w:r w:rsidRPr="00943214">
        <w:t>.</w:t>
      </w:r>
      <w:r>
        <w:t xml:space="preserve"> [MAC Motion 21, July 16, 2015, see </w:t>
      </w:r>
      <w:sdt>
        <w:sdtPr>
          <w:id w:val="-522090312"/>
          <w:citation/>
        </w:sdtPr>
        <w:sdtContent>
          <w:r>
            <w:fldChar w:fldCharType="begin"/>
          </w:r>
          <w:r>
            <w:rPr>
              <w:lang w:val="en-US"/>
            </w:rPr>
            <w:instrText xml:space="preserve"> CITATION 15_0831r2 \l 1033 </w:instrText>
          </w:r>
          <w:r>
            <w:fldChar w:fldCharType="separate"/>
          </w:r>
          <w:r w:rsidR="0075106C" w:rsidRPr="0075106C">
            <w:rPr>
              <w:noProof/>
              <w:lang w:val="en-US"/>
            </w:rPr>
            <w:t>[70]</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Content>
          <w:r>
            <w:fldChar w:fldCharType="begin"/>
          </w:r>
          <w:r>
            <w:rPr>
              <w:lang w:val="en-US"/>
            </w:rPr>
            <w:instrText xml:space="preserve"> CITATION Liw1 \l 1033 </w:instrText>
          </w:r>
          <w:r>
            <w:fldChar w:fldCharType="separate"/>
          </w:r>
          <w:r w:rsidR="0075106C" w:rsidRPr="0075106C">
            <w:rPr>
              <w:noProof/>
              <w:lang w:val="en-US"/>
            </w:rPr>
            <w:t>[71]</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Content>
          <w:r>
            <w:fldChar w:fldCharType="begin"/>
          </w:r>
          <w:r>
            <w:rPr>
              <w:lang w:val="en-US"/>
            </w:rPr>
            <w:instrText xml:space="preserve"> CITATION Liw1 \l 1033 </w:instrText>
          </w:r>
          <w:r>
            <w:fldChar w:fldCharType="separate"/>
          </w:r>
          <w:r w:rsidR="0075106C" w:rsidRPr="0075106C">
            <w:rPr>
              <w:noProof/>
              <w:lang w:val="en-US"/>
            </w:rPr>
            <w:t>[71]</w:t>
          </w:r>
          <w:r>
            <w:fldChar w:fldCharType="end"/>
          </w:r>
        </w:sdtContent>
      </w:sdt>
      <w:r>
        <w:t>]</w:t>
      </w:r>
    </w:p>
    <w:p w:rsidR="00D971DE" w:rsidRDefault="00D971DE" w:rsidP="00943214"/>
    <w:p w:rsidR="00D971DE" w:rsidRDefault="00D971DE" w:rsidP="00943214">
      <w:r w:rsidRPr="00D971DE">
        <w:t xml:space="preserve">In a </w:t>
      </w:r>
      <w:r>
        <w:t>HE</w:t>
      </w:r>
      <w:r w:rsidRPr="00D971DE">
        <w:t xml:space="preserve"> MU PPDU, at most one A-MPDU is allowed to contain one or more MPDUs that solicit an immediate response, except when an immediate response is carried in </w:t>
      </w:r>
      <w:r>
        <w:t>HE TB UL PPDU</w:t>
      </w:r>
      <w:r w:rsidRPr="00D971DE">
        <w:t xml:space="preserve">. In such case, one or more A-MPDUs are allowed to contain one or more MPDUs that solicit an immediate response carried in </w:t>
      </w:r>
      <w:r>
        <w:t xml:space="preserve">an HE TB UL </w:t>
      </w:r>
      <w:r w:rsidRPr="00D971DE">
        <w:t>PPDU.</w:t>
      </w:r>
    </w:p>
    <w:p w:rsidR="00D971DE" w:rsidRDefault="00D971DE" w:rsidP="00943214">
      <w:r>
        <w:t xml:space="preserve">[MAC Motion 29, September 2015, see </w:t>
      </w:r>
      <w:sdt>
        <w:sdtPr>
          <w:id w:val="838740910"/>
          <w:citation/>
        </w:sdtPr>
        <w:sdtContent>
          <w:r>
            <w:fldChar w:fldCharType="begin"/>
          </w:r>
          <w:r>
            <w:rPr>
              <w:lang w:val="en-US"/>
            </w:rPr>
            <w:instrText xml:space="preserve"> CITATION Yon2 \l 1033 </w:instrText>
          </w:r>
          <w:r>
            <w:fldChar w:fldCharType="separate"/>
          </w:r>
          <w:r w:rsidR="0075106C" w:rsidRPr="0075106C">
            <w:rPr>
              <w:noProof/>
              <w:lang w:val="en-US"/>
            </w:rPr>
            <w:t>[72]</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t xml:space="preserve">[MU Motion 29, November 2015, see </w:t>
      </w:r>
      <w:sdt>
        <w:sdtPr>
          <w:id w:val="1022817801"/>
          <w:citation/>
        </w:sdtPr>
        <w:sdtContent>
          <w:r>
            <w:fldChar w:fldCharType="begin"/>
          </w:r>
          <w:r>
            <w:rPr>
              <w:lang w:val="en-US"/>
            </w:rPr>
            <w:instrText xml:space="preserve"> CITATION Yuj1 \l 1033 </w:instrText>
          </w:r>
          <w:r>
            <w:fldChar w:fldCharType="separate"/>
          </w:r>
          <w:r w:rsidR="0075106C" w:rsidRPr="0075106C">
            <w:rPr>
              <w:noProof/>
              <w:lang w:val="en-US"/>
            </w:rPr>
            <w:t>[73]</w:t>
          </w:r>
          <w:r>
            <w:fldChar w:fldCharType="end"/>
          </w:r>
        </w:sdtContent>
      </w:sdt>
      <w:r>
        <w:t>]</w:t>
      </w:r>
    </w:p>
    <w:p w:rsidR="00CE5F8F" w:rsidRDefault="00CE5F8F" w:rsidP="00943214"/>
    <w:p w:rsidR="00CE5F8F" w:rsidRDefault="00CE5F8F" w:rsidP="00943214">
      <w:r w:rsidRPr="00CE5F8F">
        <w:t xml:space="preserve">Within an A-MPDU the trigger information for a STA, if present, shall be </w:t>
      </w:r>
      <w:proofErr w:type="spellStart"/>
      <w:r w:rsidRPr="00CE5F8F">
        <w:t>signaled</w:t>
      </w:r>
      <w:proofErr w:type="spellEnd"/>
      <w:r w:rsidRPr="00CE5F8F">
        <w:t xml:space="preserve"> either in Trigger frame(s) or in the MAC header of MPDU(s) contained in the A-MPDU but not both.</w:t>
      </w:r>
    </w:p>
    <w:p w:rsidR="00CE5F8F" w:rsidRDefault="00CE5F8F" w:rsidP="00943214">
      <w:r>
        <w:t xml:space="preserve">[MU Motion 38, November 2015, see </w:t>
      </w:r>
      <w:sdt>
        <w:sdtPr>
          <w:id w:val="-1996943982"/>
          <w:citation/>
        </w:sdtPr>
        <w:sdtContent>
          <w:r>
            <w:fldChar w:fldCharType="begin"/>
          </w:r>
          <w:r>
            <w:rPr>
              <w:lang w:val="en-US"/>
            </w:rPr>
            <w:instrText xml:space="preserve"> CITATION Chi5 \l 1033 </w:instrText>
          </w:r>
          <w:r>
            <w:fldChar w:fldCharType="separate"/>
          </w:r>
          <w:r w:rsidR="0075106C" w:rsidRPr="0075106C">
            <w:rPr>
              <w:noProof/>
              <w:lang w:val="en-US"/>
            </w:rPr>
            <w:t>[74]</w:t>
          </w:r>
          <w:r>
            <w:fldChar w:fldCharType="end"/>
          </w:r>
        </w:sdtContent>
      </w:sdt>
      <w:r>
        <w:t>]</w:t>
      </w:r>
    </w:p>
    <w:p w:rsidR="008A35CA" w:rsidRDefault="008A35CA" w:rsidP="00943214"/>
    <w:p w:rsidR="008A35CA" w:rsidRDefault="008A35CA" w:rsidP="008A35CA">
      <w:proofErr w:type="spellStart"/>
      <w:r w:rsidRPr="00721D56">
        <w:t>Ack</w:t>
      </w:r>
      <w:proofErr w:type="spellEnd"/>
      <w:r w:rsidRPr="00721D56">
        <w:t xml:space="preserve"> Policy field set to 01 (Trigger based UL MU </w:t>
      </w:r>
      <w:proofErr w:type="spellStart"/>
      <w:r w:rsidRPr="00721D56">
        <w:t>Ack</w:t>
      </w:r>
      <w:proofErr w:type="spellEnd"/>
      <w:r w:rsidRPr="00721D56">
        <w:t xml:space="preserve">) has the following normative </w:t>
      </w:r>
      <w:proofErr w:type="spellStart"/>
      <w:r w:rsidRPr="00721D56">
        <w:t>behavior</w:t>
      </w:r>
      <w:proofErr w:type="spellEnd"/>
      <w:r w:rsidRPr="00721D56">
        <w:t xml:space="preserve"> for an HE STA:</w:t>
      </w:r>
    </w:p>
    <w:p w:rsidR="008A35CA" w:rsidRDefault="008A35CA" w:rsidP="008A35CA">
      <w:pPr>
        <w:pStyle w:val="ListParagraph"/>
        <w:numPr>
          <w:ilvl w:val="0"/>
          <w:numId w:val="38"/>
        </w:numPr>
      </w:pPr>
      <w:r w:rsidRPr="00721D56">
        <w:t xml:space="preserve">The addressed recipient that receives the trigger information, within a DL MU PPDU returns an immediate </w:t>
      </w:r>
      <w:proofErr w:type="spellStart"/>
      <w:r w:rsidRPr="00721D56">
        <w:t>Ack</w:t>
      </w:r>
      <w:proofErr w:type="spellEnd"/>
      <w:r w:rsidRPr="00721D56">
        <w:t>/</w:t>
      </w:r>
      <w:proofErr w:type="spellStart"/>
      <w:r w:rsidRPr="00721D56">
        <w:t>BlockAck</w:t>
      </w:r>
      <w:proofErr w:type="spellEnd"/>
      <w:r w:rsidRPr="00721D56">
        <w:t xml:space="preserve">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t xml:space="preserve">[MAC Motion 42, November 2015, see </w:t>
      </w:r>
      <w:sdt>
        <w:sdtPr>
          <w:id w:val="-655694879"/>
          <w:citation/>
        </w:sdtPr>
        <w:sdtContent>
          <w:r>
            <w:fldChar w:fldCharType="begin"/>
          </w:r>
          <w:r>
            <w:rPr>
              <w:lang w:val="en-US"/>
            </w:rPr>
            <w:instrText xml:space="preserve"> CITATION Yon1 \l 1033 </w:instrText>
          </w:r>
          <w:r>
            <w:fldChar w:fldCharType="separate"/>
          </w:r>
          <w:r w:rsidR="0075106C" w:rsidRPr="0075106C">
            <w:rPr>
              <w:noProof/>
              <w:lang w:val="en-US"/>
            </w:rPr>
            <w:t>[75]</w:t>
          </w:r>
          <w:r>
            <w:fldChar w:fldCharType="end"/>
          </w:r>
        </w:sdtContent>
      </w:sdt>
      <w:r>
        <w:t>]</w:t>
      </w:r>
    </w:p>
    <w:p w:rsidR="008A35CA" w:rsidRDefault="008A35CA" w:rsidP="00943214"/>
    <w:p w:rsidR="008A35CA" w:rsidRDefault="008A35CA" w:rsidP="00943214">
      <w:proofErr w:type="spellStart"/>
      <w:r w:rsidRPr="008A35CA">
        <w:t>Ack</w:t>
      </w:r>
      <w:proofErr w:type="spellEnd"/>
      <w:r w:rsidRPr="008A35CA">
        <w:t xml:space="preserve"> Policy field in a frame soliciting an immediate response is set to 00 (Normal </w:t>
      </w:r>
      <w:proofErr w:type="spellStart"/>
      <w:r w:rsidRPr="008A35CA">
        <w:t>Ack</w:t>
      </w:r>
      <w:proofErr w:type="spellEnd"/>
      <w:r w:rsidRPr="008A35CA">
        <w:t xml:space="preserve"> or Implicit Block </w:t>
      </w:r>
      <w:proofErr w:type="spellStart"/>
      <w:r w:rsidRPr="008A35CA">
        <w:t>Ack</w:t>
      </w:r>
      <w:proofErr w:type="spellEnd"/>
      <w:r w:rsidRPr="008A35CA">
        <w:t xml:space="preserve"> </w:t>
      </w:r>
      <w:proofErr w:type="gramStart"/>
      <w:r w:rsidRPr="008A35CA">
        <w:t>Request )</w:t>
      </w:r>
      <w:proofErr w:type="gramEnd"/>
      <w:r w:rsidRPr="008A35CA">
        <w:t xml:space="preserve"> if the immediate response is carried in SU PPDU, or it is set to 01 (Trigger based UL MU </w:t>
      </w:r>
      <w:proofErr w:type="spellStart"/>
      <w:r w:rsidRPr="008A35CA">
        <w:t>Ack</w:t>
      </w:r>
      <w:proofErr w:type="spellEnd"/>
      <w:r w:rsidRPr="008A35CA">
        <w:t>) if the immediate response is carried in MU PPDU.</w:t>
      </w:r>
    </w:p>
    <w:p w:rsidR="008A35CA" w:rsidRDefault="008A35CA" w:rsidP="00943214">
      <w:r>
        <w:t xml:space="preserve">[MAC Motion 43, November 2015, see </w:t>
      </w:r>
      <w:sdt>
        <w:sdtPr>
          <w:id w:val="163523368"/>
          <w:citation/>
        </w:sdtPr>
        <w:sdtContent>
          <w:r>
            <w:fldChar w:fldCharType="begin"/>
          </w:r>
          <w:r>
            <w:rPr>
              <w:lang w:val="en-US"/>
            </w:rPr>
            <w:instrText xml:space="preserve"> CITATION Kis2 \l 1033 </w:instrText>
          </w:r>
          <w:r>
            <w:fldChar w:fldCharType="separate"/>
          </w:r>
          <w:r w:rsidR="0075106C" w:rsidRPr="0075106C">
            <w:rPr>
              <w:noProof/>
              <w:lang w:val="en-US"/>
            </w:rPr>
            <w:t>[76]</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Content>
          <w:r>
            <w:fldChar w:fldCharType="begin"/>
          </w:r>
          <w:r>
            <w:rPr>
              <w:lang w:val="en-US"/>
            </w:rPr>
            <w:instrText xml:space="preserve"> CITATION You2 \l 1033 </w:instrText>
          </w:r>
          <w:r>
            <w:fldChar w:fldCharType="separate"/>
          </w:r>
          <w:r w:rsidR="0075106C" w:rsidRPr="0075106C">
            <w:rPr>
              <w:noProof/>
              <w:lang w:val="en-US"/>
            </w:rPr>
            <w:t>[77]</w:t>
          </w:r>
          <w:r>
            <w:fldChar w:fldCharType="end"/>
          </w:r>
        </w:sdtContent>
      </w:sdt>
      <w:r>
        <w:t>]</w:t>
      </w:r>
    </w:p>
    <w:p w:rsidR="00456469" w:rsidRDefault="00456469" w:rsidP="00943214"/>
    <w:p w:rsidR="00456469" w:rsidRDefault="00456469" w:rsidP="00943214">
      <w:r w:rsidRPr="00456469">
        <w:t xml:space="preserve">The spec shall allow UL MU transmission of Multi-STA Block ACK frame in response to multi-TID </w:t>
      </w:r>
      <w:proofErr w:type="gramStart"/>
      <w:r w:rsidRPr="00456469">
        <w:t>A-</w:t>
      </w:r>
      <w:proofErr w:type="gramEnd"/>
      <w:r w:rsidRPr="00456469">
        <w:t>MPDU of DL MU transmission. The value of the AID field in M-BA is TBD</w:t>
      </w:r>
      <w:r>
        <w:t>.</w:t>
      </w:r>
    </w:p>
    <w:p w:rsidR="00456469" w:rsidRDefault="00456469" w:rsidP="00943214">
      <w:r>
        <w:t xml:space="preserve">[MAC Motion 65, January 2016, see </w:t>
      </w:r>
      <w:sdt>
        <w:sdtPr>
          <w:id w:val="883525174"/>
          <w:citation/>
        </w:sdtPr>
        <w:sdtContent>
          <w:r>
            <w:fldChar w:fldCharType="begin"/>
          </w:r>
          <w:r>
            <w:rPr>
              <w:lang w:val="en-US"/>
            </w:rPr>
            <w:instrText xml:space="preserve"> CITATION Liw5 \l 1033 </w:instrText>
          </w:r>
          <w:r>
            <w:fldChar w:fldCharType="separate"/>
          </w:r>
          <w:r w:rsidR="0075106C" w:rsidRPr="0075106C">
            <w:rPr>
              <w:noProof/>
              <w:lang w:val="en-US"/>
            </w:rPr>
            <w:t>[67]</w:t>
          </w:r>
          <w:r>
            <w:fldChar w:fldCharType="end"/>
          </w:r>
        </w:sdtContent>
      </w:sdt>
      <w:r>
        <w:t>]</w:t>
      </w:r>
    </w:p>
    <w:p w:rsidR="000F5794" w:rsidRDefault="000F5794" w:rsidP="000F5794">
      <w:pPr>
        <w:pStyle w:val="Heading2"/>
      </w:pPr>
      <w:bookmarkStart w:id="28" w:name="_GoBack"/>
      <w:bookmarkEnd w:id="28"/>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FE66AF" w:rsidRDefault="00FE66AF" w:rsidP="000F5794"/>
    <w:p w:rsidR="00FE66AF" w:rsidRDefault="00FE66AF" w:rsidP="000F5794">
      <w:r w:rsidRPr="00FE66AF">
        <w:lastRenderedPageBreak/>
        <w:t xml:space="preserve">The inter frame space </w:t>
      </w:r>
      <w:r>
        <w:t>between a PPDU that contains a T</w:t>
      </w:r>
      <w:r w:rsidRPr="00FE66AF">
        <w:t xml:space="preserve">rigger frame and </w:t>
      </w:r>
      <w:proofErr w:type="gramStart"/>
      <w:r w:rsidRPr="00FE66AF">
        <w:t>its</w:t>
      </w:r>
      <w:proofErr w:type="gramEnd"/>
      <w:r w:rsidRPr="00FE66AF">
        <w:t xml:space="preserve"> triggered </w:t>
      </w:r>
      <w:r>
        <w:t xml:space="preserve">HE trigger-based </w:t>
      </w:r>
      <w:r w:rsidRPr="00FE66AF">
        <w:t>PPDU is SIFS</w:t>
      </w:r>
      <w:r>
        <w:t>.</w:t>
      </w:r>
    </w:p>
    <w:p w:rsidR="00FE66AF" w:rsidRDefault="00FE66AF" w:rsidP="000F5794">
      <w:r>
        <w:t xml:space="preserve">[MU Motion 44, </w:t>
      </w:r>
      <w:proofErr w:type="spellStart"/>
      <w:r>
        <w:t>Janaury</w:t>
      </w:r>
      <w:proofErr w:type="spellEnd"/>
      <w:r>
        <w:t xml:space="preserve"> 2016, see </w:t>
      </w:r>
      <w:sdt>
        <w:sdtPr>
          <w:id w:val="-895048870"/>
          <w:citation/>
        </w:sdtPr>
        <w:sdtContent>
          <w:r>
            <w:fldChar w:fldCharType="begin"/>
          </w:r>
          <w:r>
            <w:rPr>
              <w:lang w:val="en-US"/>
            </w:rPr>
            <w:instrText xml:space="preserve"> CITATION Liw6 \l 1033 </w:instrText>
          </w:r>
          <w:r>
            <w:fldChar w:fldCharType="separate"/>
          </w:r>
          <w:r w:rsidR="0075106C" w:rsidRPr="0075106C">
            <w:rPr>
              <w:noProof/>
              <w:lang w:val="en-US"/>
            </w:rPr>
            <w:t>[78]</w:t>
          </w:r>
          <w:r>
            <w:fldChar w:fldCharType="end"/>
          </w:r>
        </w:sdtContent>
      </w:sdt>
      <w:r>
        <w:t>]</w:t>
      </w:r>
    </w:p>
    <w:p w:rsidR="00FE66AF" w:rsidRDefault="00FE66AF" w:rsidP="000F5794"/>
    <w:p w:rsidR="00FE66AF" w:rsidRDefault="00FE66AF" w:rsidP="000F5794">
      <w:r w:rsidRPr="00FE66AF">
        <w:t>The spec shall define a MAC padding scheme (TBD) for trigger frame sent in Non-HT PPDUs</w:t>
      </w:r>
    </w:p>
    <w:p w:rsidR="00FE66AF" w:rsidRDefault="00FE66AF" w:rsidP="000F5794">
      <w:r>
        <w:t xml:space="preserve">[MU Motion 45, </w:t>
      </w:r>
      <w:proofErr w:type="spellStart"/>
      <w:r>
        <w:t>Janaury</w:t>
      </w:r>
      <w:proofErr w:type="spellEnd"/>
      <w:r>
        <w:t xml:space="preserve"> 2016, see </w:t>
      </w:r>
      <w:sdt>
        <w:sdtPr>
          <w:id w:val="-725990211"/>
          <w:citation/>
        </w:sdtPr>
        <w:sdtContent>
          <w:r>
            <w:fldChar w:fldCharType="begin"/>
          </w:r>
          <w:r>
            <w:rPr>
              <w:lang w:val="en-US"/>
            </w:rPr>
            <w:instrText xml:space="preserve"> CITATION Liw6 \l 1033 </w:instrText>
          </w:r>
          <w:r>
            <w:fldChar w:fldCharType="separate"/>
          </w:r>
          <w:r w:rsidR="0075106C" w:rsidRPr="0075106C">
            <w:rPr>
              <w:noProof/>
              <w:lang w:val="en-US"/>
            </w:rPr>
            <w:t>[78]</w:t>
          </w:r>
          <w:r>
            <w:fldChar w:fldCharType="end"/>
          </w:r>
        </w:sdtContent>
      </w:sdt>
      <w:r>
        <w:t>]</w:t>
      </w:r>
    </w:p>
    <w:p w:rsidR="000F5794" w:rsidRDefault="000F5794" w:rsidP="000F5794"/>
    <w:p w:rsidR="000F5794" w:rsidRDefault="000F5794" w:rsidP="000F5794">
      <w:r>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Content>
          <w:r>
            <w:fldChar w:fldCharType="begin"/>
          </w:r>
          <w:r>
            <w:rPr>
              <w:lang w:val="en-US"/>
            </w:rPr>
            <w:instrText xml:space="preserve">CITATION 15_0813r0 \l 1033 </w:instrText>
          </w:r>
          <w:r>
            <w:fldChar w:fldCharType="separate"/>
          </w:r>
          <w:r w:rsidR="0075106C" w:rsidRPr="0075106C">
            <w:rPr>
              <w:noProof/>
              <w:lang w:val="en-US"/>
            </w:rPr>
            <w:t>[79]</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2015, see </w:t>
      </w:r>
      <w:sdt>
        <w:sdtPr>
          <w:id w:val="-378554830"/>
          <w:citation/>
        </w:sdtPr>
        <w:sdtContent>
          <w:r>
            <w:fldChar w:fldCharType="begin"/>
          </w:r>
          <w:r>
            <w:rPr>
              <w:lang w:val="en-US"/>
            </w:rPr>
            <w:instrText xml:space="preserve"> CITATION Kai \l 1033 </w:instrText>
          </w:r>
          <w:r>
            <w:fldChar w:fldCharType="separate"/>
          </w:r>
          <w:r w:rsidR="0075106C" w:rsidRPr="0075106C">
            <w:rPr>
              <w:noProof/>
              <w:lang w:val="en-US"/>
            </w:rPr>
            <w:t>[80]</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Content>
          <w:r>
            <w:fldChar w:fldCharType="begin"/>
          </w:r>
          <w:r>
            <w:rPr>
              <w:lang w:val="en-US"/>
            </w:rPr>
            <w:instrText xml:space="preserve"> CITATION Liw \l 1033 </w:instrText>
          </w:r>
          <w:r>
            <w:fldChar w:fldCharType="separate"/>
          </w:r>
          <w:r w:rsidR="0075106C" w:rsidRPr="0075106C">
            <w:rPr>
              <w:noProof/>
              <w:lang w:val="en-US"/>
            </w:rPr>
            <w:t>[81]</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Content>
          <w:r>
            <w:fldChar w:fldCharType="begin"/>
          </w:r>
          <w:r>
            <w:rPr>
              <w:lang w:val="en-US"/>
            </w:rPr>
            <w:instrText xml:space="preserve">CITATION 15_0064r1 \l 1033 </w:instrText>
          </w:r>
          <w:r>
            <w:fldChar w:fldCharType="separate"/>
          </w:r>
          <w:r w:rsidR="0075106C" w:rsidRPr="0075106C">
            <w:rPr>
              <w:noProof/>
              <w:lang w:val="en-US"/>
            </w:rPr>
            <w:t>[82]</w:t>
          </w:r>
          <w:r>
            <w:fldChar w:fldCharType="end"/>
          </w:r>
        </w:sdtContent>
      </w:sdt>
      <w:r>
        <w:t>]</w:t>
      </w:r>
    </w:p>
    <w:p w:rsidR="00A20A75" w:rsidRDefault="00A20A75" w:rsidP="000F5794"/>
    <w:p w:rsidR="00A20A75" w:rsidRDefault="00A20A75" w:rsidP="000F5794">
      <w:r w:rsidRPr="003E49B0">
        <w:t xml:space="preserve">An AP shall not allocate UL </w:t>
      </w:r>
      <w:proofErr w:type="spellStart"/>
      <w:r w:rsidRPr="003E49B0">
        <w:t>subchannel</w:t>
      </w:r>
      <w:proofErr w:type="spellEnd"/>
      <w:r w:rsidRPr="003E49B0">
        <w:t xml:space="preserve">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w:t>
      </w:r>
      <w:proofErr w:type="spellStart"/>
      <w:r w:rsidRPr="003E49B0">
        <w:t>subchannel</w:t>
      </w:r>
      <w:proofErr w:type="spellEnd"/>
      <w:r>
        <w:t xml:space="preserve">. [MAC Motion #10, May 2015, see </w:t>
      </w:r>
      <w:sdt>
        <w:sdtPr>
          <w:id w:val="1485511374"/>
          <w:citation/>
        </w:sdtPr>
        <w:sdtContent>
          <w:r>
            <w:fldChar w:fldCharType="begin"/>
          </w:r>
          <w:r>
            <w:rPr>
              <w:lang w:val="en-US"/>
            </w:rPr>
            <w:instrText xml:space="preserve">CITATION 15011 \l 1033 </w:instrText>
          </w:r>
          <w:r>
            <w:fldChar w:fldCharType="separate"/>
          </w:r>
          <w:r w:rsidR="0075106C" w:rsidRPr="0075106C">
            <w:rPr>
              <w:noProof/>
              <w:lang w:val="en-US"/>
            </w:rPr>
            <w:t>[83]</w:t>
          </w:r>
          <w:r>
            <w:fldChar w:fldCharType="end"/>
          </w:r>
        </w:sdtContent>
      </w:sdt>
      <w:r w:rsidR="00B27DA8">
        <w:t xml:space="preserve">, modified with MAC Motion 40, September 17, 2015, see </w:t>
      </w:r>
      <w:sdt>
        <w:sdtPr>
          <w:id w:val="-964505865"/>
          <w:citation/>
        </w:sdtPr>
        <w:sdtContent>
          <w:r w:rsidR="00B27DA8">
            <w:fldChar w:fldCharType="begin"/>
          </w:r>
          <w:r w:rsidR="00B27DA8">
            <w:rPr>
              <w:lang w:val="en-US"/>
            </w:rPr>
            <w:instrText xml:space="preserve"> CITATION You1 \l 1033 </w:instrText>
          </w:r>
          <w:r w:rsidR="00B27DA8">
            <w:fldChar w:fldCharType="separate"/>
          </w:r>
          <w:r w:rsidR="0075106C" w:rsidRPr="0075106C">
            <w:rPr>
              <w:noProof/>
              <w:lang w:val="en-US"/>
            </w:rPr>
            <w:t>[84]</w:t>
          </w:r>
          <w:r w:rsidR="00B27DA8">
            <w:fldChar w:fldCharType="end"/>
          </w:r>
        </w:sdtContent>
      </w:sdt>
      <w:r>
        <w:t>]</w:t>
      </w:r>
    </w:p>
    <w:p w:rsidR="00B27DA8" w:rsidRDefault="00B27DA8" w:rsidP="000F5794"/>
    <w:p w:rsidR="00B27DA8" w:rsidRDefault="00B27DA8" w:rsidP="000F5794">
      <w:r w:rsidRPr="00B27DA8">
        <w:t>Non-AP STAs suppo</w:t>
      </w:r>
      <w:r>
        <w:t xml:space="preserve">rt using the </w:t>
      </w:r>
      <w:proofErr w:type="spellStart"/>
      <w:r>
        <w:t>QoS</w:t>
      </w:r>
      <w:proofErr w:type="spellEnd"/>
      <w:r>
        <w:t xml:space="preserve"> Control field </w:t>
      </w:r>
      <w:r w:rsidRPr="00B27DA8">
        <w:t xml:space="preserve">in </w:t>
      </w:r>
      <w:proofErr w:type="spellStart"/>
      <w:r w:rsidRPr="00B27DA8">
        <w:t>QoS</w:t>
      </w:r>
      <w:proofErr w:type="spellEnd"/>
      <w:r w:rsidRPr="00B27DA8">
        <w:t xml:space="preserve"> Data and</w:t>
      </w:r>
      <w:r>
        <w:t xml:space="preserve"> </w:t>
      </w:r>
      <w:proofErr w:type="spellStart"/>
      <w:r>
        <w:t>QoS</w:t>
      </w:r>
      <w:proofErr w:type="spellEnd"/>
      <w:r>
        <w:t xml:space="preserve"> Null frames to report per-</w:t>
      </w:r>
      <w:r w:rsidRPr="00B27DA8">
        <w:t>TID Buffer Status information</w:t>
      </w:r>
      <w:r>
        <w:t>.</w:t>
      </w:r>
    </w:p>
    <w:p w:rsidR="00B27DA8" w:rsidRDefault="00B27DA8" w:rsidP="000F5794">
      <w:r>
        <w:t xml:space="preserve">[MAC Motion 37, September 17, 2015, see </w:t>
      </w:r>
      <w:sdt>
        <w:sdtPr>
          <w:id w:val="672302644"/>
          <w:citation/>
        </w:sdtPr>
        <w:sdtContent>
          <w:r>
            <w:fldChar w:fldCharType="begin"/>
          </w:r>
          <w:r>
            <w:rPr>
              <w:lang w:val="en-US"/>
            </w:rPr>
            <w:instrText xml:space="preserve"> CITATION Alf1 \l 1033 </w:instrText>
          </w:r>
          <w:r>
            <w:fldChar w:fldCharType="separate"/>
          </w:r>
          <w:r w:rsidR="0075106C" w:rsidRPr="0075106C">
            <w:rPr>
              <w:noProof/>
              <w:lang w:val="en-US"/>
            </w:rPr>
            <w:t>[85]</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Content>
          <w:r>
            <w:fldChar w:fldCharType="begin"/>
          </w:r>
          <w:r>
            <w:rPr>
              <w:lang w:val="en-US"/>
            </w:rPr>
            <w:instrText xml:space="preserve"> CITATION Alf1 \l 1033 </w:instrText>
          </w:r>
          <w:r>
            <w:fldChar w:fldCharType="separate"/>
          </w:r>
          <w:r w:rsidR="0075106C" w:rsidRPr="0075106C">
            <w:rPr>
              <w:noProof/>
              <w:lang w:val="en-US"/>
            </w:rPr>
            <w:t>[85]</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Content>
          <w:r w:rsidR="00640FBB">
            <w:fldChar w:fldCharType="begin"/>
          </w:r>
          <w:r w:rsidR="00640FBB">
            <w:rPr>
              <w:lang w:val="en-US"/>
            </w:rPr>
            <w:instrText xml:space="preserve"> CITATION PoK \l 1033 </w:instrText>
          </w:r>
          <w:r w:rsidR="00640FBB">
            <w:fldChar w:fldCharType="separate"/>
          </w:r>
          <w:r w:rsidR="0075106C" w:rsidRPr="0075106C">
            <w:rPr>
              <w:noProof/>
              <w:lang w:val="en-US"/>
            </w:rPr>
            <w:t>[86]</w:t>
          </w:r>
          <w:r w:rsidR="00640FBB">
            <w:fldChar w:fldCharType="end"/>
          </w:r>
        </w:sdtContent>
      </w:sdt>
      <w:r w:rsidR="0043535E">
        <w:t xml:space="preserve">, modified with MU Motion 28, November 2015, see </w:t>
      </w:r>
      <w:sdt>
        <w:sdtPr>
          <w:id w:val="349386111"/>
          <w:citation/>
        </w:sdtPr>
        <w:sdtContent>
          <w:r w:rsidR="0043535E">
            <w:fldChar w:fldCharType="begin"/>
          </w:r>
          <w:r w:rsidR="0043535E">
            <w:rPr>
              <w:lang w:val="en-US"/>
            </w:rPr>
            <w:instrText xml:space="preserve"> CITATION Yin1 \l 1033 </w:instrText>
          </w:r>
          <w:r w:rsidR="0043535E">
            <w:fldChar w:fldCharType="separate"/>
          </w:r>
          <w:r w:rsidR="0075106C" w:rsidRPr="0075106C">
            <w:rPr>
              <w:noProof/>
              <w:lang w:val="en-US"/>
            </w:rPr>
            <w:t>[87]</w:t>
          </w:r>
          <w:r w:rsidR="0043535E">
            <w:fldChar w:fldCharType="end"/>
          </w:r>
        </w:sdtContent>
      </w:sdt>
      <w:r>
        <w:t>]</w:t>
      </w:r>
    </w:p>
    <w:p w:rsidR="00D15873" w:rsidRDefault="00D15873" w:rsidP="00AE3516"/>
    <w:p w:rsidR="001D37FA" w:rsidRPr="00FE66AF" w:rsidRDefault="001D37FA" w:rsidP="001D37FA">
      <w:pPr>
        <w:rPr>
          <w:strike/>
        </w:rPr>
      </w:pPr>
      <w:r w:rsidRPr="00FE66AF">
        <w:rPr>
          <w:strike/>
        </w:rPr>
        <w:t>A STA shall consider CCA status to respond to a Trigger frame under a non-null TBD set of conditions.</w:t>
      </w:r>
    </w:p>
    <w:p w:rsidR="001D37FA" w:rsidRDefault="001D37FA" w:rsidP="001D37FA">
      <w:r>
        <w:t xml:space="preserve">[MU Motion 14, September 17, 2015, see </w:t>
      </w:r>
      <w:sdt>
        <w:sdtPr>
          <w:id w:val="27152382"/>
          <w:citation/>
        </w:sdtPr>
        <w:sdtContent>
          <w:r>
            <w:fldChar w:fldCharType="begin"/>
          </w:r>
          <w:r>
            <w:rPr>
              <w:lang w:val="en-US"/>
            </w:rPr>
            <w:instrText xml:space="preserve"> CITATION Kis \l 1033 </w:instrText>
          </w:r>
          <w:r>
            <w:fldChar w:fldCharType="separate"/>
          </w:r>
          <w:r w:rsidR="0075106C" w:rsidRPr="0075106C">
            <w:rPr>
              <w:noProof/>
              <w:lang w:val="en-US"/>
            </w:rPr>
            <w:t>[88]</w:t>
          </w:r>
          <w:r>
            <w:fldChar w:fldCharType="end"/>
          </w:r>
        </w:sdtContent>
      </w:sdt>
      <w:r w:rsidR="00FE66AF">
        <w:t xml:space="preserve">, replaced with MU Motion 43, </w:t>
      </w:r>
      <w:proofErr w:type="spellStart"/>
      <w:r w:rsidR="00FE66AF">
        <w:t>Janaury</w:t>
      </w:r>
      <w:proofErr w:type="spellEnd"/>
      <w:r w:rsidR="00FE66AF">
        <w:t xml:space="preserve"> 2016</w:t>
      </w:r>
      <w:r>
        <w:t>]</w:t>
      </w:r>
    </w:p>
    <w:p w:rsidR="001D37FA" w:rsidRDefault="001D37FA" w:rsidP="001D37FA"/>
    <w:p w:rsidR="001D37FA" w:rsidRDefault="00FE66AF" w:rsidP="001D37FA">
      <w:r w:rsidRPr="00FE66AF">
        <w:t xml:space="preserve">Trigger frame carries an indication of whether or not the carrier sensing is required for the STA to transmit a UL MU PPDU in response to a Trigger frame. If a Trigger frame indicates that the carrier sensing is required, the STA shall consider the channel status of the physical channel sensing (meaning ED) and virtual carrier sense (NAV) before UL MU transmission in response to the Trigger Frame. </w:t>
      </w:r>
      <w:r w:rsidRPr="00FE66AF">
        <w:lastRenderedPageBreak/>
        <w:t>Otherwise, the STA may transmit a UL MU PPDU without the carrier sensing. The AP shall require the carrier sensing except under TBD conditions.</w:t>
      </w:r>
    </w:p>
    <w:p w:rsidR="00FE66AF" w:rsidRDefault="00FE66AF" w:rsidP="001D37FA">
      <w:r>
        <w:t xml:space="preserve">[MU Motion 43, January 2016, see </w:t>
      </w:r>
      <w:sdt>
        <w:sdtPr>
          <w:id w:val="1116108032"/>
          <w:citation/>
        </w:sdtPr>
        <w:sdtContent>
          <w:r>
            <w:fldChar w:fldCharType="begin"/>
          </w:r>
          <w:r>
            <w:rPr>
              <w:lang w:val="en-US"/>
            </w:rPr>
            <w:instrText xml:space="preserve"> CITATION Kis4 \l 1033 </w:instrText>
          </w:r>
          <w:r>
            <w:fldChar w:fldCharType="separate"/>
          </w:r>
          <w:r w:rsidR="0075106C" w:rsidRPr="0075106C">
            <w:rPr>
              <w:noProof/>
              <w:lang w:val="en-US"/>
            </w:rPr>
            <w:t>[89]</w:t>
          </w:r>
          <w:r>
            <w:fldChar w:fldCharType="end"/>
          </w:r>
        </w:sdtContent>
      </w:sdt>
      <w:r>
        <w:t>]</w:t>
      </w:r>
    </w:p>
    <w:p w:rsidR="001D37FA" w:rsidRDefault="001D37FA" w:rsidP="00AE3516"/>
    <w:p w:rsidR="001D37FA" w:rsidRDefault="001D37FA" w:rsidP="00AE3516">
      <w:r w:rsidRPr="001D37FA">
        <w:t>When a STA is required to sense the medium before its UL MU transmission in response to a trigger frame,  it senses the medium using ED after receiving the PPDU that contains the trigger frame (i.e. during the TBD IFS time).</w:t>
      </w:r>
    </w:p>
    <w:p w:rsidR="001D37FA" w:rsidRDefault="001D37FA" w:rsidP="00AE3516">
      <w:r>
        <w:t xml:space="preserve">[MU Motion 40, January 2016, see </w:t>
      </w:r>
      <w:sdt>
        <w:sdtPr>
          <w:id w:val="-1914384425"/>
          <w:citation/>
        </w:sdtPr>
        <w:sdtContent>
          <w:r>
            <w:fldChar w:fldCharType="begin"/>
          </w:r>
          <w:r>
            <w:rPr>
              <w:lang w:val="en-US"/>
            </w:rPr>
            <w:instrText xml:space="preserve"> CITATION Lei \l 1033 </w:instrText>
          </w:r>
          <w:r>
            <w:fldChar w:fldCharType="separate"/>
          </w:r>
          <w:r w:rsidR="0075106C" w:rsidRPr="0075106C">
            <w:rPr>
              <w:noProof/>
              <w:lang w:val="en-US"/>
            </w:rPr>
            <w:t>[90]</w:t>
          </w:r>
          <w:r>
            <w:fldChar w:fldCharType="end"/>
          </w:r>
        </w:sdtContent>
      </w:sdt>
      <w:r>
        <w:t>]</w:t>
      </w:r>
    </w:p>
    <w:p w:rsidR="001D37FA" w:rsidRDefault="001D37FA" w:rsidP="00AE3516"/>
    <w:p w:rsidR="001D37FA" w:rsidRDefault="001D37FA" w:rsidP="00AE3516">
      <w:r w:rsidRPr="001D37FA">
        <w:t xml:space="preserve">When a STA needs to perform the energy-detect (ED) before its UL MU transmission in response to a trigger frame, it shall perform the energy-detect (ED) at least in the </w:t>
      </w:r>
      <w:proofErr w:type="spellStart"/>
      <w:r w:rsidRPr="001D37FA">
        <w:t>subchannel</w:t>
      </w:r>
      <w:proofErr w:type="spellEnd"/>
      <w:r w:rsidRPr="001D37FA">
        <w:t xml:space="preserve"> that contains the STA’s UL allocation, where the sensed </w:t>
      </w:r>
      <w:proofErr w:type="spellStart"/>
      <w:r w:rsidRPr="001D37FA">
        <w:t>subchannel</w:t>
      </w:r>
      <w:proofErr w:type="spellEnd"/>
      <w:r w:rsidRPr="001D37FA">
        <w:t xml:space="preserve"> consists of either a single 20</w:t>
      </w:r>
      <w:r>
        <w:t xml:space="preserve"> </w:t>
      </w:r>
      <w:r w:rsidRPr="001D37FA">
        <w:t>MHz channel or multiple of</w:t>
      </w:r>
      <w:proofErr w:type="gramStart"/>
      <w:r w:rsidRPr="001D37FA">
        <w:t>  20</w:t>
      </w:r>
      <w:proofErr w:type="gramEnd"/>
      <w:r>
        <w:t xml:space="preserve"> </w:t>
      </w:r>
      <w:r w:rsidRPr="001D37FA">
        <w:t>MHz channels.</w:t>
      </w:r>
    </w:p>
    <w:p w:rsidR="001D37FA" w:rsidRDefault="001D37FA" w:rsidP="001D37FA">
      <w:r>
        <w:t xml:space="preserve">[MU Motion 41, January 2016, see </w:t>
      </w:r>
      <w:sdt>
        <w:sdtPr>
          <w:id w:val="1309901795"/>
          <w:citation/>
        </w:sdtPr>
        <w:sdtContent>
          <w:r>
            <w:fldChar w:fldCharType="begin"/>
          </w:r>
          <w:r>
            <w:rPr>
              <w:lang w:val="en-US"/>
            </w:rPr>
            <w:instrText xml:space="preserve"> CITATION Lei \l 1033 </w:instrText>
          </w:r>
          <w:r>
            <w:fldChar w:fldCharType="separate"/>
          </w:r>
          <w:r w:rsidR="0075106C" w:rsidRPr="0075106C">
            <w:rPr>
              <w:noProof/>
              <w:lang w:val="en-US"/>
            </w:rPr>
            <w:t>[90]</w:t>
          </w:r>
          <w:r>
            <w:fldChar w:fldCharType="end"/>
          </w:r>
        </w:sdtContent>
      </w:sdt>
      <w:r>
        <w:t>]</w:t>
      </w:r>
    </w:p>
    <w:p w:rsidR="001D37FA" w:rsidRDefault="001D37FA" w:rsidP="00AE3516"/>
    <w:p w:rsidR="001D37FA" w:rsidRDefault="001D37FA" w:rsidP="00AE3516">
      <w:r w:rsidRPr="001D37FA">
        <w:t>When required to sense the medium before its UL MU transmission in response to a trigger frame, if a STA detects the 20MHz channels c</w:t>
      </w:r>
      <w:r>
        <w:t xml:space="preserve">ontaining </w:t>
      </w:r>
      <w:r w:rsidRPr="001D37FA">
        <w:t>the all</w:t>
      </w:r>
      <w:r>
        <w:t xml:space="preserve">ocated UL RU are not all idle, then the STA </w:t>
      </w:r>
      <w:r w:rsidRPr="001D37FA">
        <w:t>shall not transmit anything in the allocated UL RU.</w:t>
      </w:r>
    </w:p>
    <w:p w:rsidR="001D37FA" w:rsidRDefault="001D37FA" w:rsidP="00AE3516">
      <w:r>
        <w:t xml:space="preserve">[MU Motion 42, January 2016, see </w:t>
      </w:r>
      <w:sdt>
        <w:sdtPr>
          <w:id w:val="1676455106"/>
          <w:citation/>
        </w:sdtPr>
        <w:sdtContent>
          <w:r>
            <w:fldChar w:fldCharType="begin"/>
          </w:r>
          <w:r>
            <w:rPr>
              <w:lang w:val="en-US"/>
            </w:rPr>
            <w:instrText xml:space="preserve"> CITATION Kai1 \l 1033 </w:instrText>
          </w:r>
          <w:r>
            <w:fldChar w:fldCharType="separate"/>
          </w:r>
          <w:r w:rsidR="0075106C" w:rsidRPr="0075106C">
            <w:rPr>
              <w:noProof/>
              <w:lang w:val="en-US"/>
            </w:rPr>
            <w:t>[91]</w:t>
          </w:r>
          <w:r>
            <w:fldChar w:fldCharType="end"/>
          </w:r>
        </w:sdtContent>
      </w:sdt>
      <w:r>
        <w:t>]</w:t>
      </w:r>
    </w:p>
    <w:p w:rsidR="001D37FA" w:rsidRDefault="001D37FA" w:rsidP="00AE3516"/>
    <w:p w:rsidR="00D15873" w:rsidRDefault="00D15873" w:rsidP="00AE3516">
      <w:r w:rsidRPr="00D15873">
        <w:t>The spec shall allow DL OFDMA transmission of Multi-STA Block ACK frame in response to UL MU PPDUs</w:t>
      </w:r>
      <w:r>
        <w:t>.</w:t>
      </w:r>
    </w:p>
    <w:p w:rsidR="00D15873" w:rsidRDefault="00D15873" w:rsidP="00AE3516">
      <w:r>
        <w:t xml:space="preserve">[MAC Motion 44, November 2015, see </w:t>
      </w:r>
      <w:sdt>
        <w:sdtPr>
          <w:id w:val="1324321487"/>
          <w:citation/>
        </w:sdtPr>
        <w:sdtContent>
          <w:r>
            <w:fldChar w:fldCharType="begin"/>
          </w:r>
          <w:r>
            <w:rPr>
              <w:lang w:val="en-US"/>
            </w:rPr>
            <w:instrText xml:space="preserve"> CITATION Jeo1 \l 1033 </w:instrText>
          </w:r>
          <w:r>
            <w:fldChar w:fldCharType="separate"/>
          </w:r>
          <w:r w:rsidR="0075106C" w:rsidRPr="0075106C">
            <w:rPr>
              <w:noProof/>
              <w:lang w:val="en-US"/>
            </w:rPr>
            <w:t>[92]</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Content>
          <w:r>
            <w:fldChar w:fldCharType="begin"/>
          </w:r>
          <w:r>
            <w:rPr>
              <w:lang w:val="en-US"/>
            </w:rPr>
            <w:instrText xml:space="preserve"> CITATION Liw2 \l 1033 </w:instrText>
          </w:r>
          <w:r>
            <w:fldChar w:fldCharType="separate"/>
          </w:r>
          <w:r w:rsidR="0075106C" w:rsidRPr="0075106C">
            <w:rPr>
              <w:noProof/>
              <w:lang w:val="en-US"/>
            </w:rPr>
            <w:t>[93]</w:t>
          </w:r>
          <w:r>
            <w:fldChar w:fldCharType="end"/>
          </w:r>
        </w:sdtContent>
      </w:sdt>
      <w:r>
        <w:t>]</w:t>
      </w:r>
    </w:p>
    <w:p w:rsidR="006213B9" w:rsidRDefault="006213B9" w:rsidP="00D15873"/>
    <w:p w:rsidR="006213B9" w:rsidRDefault="006213B9" w:rsidP="00D15873">
      <w:r>
        <w:t>The</w:t>
      </w:r>
      <w:r w:rsidRPr="006213B9">
        <w:t xml:space="preserve"> recipient of a MU-BAR frame can transmit other data or management frame in addition to BA/ACK frame if it does not exceed the indicated UL MU duration.</w:t>
      </w:r>
    </w:p>
    <w:p w:rsidR="006213B9" w:rsidRDefault="006213B9" w:rsidP="00D15873">
      <w:r>
        <w:t xml:space="preserve">[MAC Motion 58, January 2016, see </w:t>
      </w:r>
      <w:sdt>
        <w:sdtPr>
          <w:id w:val="-1877454103"/>
          <w:citation/>
        </w:sdtPr>
        <w:sdtContent>
          <w:r>
            <w:fldChar w:fldCharType="begin"/>
          </w:r>
          <w:r>
            <w:rPr>
              <w:lang w:val="en-US"/>
            </w:rPr>
            <w:instrText xml:space="preserve"> CITATION Yon3 \l 1033 </w:instrText>
          </w:r>
          <w:r>
            <w:fldChar w:fldCharType="separate"/>
          </w:r>
          <w:r w:rsidR="0075106C" w:rsidRPr="0075106C">
            <w:rPr>
              <w:noProof/>
              <w:lang w:val="en-US"/>
            </w:rPr>
            <w:t>[94]</w:t>
          </w:r>
          <w:r>
            <w:fldChar w:fldCharType="end"/>
          </w:r>
        </w:sdtContent>
      </w:sdt>
      <w:r>
        <w:t>]</w:t>
      </w:r>
    </w:p>
    <w:p w:rsidR="006213B9" w:rsidRDefault="006213B9" w:rsidP="00D15873"/>
    <w:p w:rsidR="006213B9" w:rsidRDefault="00E74AED" w:rsidP="00D15873">
      <w:r>
        <w:t>If the T</w:t>
      </w:r>
      <w:r w:rsidR="006213B9" w:rsidRPr="006213B9">
        <w:t xml:space="preserve">rigger frame requests a specific frame type as </w:t>
      </w:r>
      <w:r>
        <w:t>response, the response to this T</w:t>
      </w:r>
      <w:r w:rsidR="006213B9" w:rsidRPr="006213B9">
        <w:t xml:space="preserve">rigger frame shall contain at least the frame with the required type if the required type is available at the STA side; if the STA has no frame with the required type, the STA should transmit </w:t>
      </w:r>
      <w:proofErr w:type="spellStart"/>
      <w:r w:rsidR="006213B9" w:rsidRPr="006213B9">
        <w:t>QoS</w:t>
      </w:r>
      <w:proofErr w:type="spellEnd"/>
      <w:r w:rsidR="006213B9" w:rsidRPr="006213B9">
        <w:t xml:space="preserve"> Null frame to AP.</w:t>
      </w:r>
    </w:p>
    <w:p w:rsidR="006213B9" w:rsidRDefault="006213B9" w:rsidP="00D15873">
      <w:r>
        <w:t xml:space="preserve">[MAC Motion 59, January 2016, see </w:t>
      </w:r>
      <w:sdt>
        <w:sdtPr>
          <w:id w:val="1723943802"/>
          <w:citation/>
        </w:sdtPr>
        <w:sdtContent>
          <w:r w:rsidR="00E74AED">
            <w:fldChar w:fldCharType="begin"/>
          </w:r>
          <w:r w:rsidR="00E74AED">
            <w:rPr>
              <w:lang w:val="en-US"/>
            </w:rPr>
            <w:instrText xml:space="preserve"> CITATION Ros1 \l 1033 </w:instrText>
          </w:r>
          <w:r w:rsidR="00E74AED">
            <w:fldChar w:fldCharType="separate"/>
          </w:r>
          <w:r w:rsidR="0075106C" w:rsidRPr="0075106C">
            <w:rPr>
              <w:noProof/>
              <w:lang w:val="en-US"/>
            </w:rPr>
            <w:t>[95]</w:t>
          </w:r>
          <w:r w:rsidR="00E74AED">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Content>
          <w:r>
            <w:fldChar w:fldCharType="begin"/>
          </w:r>
          <w:r>
            <w:rPr>
              <w:lang w:val="en-US"/>
            </w:rPr>
            <w:instrText xml:space="preserve"> CITATION 15_0867r1 \l 1033 </w:instrText>
          </w:r>
          <w:r>
            <w:fldChar w:fldCharType="separate"/>
          </w:r>
          <w:r w:rsidR="0075106C" w:rsidRPr="0075106C">
            <w:rPr>
              <w:noProof/>
              <w:lang w:val="en-US"/>
            </w:rPr>
            <w:t>[96]</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Content>
          <w:r w:rsidR="004D578D">
            <w:fldChar w:fldCharType="begin"/>
          </w:r>
          <w:r w:rsidR="004D578D">
            <w:rPr>
              <w:lang w:val="en-US"/>
            </w:rPr>
            <w:instrText xml:space="preserve"> CITATION 15_0867r1 \l 1033 </w:instrText>
          </w:r>
          <w:r w:rsidR="004D578D">
            <w:fldChar w:fldCharType="separate"/>
          </w:r>
          <w:r w:rsidR="0075106C" w:rsidRPr="0075106C">
            <w:rPr>
              <w:noProof/>
              <w:lang w:val="en-US"/>
            </w:rPr>
            <w:t>[96]</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Content>
          <w:r>
            <w:fldChar w:fldCharType="begin"/>
          </w:r>
          <w:r>
            <w:rPr>
              <w:lang w:val="en-US"/>
            </w:rPr>
            <w:instrText xml:space="preserve"> CITATION PoK1 \l 1033 </w:instrText>
          </w:r>
          <w:r>
            <w:fldChar w:fldCharType="separate"/>
          </w:r>
          <w:r w:rsidR="0075106C" w:rsidRPr="0075106C">
            <w:rPr>
              <w:noProof/>
              <w:lang w:val="en-US"/>
            </w:rPr>
            <w:t>[97]</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 xml:space="preserve">[MU Motion 33, November 2015, see </w:t>
      </w:r>
      <w:sdt>
        <w:sdtPr>
          <w:id w:val="-690528169"/>
          <w:citation/>
        </w:sdtPr>
        <w:sdtContent>
          <w:r>
            <w:fldChar w:fldCharType="begin"/>
          </w:r>
          <w:r>
            <w:rPr>
              <w:lang w:val="en-US"/>
            </w:rPr>
            <w:instrText xml:space="preserve"> CITATION PoK1 \l 1033 </w:instrText>
          </w:r>
          <w:r>
            <w:fldChar w:fldCharType="separate"/>
          </w:r>
          <w:r w:rsidR="0075106C" w:rsidRPr="0075106C">
            <w:rPr>
              <w:noProof/>
              <w:lang w:val="en-US"/>
            </w:rPr>
            <w:t>[97]</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 xml:space="preserve">[MU Motion 34, November 2015, see </w:t>
      </w:r>
      <w:sdt>
        <w:sdtPr>
          <w:id w:val="538400728"/>
          <w:citation/>
        </w:sdtPr>
        <w:sdtContent>
          <w:r>
            <w:fldChar w:fldCharType="begin"/>
          </w:r>
          <w:r>
            <w:rPr>
              <w:lang w:val="en-US"/>
            </w:rPr>
            <w:instrText xml:space="preserve"> CITATION PoK1 \l 1033 </w:instrText>
          </w:r>
          <w:r>
            <w:fldChar w:fldCharType="separate"/>
          </w:r>
          <w:r w:rsidR="0075106C" w:rsidRPr="0075106C">
            <w:rPr>
              <w:noProof/>
              <w:lang w:val="en-US"/>
            </w:rPr>
            <w:t>[97]</w:t>
          </w:r>
          <w:r>
            <w:fldChar w:fldCharType="end"/>
          </w:r>
        </w:sdtContent>
      </w:sdt>
      <w:r>
        <w:t>]</w:t>
      </w:r>
    </w:p>
    <w:p w:rsidR="00EE5BFA" w:rsidRDefault="00EE5BFA" w:rsidP="00893069"/>
    <w:p w:rsidR="00EE5BFA" w:rsidRPr="00EE5BFA" w:rsidRDefault="00EE5BFA" w:rsidP="00EE5BFA">
      <w:r w:rsidRPr="00EE5BFA">
        <w:t xml:space="preserve">MU-RTS will carry </w:t>
      </w:r>
      <w:proofErr w:type="spellStart"/>
      <w:r w:rsidRPr="00EE5BFA">
        <w:t>signaling</w:t>
      </w:r>
      <w:proofErr w:type="spellEnd"/>
      <w:r w:rsidRPr="00EE5BFA">
        <w:t xml:space="preserve">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 xml:space="preserve">The indicated 20 MHz channel(s) can be either Primary20, Primary40, Primary80 or 160/80+80 </w:t>
      </w:r>
      <w:proofErr w:type="spellStart"/>
      <w:r w:rsidRPr="00EE5BFA">
        <w:t>MHz.</w:t>
      </w:r>
      <w:proofErr w:type="spellEnd"/>
      <w:r w:rsidRPr="00EE5BFA">
        <w:t> Other indications are TBD.      </w:t>
      </w:r>
    </w:p>
    <w:p w:rsidR="00EE5BFA" w:rsidRDefault="00EE5BFA" w:rsidP="00827A6D">
      <w:pPr>
        <w:pStyle w:val="ListParagraph"/>
        <w:numPr>
          <w:ilvl w:val="0"/>
          <w:numId w:val="43"/>
        </w:numPr>
      </w:pPr>
      <w:r w:rsidRPr="00EE5BFA">
        <w:t xml:space="preserve">Exact </w:t>
      </w:r>
      <w:proofErr w:type="spellStart"/>
      <w:r w:rsidRPr="00EE5BFA">
        <w:t>Signaling</w:t>
      </w:r>
      <w:proofErr w:type="spellEnd"/>
      <w:r w:rsidRPr="00EE5BFA">
        <w:t xml:space="preserve"> TBD</w:t>
      </w:r>
    </w:p>
    <w:p w:rsidR="00827A6D" w:rsidRDefault="00827A6D" w:rsidP="00827A6D">
      <w:r>
        <w:t xml:space="preserve">[MU Motion 35, November 2015, see </w:t>
      </w:r>
      <w:sdt>
        <w:sdtPr>
          <w:id w:val="-1205409855"/>
          <w:citation/>
        </w:sdtPr>
        <w:sdtContent>
          <w:r>
            <w:fldChar w:fldCharType="begin"/>
          </w:r>
          <w:r w:rsidRPr="00827A6D">
            <w:rPr>
              <w:lang w:val="en-US"/>
            </w:rPr>
            <w:instrText xml:space="preserve"> CITATION PoK1 \l 1033 </w:instrText>
          </w:r>
          <w:r>
            <w:fldChar w:fldCharType="separate"/>
          </w:r>
          <w:r w:rsidR="0075106C" w:rsidRPr="0075106C">
            <w:rPr>
              <w:noProof/>
              <w:lang w:val="en-US"/>
            </w:rPr>
            <w:t>[97]</w:t>
          </w:r>
          <w:r>
            <w:fldChar w:fldCharType="end"/>
          </w:r>
        </w:sdtContent>
      </w:sdt>
      <w:r>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Content>
          <w:r>
            <w:fldChar w:fldCharType="begin"/>
          </w:r>
          <w:r>
            <w:rPr>
              <w:lang w:val="en-US"/>
            </w:rPr>
            <w:instrText xml:space="preserve"> CITATION Chi \l 1033 </w:instrText>
          </w:r>
          <w:r>
            <w:fldChar w:fldCharType="separate"/>
          </w:r>
          <w:r w:rsidR="0075106C" w:rsidRPr="0075106C">
            <w:rPr>
              <w:noProof/>
              <w:lang w:val="en-US"/>
            </w:rPr>
            <w:t>[98]</w:t>
          </w:r>
          <w:r>
            <w:fldChar w:fldCharType="end"/>
          </w:r>
        </w:sdtContent>
      </w:sdt>
      <w:r>
        <w:t>]</w:t>
      </w:r>
    </w:p>
    <w:p w:rsidR="00AE3516" w:rsidRDefault="00AE3516" w:rsidP="004D578D"/>
    <w:p w:rsidR="00AE3516" w:rsidRDefault="00AE3516" w:rsidP="004D578D">
      <w:proofErr w:type="spellStart"/>
      <w:r w:rsidRPr="00AE3516">
        <w:t>A</w:t>
      </w:r>
      <w:r>
        <w:t>n</w:t>
      </w:r>
      <w:proofErr w:type="spellEnd"/>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Content>
          <w:r>
            <w:fldChar w:fldCharType="begin"/>
          </w:r>
          <w:r>
            <w:rPr>
              <w:lang w:val="en-US"/>
            </w:rPr>
            <w:instrText xml:space="preserve"> CITATION Rus \l 1033 </w:instrText>
          </w:r>
          <w:r>
            <w:fldChar w:fldCharType="separate"/>
          </w:r>
          <w:r w:rsidR="0075106C" w:rsidRPr="0075106C">
            <w:rPr>
              <w:noProof/>
              <w:lang w:val="en-US"/>
            </w:rPr>
            <w:t>[99]</w:t>
          </w:r>
          <w:r>
            <w:fldChar w:fldCharType="end"/>
          </w:r>
        </w:sdtContent>
      </w:sdt>
      <w:r>
        <w:t>]</w:t>
      </w:r>
    </w:p>
    <w:p w:rsidR="00CB7DA8" w:rsidRDefault="00CB7DA8" w:rsidP="004D578D"/>
    <w:p w:rsidR="00CB7DA8" w:rsidRDefault="00CB7DA8" w:rsidP="00CB7DA8">
      <w:r w:rsidRPr="00CB7DA8">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Content>
          <w:r>
            <w:fldChar w:fldCharType="begin"/>
          </w:r>
          <w:r>
            <w:rPr>
              <w:lang w:val="en-US"/>
            </w:rPr>
            <w:instrText xml:space="preserve"> CITATION Chi3 \l 1033 </w:instrText>
          </w:r>
          <w:r>
            <w:fldChar w:fldCharType="separate"/>
          </w:r>
          <w:r w:rsidR="0075106C" w:rsidRPr="0075106C">
            <w:rPr>
              <w:noProof/>
              <w:lang w:val="en-US"/>
            </w:rPr>
            <w:t>[100]</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Content>
          <w:r>
            <w:fldChar w:fldCharType="begin"/>
          </w:r>
          <w:r>
            <w:rPr>
              <w:lang w:val="en-US"/>
            </w:rPr>
            <w:instrText xml:space="preserve"> CITATION Chi4 \l 1033 </w:instrText>
          </w:r>
          <w:r>
            <w:fldChar w:fldCharType="separate"/>
          </w:r>
          <w:r w:rsidR="0075106C" w:rsidRPr="0075106C">
            <w:rPr>
              <w:noProof/>
              <w:lang w:val="en-US"/>
            </w:rPr>
            <w:t>[101]</w:t>
          </w:r>
          <w:r>
            <w:fldChar w:fldCharType="end"/>
          </w:r>
        </w:sdtContent>
      </w:sdt>
      <w:r w:rsidR="00D02143">
        <w:t xml:space="preserve">, modified with MAC Motion 50, November 2015, see </w:t>
      </w:r>
      <w:sdt>
        <w:sdtPr>
          <w:id w:val="-850798302"/>
          <w:citation/>
        </w:sdtPr>
        <w:sdtContent>
          <w:r w:rsidR="00D02143">
            <w:fldChar w:fldCharType="begin"/>
          </w:r>
          <w:r w:rsidR="00D02143">
            <w:rPr>
              <w:lang w:val="en-US"/>
            </w:rPr>
            <w:instrText xml:space="preserve"> CITATION Alf4 \l 1033 </w:instrText>
          </w:r>
          <w:r w:rsidR="00D02143">
            <w:fldChar w:fldCharType="separate"/>
          </w:r>
          <w:r w:rsidR="0075106C" w:rsidRPr="0075106C">
            <w:rPr>
              <w:noProof/>
              <w:lang w:val="en-US"/>
            </w:rPr>
            <w:t>[102]</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Content>
          <w:r>
            <w:fldChar w:fldCharType="begin"/>
          </w:r>
          <w:r>
            <w:rPr>
              <w:lang w:val="en-US"/>
            </w:rPr>
            <w:instrText xml:space="preserve"> CITATION Chi4 \l 1033 </w:instrText>
          </w:r>
          <w:r>
            <w:fldChar w:fldCharType="separate"/>
          </w:r>
          <w:r w:rsidR="0075106C" w:rsidRPr="0075106C">
            <w:rPr>
              <w:noProof/>
              <w:lang w:val="en-US"/>
            </w:rPr>
            <w:t>[101]</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 xml:space="preserve">[MU Motion 39, November 2015, see </w:t>
      </w:r>
      <w:sdt>
        <w:sdtPr>
          <w:id w:val="-1863355174"/>
          <w:citation/>
        </w:sdtPr>
        <w:sdtContent>
          <w:r>
            <w:fldChar w:fldCharType="begin"/>
          </w:r>
          <w:r>
            <w:rPr>
              <w:lang w:val="en-US"/>
            </w:rPr>
            <w:instrText xml:space="preserve"> CITATION Woo \l 1033 </w:instrText>
          </w:r>
          <w:r>
            <w:fldChar w:fldCharType="separate"/>
          </w:r>
          <w:r w:rsidR="0075106C" w:rsidRPr="0075106C">
            <w:rPr>
              <w:noProof/>
              <w:lang w:val="en-US"/>
            </w:rPr>
            <w:t>[103]</w:t>
          </w:r>
          <w:r>
            <w:fldChar w:fldCharType="end"/>
          </w:r>
        </w:sdtContent>
      </w:sdt>
      <w:r>
        <w:t>]</w:t>
      </w:r>
    </w:p>
    <w:p w:rsidR="004D578D" w:rsidRDefault="004D578D" w:rsidP="004D578D">
      <w:pPr>
        <w:pStyle w:val="Heading2"/>
      </w:pPr>
      <w:r>
        <w:t>Sounding protocol</w:t>
      </w:r>
    </w:p>
    <w:p w:rsidR="00AE3516" w:rsidRDefault="004D578D" w:rsidP="004D578D">
      <w:r w:rsidRPr="004D578D">
        <w:t xml:space="preserve">The amendment shall include a CSI feedback mechanism which allows for a minimum feedback granularity of less than 20 </w:t>
      </w:r>
      <w:proofErr w:type="spellStart"/>
      <w:r w:rsidRPr="004D578D">
        <w:t>MHz.</w:t>
      </w:r>
      <w:proofErr w:type="spellEnd"/>
    </w:p>
    <w:p w:rsidR="00AE3516" w:rsidRDefault="004D578D" w:rsidP="004D578D">
      <w:r>
        <w:t xml:space="preserve">[MU Motion 9, July 16, 2015, see </w:t>
      </w:r>
      <w:sdt>
        <w:sdtPr>
          <w:id w:val="-1214346403"/>
          <w:citation/>
        </w:sdtPr>
        <w:sdtContent>
          <w:r>
            <w:fldChar w:fldCharType="begin"/>
          </w:r>
          <w:r>
            <w:rPr>
              <w:lang w:val="en-US"/>
            </w:rPr>
            <w:instrText xml:space="preserve"> CITATION 15_0818r \l 1033 </w:instrText>
          </w:r>
          <w:r>
            <w:fldChar w:fldCharType="separate"/>
          </w:r>
          <w:r w:rsidR="0075106C" w:rsidRPr="0075106C">
            <w:rPr>
              <w:noProof/>
              <w:lang w:val="en-US"/>
            </w:rPr>
            <w:t>[104]</w:t>
          </w:r>
          <w:r>
            <w:fldChar w:fldCharType="end"/>
          </w:r>
        </w:sdtContent>
      </w:sdt>
      <w:r>
        <w:t>]</w:t>
      </w:r>
    </w:p>
    <w:p w:rsidR="00640FBB" w:rsidRDefault="00640FBB" w:rsidP="004D578D"/>
    <w:p w:rsidR="00640FBB" w:rsidRDefault="00640FBB" w:rsidP="004D578D">
      <w:r w:rsidRPr="00640FBB">
        <w:t xml:space="preserve">The amendment shall define a mechanism to enable multiplexing of the Compressed </w:t>
      </w:r>
      <w:proofErr w:type="spellStart"/>
      <w:r w:rsidRPr="00640FBB">
        <w:t>Beamforming</w:t>
      </w:r>
      <w:proofErr w:type="spellEnd"/>
      <w:r w:rsidRPr="00640FBB">
        <w:t xml:space="preserve">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Content>
          <w:r>
            <w:fldChar w:fldCharType="begin"/>
          </w:r>
          <w:r>
            <w:rPr>
              <w:lang w:val="en-US"/>
            </w:rPr>
            <w:instrText xml:space="preserve"> CITATION Nar \l 1033 </w:instrText>
          </w:r>
          <w:r>
            <w:fldChar w:fldCharType="separate"/>
          </w:r>
          <w:r w:rsidR="0075106C" w:rsidRPr="0075106C">
            <w:rPr>
              <w:noProof/>
              <w:lang w:val="en-US"/>
            </w:rPr>
            <w:t>[105]</w:t>
          </w:r>
          <w:r>
            <w:fldChar w:fldCharType="end"/>
          </w:r>
        </w:sdtContent>
      </w:sdt>
      <w:r>
        <w:t>]</w:t>
      </w:r>
    </w:p>
    <w:p w:rsidR="00640FBB" w:rsidRDefault="00640FBB" w:rsidP="004D578D"/>
    <w:p w:rsidR="00640FBB" w:rsidRDefault="00640FBB" w:rsidP="004D578D">
      <w:r w:rsidRPr="00640FBB">
        <w:lastRenderedPageBreak/>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w:t>
      </w:r>
      <w:proofErr w:type="spellStart"/>
      <w:r w:rsidRPr="00640FBB">
        <w:t>Beamforming</w:t>
      </w:r>
      <w:proofErr w:type="spellEnd"/>
      <w:r w:rsidRPr="00640FBB">
        <w:t xml:space="preserve"> Action frame from multiple </w:t>
      </w:r>
      <w:r w:rsidR="00827A6D">
        <w:t xml:space="preserve">HE </w:t>
      </w:r>
      <w:r w:rsidRPr="00640FBB">
        <w:t>STAs.</w:t>
      </w:r>
    </w:p>
    <w:p w:rsidR="00640FBB" w:rsidRDefault="00640FBB" w:rsidP="004D578D">
      <w:r>
        <w:t xml:space="preserve">[MU Motion 18, </w:t>
      </w:r>
      <w:proofErr w:type="spellStart"/>
      <w:r>
        <w:t>Spetember</w:t>
      </w:r>
      <w:proofErr w:type="spellEnd"/>
      <w:r>
        <w:t xml:space="preserve"> 17, 2015, see </w:t>
      </w:r>
      <w:sdt>
        <w:sdtPr>
          <w:id w:val="2134897645"/>
          <w:citation/>
        </w:sdtPr>
        <w:sdtContent>
          <w:r>
            <w:fldChar w:fldCharType="begin"/>
          </w:r>
          <w:r>
            <w:rPr>
              <w:lang w:val="en-US"/>
            </w:rPr>
            <w:instrText xml:space="preserve"> CITATION Nar \l 1033 </w:instrText>
          </w:r>
          <w:r>
            <w:fldChar w:fldCharType="separate"/>
          </w:r>
          <w:r w:rsidR="0075106C" w:rsidRPr="0075106C">
            <w:rPr>
              <w:noProof/>
              <w:lang w:val="en-US"/>
            </w:rPr>
            <w:t>[105]</w:t>
          </w:r>
          <w:r>
            <w:fldChar w:fldCharType="end"/>
          </w:r>
        </w:sdtContent>
      </w:sdt>
      <w:r w:rsidR="00552778">
        <w:t xml:space="preserve">, modified with MU Motion 37, November 2015, see </w:t>
      </w:r>
      <w:sdt>
        <w:sdtPr>
          <w:id w:val="-984152541"/>
          <w:citation/>
        </w:sdtPr>
        <w:sdtContent>
          <w:r w:rsidR="00552778">
            <w:fldChar w:fldCharType="begin"/>
          </w:r>
          <w:r w:rsidR="00552778">
            <w:rPr>
              <w:lang w:val="en-US"/>
            </w:rPr>
            <w:instrText xml:space="preserve"> CITATION Nar \l 1033 </w:instrText>
          </w:r>
          <w:r w:rsidR="00552778">
            <w:fldChar w:fldCharType="separate"/>
          </w:r>
          <w:r w:rsidR="0075106C" w:rsidRPr="0075106C">
            <w:rPr>
              <w:noProof/>
              <w:lang w:val="en-US"/>
            </w:rPr>
            <w:t>[105]</w:t>
          </w:r>
          <w:r w:rsidR="00552778">
            <w:fldChar w:fldCharType="end"/>
          </w:r>
        </w:sdtContent>
      </w:sdt>
      <w:r>
        <w:t>]</w:t>
      </w:r>
    </w:p>
    <w:p w:rsidR="00640FBB" w:rsidRDefault="00640FBB" w:rsidP="004D578D"/>
    <w:p w:rsidR="00CB7DA8" w:rsidRDefault="00924879" w:rsidP="00CB7DA8">
      <w:pPr>
        <w:keepNext/>
        <w:jc w:val="center"/>
      </w:pPr>
      <w:r>
        <w:rPr>
          <w:noProof/>
          <w:lang w:val="en-US"/>
        </w:rPr>
        <w:drawing>
          <wp:inline distT="0" distB="0" distL="0" distR="0" wp14:anchorId="09AD9CB4" wp14:editId="646167C6">
            <wp:extent cx="3342904" cy="16911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1828" cy="1695703"/>
                    </a:xfrm>
                    <a:prstGeom prst="rect">
                      <a:avLst/>
                    </a:prstGeom>
                    <a:noFill/>
                  </pic:spPr>
                </pic:pic>
              </a:graphicData>
            </a:graphic>
          </wp:inline>
        </w:drawing>
      </w:r>
    </w:p>
    <w:p w:rsidR="00640FBB" w:rsidRDefault="00CB7DA8" w:rsidP="00CB7DA8">
      <w:pPr>
        <w:pStyle w:val="Caption"/>
        <w:jc w:val="center"/>
      </w:pPr>
      <w:bookmarkStart w:id="29"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9"/>
      <w:r>
        <w:t xml:space="preserve"> -- Illustration of DL Sounding Sequence</w:t>
      </w:r>
    </w:p>
    <w:p w:rsidR="00CB7DA8" w:rsidRDefault="00CB7DA8" w:rsidP="00CB7DA8">
      <w:r>
        <w:t xml:space="preserve">[MU Motion 20, September 17, 2015, see </w:t>
      </w:r>
      <w:sdt>
        <w:sdtPr>
          <w:id w:val="579330513"/>
          <w:citation/>
        </w:sdtPr>
        <w:sdtContent>
          <w:r>
            <w:fldChar w:fldCharType="begin"/>
          </w:r>
          <w:r>
            <w:rPr>
              <w:lang w:val="en-US"/>
            </w:rPr>
            <w:instrText xml:space="preserve"> CITATION Chi2 \l 1033 </w:instrText>
          </w:r>
          <w:r>
            <w:fldChar w:fldCharType="separate"/>
          </w:r>
          <w:r w:rsidR="0075106C" w:rsidRPr="0075106C">
            <w:rPr>
              <w:noProof/>
              <w:lang w:val="en-US"/>
            </w:rPr>
            <w:t>[106]</w:t>
          </w:r>
          <w:r>
            <w:fldChar w:fldCharType="end"/>
          </w:r>
        </w:sdtContent>
      </w:sdt>
      <w:r>
        <w:t>]</w:t>
      </w:r>
    </w:p>
    <w:p w:rsidR="00B620D6" w:rsidRDefault="00B620D6" w:rsidP="00CB7DA8"/>
    <w:p w:rsidR="00B620D6" w:rsidRDefault="00B620D6" w:rsidP="00CB7DA8">
      <w:r w:rsidRPr="00B620D6">
        <w:t xml:space="preserve">The amendment shall define a mechanism to reduce the MIMO compressed </w:t>
      </w:r>
      <w:proofErr w:type="spellStart"/>
      <w:r w:rsidRPr="00B620D6">
        <w:t>beamforming</w:t>
      </w:r>
      <w:proofErr w:type="spellEnd"/>
      <w:r w:rsidRPr="00B620D6">
        <w:t xml:space="preserve"> feedback overhead</w:t>
      </w:r>
      <w:r>
        <w:t>.</w:t>
      </w:r>
    </w:p>
    <w:p w:rsidR="00B620D6" w:rsidRDefault="00B620D6" w:rsidP="00CB7DA8">
      <w:r>
        <w:t xml:space="preserve">[MU Motion 25, September 17, 2015, see </w:t>
      </w:r>
      <w:sdt>
        <w:sdtPr>
          <w:id w:val="-383414145"/>
          <w:citation/>
        </w:sdtPr>
        <w:sdtContent>
          <w:r>
            <w:fldChar w:fldCharType="begin"/>
          </w:r>
          <w:r>
            <w:rPr>
              <w:lang w:val="en-US"/>
            </w:rPr>
            <w:instrText xml:space="preserve"> CITATION Fil \l 1033 </w:instrText>
          </w:r>
          <w:r>
            <w:fldChar w:fldCharType="separate"/>
          </w:r>
          <w:r w:rsidR="0075106C" w:rsidRPr="0075106C">
            <w:rPr>
              <w:noProof/>
              <w:lang w:val="en-US"/>
            </w:rPr>
            <w:t>[107]</w:t>
          </w:r>
          <w:r>
            <w:fldChar w:fldCharType="end"/>
          </w:r>
        </w:sdtContent>
      </w:sdt>
      <w:r>
        <w:t>]</w:t>
      </w:r>
    </w:p>
    <w:p w:rsidR="000513BD" w:rsidRDefault="000513BD" w:rsidP="00CB7DA8"/>
    <w:p w:rsidR="000513BD" w:rsidRDefault="000513BD" w:rsidP="00CB7DA8">
      <w:r w:rsidRPr="000513BD">
        <w:t xml:space="preserve">That mechanism shall use the compressed </w:t>
      </w:r>
      <w:proofErr w:type="spellStart"/>
      <w:r w:rsidRPr="000513BD">
        <w:t>beamforming</w:t>
      </w:r>
      <w:proofErr w:type="spellEnd"/>
      <w:r w:rsidRPr="000513BD">
        <w:t xml:space="preserve"> feedback as defined in section 8.4.1.48 in 802.11ac as a baseline</w:t>
      </w:r>
      <w:r>
        <w:t>.</w:t>
      </w:r>
    </w:p>
    <w:p w:rsidR="000513BD" w:rsidRPr="00CB7DA8" w:rsidRDefault="000513BD" w:rsidP="00CB7DA8">
      <w:r>
        <w:t>[PHY Motion 100, November 2015]</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Content>
          <w:r>
            <w:fldChar w:fldCharType="begin"/>
          </w:r>
          <w:r>
            <w:rPr>
              <w:lang w:val="en-US"/>
            </w:rPr>
            <w:instrText xml:space="preserve"> CITATION Kaz \l 1033 </w:instrText>
          </w:r>
          <w:r>
            <w:fldChar w:fldCharType="separate"/>
          </w:r>
          <w:r w:rsidR="0075106C" w:rsidRPr="0075106C">
            <w:rPr>
              <w:noProof/>
              <w:lang w:val="en-US"/>
            </w:rPr>
            <w:t>[108]</w:t>
          </w:r>
          <w:r>
            <w:fldChar w:fldCharType="end"/>
          </w:r>
        </w:sdtContent>
      </w:sdt>
      <w:r>
        <w:t>]</w:t>
      </w:r>
    </w:p>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 xml:space="preserve">The STA determines whether the detected frame is an inter-BSS or an intra-BSS frame by using BSS </w:t>
      </w:r>
      <w:proofErr w:type="spellStart"/>
      <w:r w:rsidRPr="00D234F5">
        <w:t>color</w:t>
      </w:r>
      <w:proofErr w:type="spellEnd"/>
      <w:r w:rsidRPr="00D234F5">
        <w:t xml:space="preserve">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Content>
          <w:r>
            <w:fldChar w:fldCharType="begin"/>
          </w:r>
          <w:r>
            <w:rPr>
              <w:lang w:val="en-US"/>
            </w:rPr>
            <w:instrText xml:space="preserve"> CITATION Cha \l 1033 </w:instrText>
          </w:r>
          <w:r>
            <w:fldChar w:fldCharType="separate"/>
          </w:r>
          <w:r w:rsidR="0075106C" w:rsidRPr="0075106C">
            <w:rPr>
              <w:noProof/>
              <w:lang w:val="en-US"/>
            </w:rPr>
            <w:t>[109]</w:t>
          </w:r>
          <w:r>
            <w:fldChar w:fldCharType="end"/>
          </w:r>
        </w:sdtContent>
      </w:sdt>
      <w:r>
        <w:t>]</w:t>
      </w:r>
    </w:p>
    <w:p w:rsidR="00B620D6" w:rsidRDefault="00B620D6" w:rsidP="00D234F5"/>
    <w:p w:rsidR="00B620D6" w:rsidRDefault="00B620D6" w:rsidP="00B620D6">
      <w:r w:rsidRPr="00B620D6">
        <w:lastRenderedPageBreak/>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Content>
          <w:r>
            <w:fldChar w:fldCharType="begin"/>
          </w:r>
          <w:r>
            <w:rPr>
              <w:lang w:val="en-US"/>
            </w:rPr>
            <w:instrText xml:space="preserve"> CITATION Ros \l 1033 </w:instrText>
          </w:r>
          <w:r>
            <w:fldChar w:fldCharType="separate"/>
          </w:r>
          <w:r w:rsidR="0075106C" w:rsidRPr="0075106C">
            <w:rPr>
              <w:noProof/>
              <w:lang w:val="en-US"/>
            </w:rPr>
            <w:t>[110]</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Content>
          <w:r>
            <w:fldChar w:fldCharType="begin"/>
          </w:r>
          <w:r>
            <w:rPr>
              <w:lang w:val="en-US"/>
            </w:rPr>
            <w:instrText xml:space="preserve"> CITATION Fil1 \l 1033 </w:instrText>
          </w:r>
          <w:r>
            <w:fldChar w:fldCharType="separate"/>
          </w:r>
          <w:r w:rsidR="0075106C" w:rsidRPr="0075106C">
            <w:rPr>
              <w:noProof/>
              <w:lang w:val="en-US"/>
            </w:rPr>
            <w:t>[111]</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Content>
          <w:r>
            <w:fldChar w:fldCharType="begin"/>
          </w:r>
          <w:r>
            <w:rPr>
              <w:lang w:val="en-US"/>
            </w:rPr>
            <w:instrText xml:space="preserve"> CITATION Rez \l 1033 </w:instrText>
          </w:r>
          <w:r>
            <w:fldChar w:fldCharType="separate"/>
          </w:r>
          <w:r w:rsidR="0075106C" w:rsidRPr="0075106C">
            <w:rPr>
              <w:noProof/>
              <w:lang w:val="en-US"/>
            </w:rPr>
            <w:t>[112]</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 and a reduction in the TXPWR may be accompanied by an TBD increase in the OBSS_PD threshold value.</w:t>
      </w:r>
    </w:p>
    <w:p w:rsidR="00B620D6" w:rsidRDefault="00B620D6" w:rsidP="00B620D6">
      <w:r>
        <w:t xml:space="preserve">[SR Motion 4, September 17, 2015, see </w:t>
      </w:r>
      <w:sdt>
        <w:sdtPr>
          <w:id w:val="-999805132"/>
          <w:citation/>
        </w:sdtPr>
        <w:sdtContent>
          <w:r>
            <w:fldChar w:fldCharType="begin"/>
          </w:r>
          <w:r>
            <w:rPr>
              <w:lang w:val="en-US"/>
            </w:rPr>
            <w:instrText xml:space="preserve"> CITATION Jam \l 1033 </w:instrText>
          </w:r>
          <w:r>
            <w:fldChar w:fldCharType="separate"/>
          </w:r>
          <w:r w:rsidR="0075106C" w:rsidRPr="0075106C">
            <w:rPr>
              <w:noProof/>
              <w:lang w:val="en-US"/>
            </w:rPr>
            <w:t>[113]</w:t>
          </w:r>
          <w:r>
            <w:fldChar w:fldCharType="end"/>
          </w:r>
        </w:sdtContent>
      </w:sdt>
      <w:r>
        <w:t>]</w:t>
      </w:r>
    </w:p>
    <w:p w:rsidR="00827A6D" w:rsidRDefault="00827A6D" w:rsidP="00B620D6"/>
    <w:p w:rsidR="00CE5F8F" w:rsidRDefault="00CE5F8F" w:rsidP="00B620D6">
      <w:proofErr w:type="spellStart"/>
      <w:r w:rsidRPr="00CE5F8F">
        <w:t>An</w:t>
      </w:r>
      <w:proofErr w:type="spellEnd"/>
      <w:r w:rsidRPr="00CE5F8F">
        <w:t xml:space="preserve"> HE STA should have a mechanism to remember and distinguish NAVs set by intra-BSS frame and OBSS frame. A CF-end frame that comes from intra-BSS should not reset NAV that was set by a frame from OBSS. To determine which BSS is the origin of a frame, the HE STA may use BSS </w:t>
      </w:r>
      <w:proofErr w:type="spellStart"/>
      <w:r w:rsidRPr="00CE5F8F">
        <w:t>color</w:t>
      </w:r>
      <w:proofErr w:type="spellEnd"/>
      <w:r w:rsidRPr="00CE5F8F">
        <w:t>.</w:t>
      </w:r>
    </w:p>
    <w:p w:rsidR="00CE5F8F" w:rsidRDefault="00CE5F8F" w:rsidP="00B620D6">
      <w:r>
        <w:t xml:space="preserve">[SR Motion 5, November 2015, see </w:t>
      </w:r>
      <w:sdt>
        <w:sdtPr>
          <w:id w:val="189353200"/>
          <w:citation/>
        </w:sdtPr>
        <w:sdtContent>
          <w:r w:rsidR="00C27962">
            <w:fldChar w:fldCharType="begin"/>
          </w:r>
          <w:r w:rsidR="00C27962">
            <w:rPr>
              <w:lang w:val="en-US"/>
            </w:rPr>
            <w:instrText xml:space="preserve"> CITATION Sig \l 1033 </w:instrText>
          </w:r>
          <w:r w:rsidR="00C27962">
            <w:fldChar w:fldCharType="separate"/>
          </w:r>
          <w:r w:rsidR="0075106C" w:rsidRPr="0075106C">
            <w:rPr>
              <w:noProof/>
              <w:lang w:val="en-US"/>
            </w:rPr>
            <w:t>[114]</w:t>
          </w:r>
          <w:r w:rsidR="00C27962">
            <w:fldChar w:fldCharType="end"/>
          </w:r>
        </w:sdtContent>
      </w:sdt>
      <w:r>
        <w:t>]</w:t>
      </w:r>
    </w:p>
    <w:p w:rsidR="009B5811" w:rsidRDefault="009B5811" w:rsidP="00D234F5">
      <w:pPr>
        <w:pStyle w:val="Heading1"/>
      </w:pPr>
      <w:r>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Content>
          <w:r w:rsidR="00085C91">
            <w:fldChar w:fldCharType="begin"/>
          </w:r>
          <w:r w:rsidR="000D180D">
            <w:rPr>
              <w:lang w:val="en-US"/>
            </w:rPr>
            <w:instrText xml:space="preserve">CITATION 15_0059r1 \l 1033 </w:instrText>
          </w:r>
          <w:r w:rsidR="00085C91">
            <w:fldChar w:fldCharType="separate"/>
          </w:r>
          <w:r w:rsidR="0075106C" w:rsidRPr="0075106C">
            <w:rPr>
              <w:noProof/>
              <w:lang w:val="en-US"/>
            </w:rPr>
            <w:t>[115]</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Content>
          <w:r>
            <w:fldChar w:fldCharType="begin"/>
          </w:r>
          <w:r>
            <w:rPr>
              <w:lang w:val="en-US"/>
            </w:rPr>
            <w:instrText xml:space="preserve"> CITATION Gui \l 1033 </w:instrText>
          </w:r>
          <w:r>
            <w:fldChar w:fldCharType="separate"/>
          </w:r>
          <w:r w:rsidR="0075106C" w:rsidRPr="0075106C">
            <w:rPr>
              <w:noProof/>
              <w:lang w:val="en-US"/>
            </w:rPr>
            <w:t>[116]</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Content>
          <w:r>
            <w:fldChar w:fldCharType="begin"/>
          </w:r>
          <w:r>
            <w:rPr>
              <w:lang w:val="en-US"/>
            </w:rPr>
            <w:instrText xml:space="preserve"> CITATION Gui1 \l 1033 </w:instrText>
          </w:r>
          <w:r>
            <w:fldChar w:fldCharType="separate"/>
          </w:r>
          <w:r w:rsidR="0075106C" w:rsidRPr="0075106C">
            <w:rPr>
              <w:noProof/>
              <w:lang w:val="en-US"/>
            </w:rPr>
            <w:t>[117]</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Content>
          <w:r>
            <w:fldChar w:fldCharType="begin"/>
          </w:r>
          <w:r>
            <w:rPr>
              <w:lang w:val="en-US"/>
            </w:rPr>
            <w:instrText xml:space="preserve"> CITATION Jeo \l 1033 </w:instrText>
          </w:r>
          <w:r>
            <w:fldChar w:fldCharType="separate"/>
          </w:r>
          <w:r w:rsidR="0075106C" w:rsidRPr="0075106C">
            <w:rPr>
              <w:noProof/>
              <w:lang w:val="en-US"/>
            </w:rPr>
            <w:t>[118]</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7F1D95">
      <w:pPr>
        <w:pStyle w:val="ListParagraph"/>
        <w:numPr>
          <w:ilvl w:val="0"/>
          <w:numId w:val="44"/>
        </w:numPr>
      </w:pPr>
      <w:r w:rsidRPr="00827A6D">
        <w:lastRenderedPageBreak/>
        <w:t>One is the NAV for Intra-BSS frame, and second one is the NAV for Inter-BSS frame or frame that cannot be determined to be Intra-BSS or Inter-BSS</w:t>
      </w:r>
    </w:p>
    <w:p w:rsidR="00827A6D" w:rsidRPr="00827A6D" w:rsidRDefault="00827A6D" w:rsidP="007F1D95">
      <w:pPr>
        <w:pStyle w:val="ListParagraph"/>
        <w:numPr>
          <w:ilvl w:val="0"/>
          <w:numId w:val="44"/>
        </w:numPr>
      </w:pPr>
      <w:r w:rsidRPr="00827A6D">
        <w:t xml:space="preserve">Note that maintaining two NAVs does not imply maintaining two NAV timers </w:t>
      </w:r>
    </w:p>
    <w:p w:rsidR="00827A6D" w:rsidRPr="00827A6D" w:rsidRDefault="00827A6D" w:rsidP="007F1D95">
      <w:pPr>
        <w:pStyle w:val="ListParagraph"/>
        <w:numPr>
          <w:ilvl w:val="0"/>
          <w:numId w:val="44"/>
        </w:numPr>
      </w:pPr>
      <w:r w:rsidRPr="00827A6D">
        <w:t>The detailed method of maintaining two NAVs (e.g., two NAV timers or one NAV timer with difference of two NAV values, etc.) is TBD</w:t>
      </w:r>
    </w:p>
    <w:p w:rsidR="00827A6D" w:rsidRDefault="00827A6D" w:rsidP="007F1D95">
      <w:pPr>
        <w:pStyle w:val="ListParagraph"/>
        <w:numPr>
          <w:ilvl w:val="0"/>
          <w:numId w:val="44"/>
        </w:numPr>
      </w:pPr>
      <w:r w:rsidRPr="00827A6D">
        <w:t>Mandatory or Optional TBD</w:t>
      </w:r>
    </w:p>
    <w:p w:rsidR="00827A6D" w:rsidRDefault="00827A6D" w:rsidP="009B5811">
      <w:r>
        <w:t xml:space="preserve">[MU Motion 36, November 2015, see </w:t>
      </w:r>
      <w:sdt>
        <w:sdtPr>
          <w:id w:val="1028459018"/>
          <w:citation/>
        </w:sdtPr>
        <w:sdtContent>
          <w:r>
            <w:fldChar w:fldCharType="begin"/>
          </w:r>
          <w:r>
            <w:rPr>
              <w:lang w:val="en-US"/>
            </w:rPr>
            <w:instrText xml:space="preserve"> CITATION PoK2 \l 1033 </w:instrText>
          </w:r>
          <w:r>
            <w:fldChar w:fldCharType="separate"/>
          </w:r>
          <w:r w:rsidR="0075106C" w:rsidRPr="0075106C">
            <w:rPr>
              <w:noProof/>
              <w:lang w:val="en-US"/>
            </w:rPr>
            <w:t>[119]</w:t>
          </w:r>
          <w:r>
            <w:fldChar w:fldCharType="end"/>
          </w:r>
        </w:sdtContent>
      </w:sdt>
      <w:r w:rsidRPr="00827A6D">
        <w:t>]</w:t>
      </w:r>
    </w:p>
    <w:p w:rsidR="00E74AED" w:rsidRDefault="00E74AED" w:rsidP="009B5811"/>
    <w:p w:rsidR="00E74AED" w:rsidRDefault="00E74AED" w:rsidP="009B5811">
      <w:r w:rsidRPr="00E74AED">
        <w:t>AP and STAs in one BSS of a Multiple BSSID set shall consider a frame from another BSS of the same Multiple BSSID set as an intra-BSS frame (</w:t>
      </w:r>
      <w:proofErr w:type="spellStart"/>
      <w:r w:rsidRPr="00E74AED">
        <w:t>Signaling</w:t>
      </w:r>
      <w:proofErr w:type="spellEnd"/>
      <w:r w:rsidRPr="00E74AED">
        <w:t xml:space="preserve"> for a Multiple BSSID set is TBD).</w:t>
      </w:r>
    </w:p>
    <w:p w:rsidR="00E74AED" w:rsidRDefault="00E74AED" w:rsidP="009B5811">
      <w:r>
        <w:t xml:space="preserve">[MAC Motion 60, January 2016, see </w:t>
      </w:r>
      <w:sdt>
        <w:sdtPr>
          <w:id w:val="285318634"/>
          <w:citation/>
        </w:sdtPr>
        <w:sdtContent>
          <w:r>
            <w:fldChar w:fldCharType="begin"/>
          </w:r>
          <w:r>
            <w:rPr>
              <w:lang w:val="en-US"/>
            </w:rPr>
            <w:instrText xml:space="preserve"> CITATION Geo \l 1033 </w:instrText>
          </w:r>
          <w:r>
            <w:fldChar w:fldCharType="separate"/>
          </w:r>
          <w:r w:rsidR="0075106C" w:rsidRPr="0075106C">
            <w:rPr>
              <w:noProof/>
              <w:lang w:val="en-US"/>
            </w:rPr>
            <w:t>[120]</w:t>
          </w:r>
          <w:r>
            <w:fldChar w:fldCharType="end"/>
          </w:r>
        </w:sdtContent>
      </w:sdt>
      <w:r>
        <w:t>]</w:t>
      </w:r>
    </w:p>
    <w:p w:rsidR="00E74AED" w:rsidRDefault="00E74AED" w:rsidP="009B5811"/>
    <w:p w:rsidR="00E74AED" w:rsidRDefault="00E74AED" w:rsidP="009B5811">
      <w:r w:rsidRPr="00E74AED">
        <w:t xml:space="preserve">A same BSS </w:t>
      </w:r>
      <w:proofErr w:type="spellStart"/>
      <w:r w:rsidRPr="00E74AED">
        <w:t>Color</w:t>
      </w:r>
      <w:proofErr w:type="spellEnd"/>
      <w:r w:rsidRPr="00E74AED">
        <w:t xml:space="preserve"> shall be used for the virtual APs which are defined by TBD Multiple BSSID element.</w:t>
      </w:r>
    </w:p>
    <w:p w:rsidR="00E74AED" w:rsidRDefault="00E74AED" w:rsidP="009B5811">
      <w:r>
        <w:t xml:space="preserve">[MAC Motion 61, January 2016, see </w:t>
      </w:r>
      <w:sdt>
        <w:sdtPr>
          <w:id w:val="590751210"/>
          <w:citation/>
        </w:sdtPr>
        <w:sdtContent>
          <w:r>
            <w:fldChar w:fldCharType="begin"/>
          </w:r>
          <w:r>
            <w:rPr>
              <w:lang w:val="en-US"/>
            </w:rPr>
            <w:instrText xml:space="preserve">CITATION Liw4 \l 1033 </w:instrText>
          </w:r>
          <w:r>
            <w:fldChar w:fldCharType="separate"/>
          </w:r>
          <w:r w:rsidR="0075106C" w:rsidRPr="0075106C">
            <w:rPr>
              <w:noProof/>
              <w:lang w:val="en-US"/>
            </w:rPr>
            <w:t>[121]</w:t>
          </w:r>
          <w:r>
            <w:fldChar w:fldCharType="end"/>
          </w:r>
        </w:sdtContent>
      </w:sdt>
      <w:r>
        <w:t>]</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Content>
          <w:r>
            <w:fldChar w:fldCharType="begin"/>
          </w:r>
          <w:r>
            <w:rPr>
              <w:lang w:val="en-US"/>
            </w:rPr>
            <w:instrText xml:space="preserve"> CITATION 15_0880r2 \l 1033 </w:instrText>
          </w:r>
          <w:r>
            <w:fldChar w:fldCharType="separate"/>
          </w:r>
          <w:r w:rsidR="0075106C" w:rsidRPr="0075106C">
            <w:rPr>
              <w:noProof/>
              <w:lang w:val="en-US"/>
            </w:rPr>
            <w:t>[122]</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Content>
          <w:r>
            <w:fldChar w:fldCharType="begin"/>
          </w:r>
          <w:r>
            <w:rPr>
              <w:lang w:val="en-US"/>
            </w:rPr>
            <w:instrText xml:space="preserve"> CITATION 15_0880r2 \l 1033 </w:instrText>
          </w:r>
          <w:r>
            <w:fldChar w:fldCharType="separate"/>
          </w:r>
          <w:r w:rsidR="0075106C" w:rsidRPr="0075106C">
            <w:rPr>
              <w:noProof/>
              <w:lang w:val="en-US"/>
            </w:rPr>
            <w:t>[122]</w:t>
          </w:r>
          <w:r>
            <w:fldChar w:fldCharType="end"/>
          </w:r>
        </w:sdtContent>
      </w:sdt>
      <w:r>
        <w:t>]</w:t>
      </w:r>
    </w:p>
    <w:p w:rsidR="00D02143" w:rsidRDefault="00D02143" w:rsidP="009B5811"/>
    <w:p w:rsidR="00D02143" w:rsidRDefault="00D02143" w:rsidP="009B5811">
      <w:r w:rsidRPr="00D02143">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Content>
          <w:r>
            <w:fldChar w:fldCharType="begin"/>
          </w:r>
          <w:r>
            <w:rPr>
              <w:lang w:val="en-US"/>
            </w:rPr>
            <w:instrText xml:space="preserve"> CITATION Alf4 \l 1033 </w:instrText>
          </w:r>
          <w:r>
            <w:fldChar w:fldCharType="separate"/>
          </w:r>
          <w:r w:rsidR="0075106C" w:rsidRPr="0075106C">
            <w:rPr>
              <w:noProof/>
              <w:lang w:val="en-US"/>
            </w:rPr>
            <w:t>[102]</w:t>
          </w:r>
          <w:r>
            <w:fldChar w:fldCharType="end"/>
          </w:r>
        </w:sdtContent>
      </w:sdt>
      <w:r>
        <w:t>]</w:t>
      </w:r>
    </w:p>
    <w:p w:rsidR="00D02143" w:rsidRDefault="00D02143" w:rsidP="009B5811"/>
    <w:p w:rsidR="00D02143" w:rsidRDefault="00D02143" w:rsidP="009B5811">
      <w:r w:rsidRPr="00D02143">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Content>
          <w:r>
            <w:fldChar w:fldCharType="begin"/>
          </w:r>
          <w:r>
            <w:rPr>
              <w:lang w:val="en-US"/>
            </w:rPr>
            <w:instrText xml:space="preserve"> CITATION Alf4 \l 1033 </w:instrText>
          </w:r>
          <w:r>
            <w:fldChar w:fldCharType="separate"/>
          </w:r>
          <w:r w:rsidR="0075106C" w:rsidRPr="0075106C">
            <w:rPr>
              <w:noProof/>
              <w:lang w:val="en-US"/>
            </w:rPr>
            <w:t>[102]</w:t>
          </w:r>
          <w:r>
            <w:fldChar w:fldCharType="end"/>
          </w:r>
        </w:sdtContent>
      </w:sdt>
      <w:r>
        <w:t>]</w:t>
      </w:r>
    </w:p>
    <w:p w:rsidR="00DD7017" w:rsidRDefault="00DD7017" w:rsidP="00DD7017">
      <w:pPr>
        <w:pStyle w:val="Heading2"/>
      </w:pPr>
      <w:r>
        <w:t>Power Save</w:t>
      </w:r>
    </w:p>
    <w:p w:rsidR="00441E7C" w:rsidRPr="00441E7C" w:rsidRDefault="00441E7C" w:rsidP="00441E7C">
      <w:proofErr w:type="spellStart"/>
      <w:r w:rsidRPr="00441E7C">
        <w:t>An</w:t>
      </w:r>
      <w:proofErr w:type="spellEnd"/>
      <w:r w:rsidRPr="00441E7C">
        <w:t xml:space="preserve">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 xml:space="preserve">he value of the PPDU’s BSS </w:t>
      </w:r>
      <w:proofErr w:type="spellStart"/>
      <w:r w:rsidR="00F30F0A">
        <w:t>Color</w:t>
      </w:r>
      <w:proofErr w:type="spellEnd"/>
      <w:r w:rsidR="00F30F0A">
        <w:t xml:space="preserve"> field is equal to the BSS </w:t>
      </w:r>
      <w:proofErr w:type="spellStart"/>
      <w:r w:rsidR="00F30F0A">
        <w:t>color</w:t>
      </w:r>
      <w:proofErr w:type="spellEnd"/>
      <w:r w:rsidR="00F30F0A">
        <w:t xml:space="preserve">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proofErr w:type="spellStart"/>
      <w:r w:rsidRPr="00441E7C">
        <w:t>An</w:t>
      </w:r>
      <w:proofErr w:type="spellEnd"/>
      <w:r w:rsidRPr="00441E7C">
        <w:t xml:space="preserve"> HE non-AP STA may enter the Doze state until the end of an HE UL MU PPDU if:</w:t>
      </w:r>
    </w:p>
    <w:p w:rsidR="00C04D06" w:rsidRDefault="00F30F0A" w:rsidP="009026B5">
      <w:pPr>
        <w:pStyle w:val="ListParagraph"/>
        <w:numPr>
          <w:ilvl w:val="0"/>
          <w:numId w:val="19"/>
        </w:numPr>
      </w:pPr>
      <w:r>
        <w:t>T</w:t>
      </w:r>
      <w:r w:rsidR="00441E7C" w:rsidRPr="00441E7C">
        <w:t xml:space="preserve">he value of the PPDU’s BSS </w:t>
      </w:r>
      <w:proofErr w:type="spellStart"/>
      <w:r w:rsidR="00441E7C" w:rsidRPr="00441E7C">
        <w:t>C</w:t>
      </w:r>
      <w:r>
        <w:t>olor</w:t>
      </w:r>
      <w:proofErr w:type="spellEnd"/>
      <w:r>
        <w:t xml:space="preserve"> field is equal to the BSS </w:t>
      </w:r>
      <w:proofErr w:type="spellStart"/>
      <w:r>
        <w:t>color</w:t>
      </w:r>
      <w:proofErr w:type="spellEnd"/>
      <w:r w:rsidR="00441E7C" w:rsidRPr="00441E7C">
        <w:t xml:space="preserve"> of its BSS</w:t>
      </w:r>
    </w:p>
    <w:p w:rsidR="00F30F0A" w:rsidRDefault="00F30F0A" w:rsidP="00F30F0A">
      <w:r>
        <w:t xml:space="preserve">[PHY Motion 47, September 17, 2015, see </w:t>
      </w:r>
      <w:sdt>
        <w:sdtPr>
          <w:id w:val="-348333693"/>
          <w:citation/>
        </w:sdtPr>
        <w:sdtContent>
          <w:r>
            <w:fldChar w:fldCharType="begin"/>
          </w:r>
          <w:r>
            <w:rPr>
              <w:lang w:val="en-US"/>
            </w:rPr>
            <w:instrText xml:space="preserve"> CITATION Alf \l 1033 </w:instrText>
          </w:r>
          <w:r>
            <w:fldChar w:fldCharType="separate"/>
          </w:r>
          <w:r w:rsidR="0075106C" w:rsidRPr="0075106C">
            <w:rPr>
              <w:noProof/>
              <w:lang w:val="en-US"/>
            </w:rPr>
            <w:t>[20]</w:t>
          </w:r>
          <w:r>
            <w:fldChar w:fldCharType="end"/>
          </w:r>
        </w:sdtContent>
      </w:sdt>
      <w:r>
        <w:t>]</w:t>
      </w:r>
    </w:p>
    <w:p w:rsidR="00F30F0A" w:rsidRDefault="00F30F0A" w:rsidP="00F30F0A"/>
    <w:p w:rsidR="00F30F0A" w:rsidRPr="00F30F0A" w:rsidRDefault="00F30F0A" w:rsidP="00F30F0A">
      <w:proofErr w:type="spellStart"/>
      <w:r w:rsidRPr="00F30F0A">
        <w:t>An</w:t>
      </w:r>
      <w:proofErr w:type="spellEnd"/>
      <w:r w:rsidRPr="00F30F0A">
        <w:t xml:space="preserve">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proofErr w:type="spellStart"/>
      <w:r>
        <w:t>Color</w:t>
      </w:r>
      <w:proofErr w:type="spellEnd"/>
      <w:r w:rsidRPr="00F30F0A">
        <w:t xml:space="preserve"> field is equal </w:t>
      </w:r>
      <w:r>
        <w:t xml:space="preserve">to the BSS </w:t>
      </w:r>
      <w:proofErr w:type="spellStart"/>
      <w:r>
        <w:t>color</w:t>
      </w:r>
      <w:proofErr w:type="spellEnd"/>
      <w:r>
        <w:t xml:space="preserve">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Content>
          <w:r>
            <w:fldChar w:fldCharType="begin"/>
          </w:r>
          <w:r>
            <w:rPr>
              <w:lang w:val="en-US"/>
            </w:rPr>
            <w:instrText xml:space="preserve"> CITATION Alf \l 1033 </w:instrText>
          </w:r>
          <w:r>
            <w:fldChar w:fldCharType="separate"/>
          </w:r>
          <w:r w:rsidR="0075106C" w:rsidRPr="0075106C">
            <w:rPr>
              <w:noProof/>
              <w:lang w:val="en-US"/>
            </w:rPr>
            <w:t>[20]</w:t>
          </w:r>
          <w:r>
            <w:fldChar w:fldCharType="end"/>
          </w:r>
        </w:sdtContent>
      </w:sdt>
      <w:r>
        <w:t>]</w:t>
      </w:r>
    </w:p>
    <w:p w:rsidR="00D234F5" w:rsidRDefault="00D234F5" w:rsidP="00F30F0A"/>
    <w:p w:rsidR="00D234F5" w:rsidRDefault="00D234F5" w:rsidP="00F30F0A">
      <w:r w:rsidRPr="00D234F5">
        <w:lastRenderedPageBreak/>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Content>
          <w:r>
            <w:fldChar w:fldCharType="begin"/>
          </w:r>
          <w:r>
            <w:rPr>
              <w:lang w:val="en-US"/>
            </w:rPr>
            <w:instrText xml:space="preserve"> CITATION Yon \l 1033 </w:instrText>
          </w:r>
          <w:r>
            <w:fldChar w:fldCharType="separate"/>
          </w:r>
          <w:r w:rsidR="0075106C" w:rsidRPr="0075106C">
            <w:rPr>
              <w:noProof/>
              <w:lang w:val="en-US"/>
            </w:rPr>
            <w:t>[123]</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Content>
          <w:r>
            <w:fldChar w:fldCharType="begin"/>
          </w:r>
          <w:r>
            <w:rPr>
              <w:lang w:val="en-US"/>
            </w:rPr>
            <w:instrText xml:space="preserve"> CITATION Eri \l 1033 </w:instrText>
          </w:r>
          <w:r>
            <w:fldChar w:fldCharType="separate"/>
          </w:r>
          <w:r w:rsidR="0075106C" w:rsidRPr="0075106C">
            <w:rPr>
              <w:noProof/>
              <w:lang w:val="en-US"/>
            </w:rPr>
            <w:t>[124]</w:t>
          </w:r>
          <w:r>
            <w:fldChar w:fldCharType="end"/>
          </w:r>
        </w:sdtContent>
      </w:sdt>
      <w:r>
        <w:t>]</w:t>
      </w:r>
    </w:p>
    <w:p w:rsidR="00D02143" w:rsidRDefault="00D02143" w:rsidP="00D02143">
      <w:pPr>
        <w:pStyle w:val="Heading2"/>
      </w:pPr>
      <w:r>
        <w:t>Fragmentation</w:t>
      </w:r>
    </w:p>
    <w:p w:rsidR="00456469" w:rsidRDefault="00456469" w:rsidP="00456469">
      <w:r w:rsidRPr="00640FBB">
        <w:t>The spec shall support fragmentation negotiation in A-MPDUs for HE STAs</w:t>
      </w:r>
      <w:r>
        <w:t>.</w:t>
      </w:r>
    </w:p>
    <w:p w:rsidR="00456469" w:rsidRDefault="00456469" w:rsidP="00456469">
      <w:r>
        <w:t xml:space="preserve">[MU Motion 19, September 17, 2015, see </w:t>
      </w:r>
      <w:sdt>
        <w:sdtPr>
          <w:id w:val="237754570"/>
          <w:citation/>
        </w:sdtPr>
        <w:sdtContent>
          <w:r>
            <w:fldChar w:fldCharType="begin"/>
          </w:r>
          <w:r>
            <w:rPr>
              <w:lang w:val="en-US"/>
            </w:rPr>
            <w:instrText xml:space="preserve"> CITATION Chi1 \l 1033 </w:instrText>
          </w:r>
          <w:r>
            <w:fldChar w:fldCharType="separate"/>
          </w:r>
          <w:r w:rsidR="0075106C" w:rsidRPr="0075106C">
            <w:rPr>
              <w:noProof/>
              <w:lang w:val="en-US"/>
            </w:rPr>
            <w:t>[125]</w:t>
          </w:r>
          <w:r>
            <w:fldChar w:fldCharType="end"/>
          </w:r>
        </w:sdtContent>
      </w:sdt>
      <w:r>
        <w:t>]</w:t>
      </w:r>
    </w:p>
    <w:p w:rsidR="00456469" w:rsidRDefault="00456469" w:rsidP="00456469"/>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t>Level 0: No support for fragments</w:t>
      </w:r>
    </w:p>
    <w:p w:rsidR="00D02143" w:rsidRPr="00D02143" w:rsidRDefault="00D02143" w:rsidP="00D02143">
      <w:pPr>
        <w:pStyle w:val="ListParagraph"/>
        <w:numPr>
          <w:ilvl w:val="0"/>
          <w:numId w:val="39"/>
        </w:numPr>
      </w:pPr>
      <w:r w:rsidRPr="00D02143">
        <w:t>Level 1: Support for a fragment in a VHT single MPDU only</w:t>
      </w:r>
    </w:p>
    <w:p w:rsidR="00D02143" w:rsidRPr="00D02143" w:rsidRDefault="00D02143" w:rsidP="00D02143">
      <w:pPr>
        <w:pStyle w:val="ListParagraph"/>
        <w:numPr>
          <w:ilvl w:val="0"/>
          <w:numId w:val="39"/>
        </w:numPr>
      </w:pPr>
      <w:r w:rsidRPr="00D02143">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Default="00D02143" w:rsidP="00D02143">
      <w:r>
        <w:t xml:space="preserve">[MAC Motion 47, November 2015, see </w:t>
      </w:r>
      <w:sdt>
        <w:sdtPr>
          <w:id w:val="810286825"/>
          <w:citation/>
        </w:sdtPr>
        <w:sdtContent>
          <w:r>
            <w:fldChar w:fldCharType="begin"/>
          </w:r>
          <w:r>
            <w:rPr>
              <w:lang w:val="en-US"/>
            </w:rPr>
            <w:instrText xml:space="preserve"> CITATION Alf3 \l 1033 </w:instrText>
          </w:r>
          <w:r>
            <w:fldChar w:fldCharType="separate"/>
          </w:r>
          <w:r w:rsidR="0075106C" w:rsidRPr="0075106C">
            <w:rPr>
              <w:noProof/>
              <w:lang w:val="en-US"/>
            </w:rPr>
            <w:t>[126]</w:t>
          </w:r>
          <w:r>
            <w:fldChar w:fldCharType="end"/>
          </w:r>
        </w:sdtContent>
      </w:sdt>
      <w:r>
        <w:t>]</w:t>
      </w:r>
    </w:p>
    <w:p w:rsidR="00E74AED" w:rsidRDefault="00E74AED" w:rsidP="00D02143"/>
    <w:p w:rsidR="001D37FA" w:rsidRPr="00E74AED" w:rsidRDefault="001D37FA" w:rsidP="00E74AED">
      <w:pPr>
        <w:rPr>
          <w:lang w:val="en-US"/>
        </w:rPr>
      </w:pPr>
      <w:r w:rsidRPr="00E74AED">
        <w:rPr>
          <w:lang w:val="en-US"/>
        </w:rPr>
        <w:t>Under 11ax fragmentation, the following acknowledgement rules apply:</w:t>
      </w:r>
    </w:p>
    <w:p w:rsidR="001D37FA" w:rsidRPr="00E74AED" w:rsidRDefault="001D37FA" w:rsidP="007F1D95">
      <w:pPr>
        <w:numPr>
          <w:ilvl w:val="0"/>
          <w:numId w:val="50"/>
        </w:numPr>
        <w:rPr>
          <w:lang w:val="en-US"/>
        </w:rPr>
      </w:pPr>
      <w:r w:rsidRPr="00E74AED">
        <w:rPr>
          <w:lang w:val="en-US"/>
        </w:rPr>
        <w:t>Fragmentation – Level I</w:t>
      </w:r>
    </w:p>
    <w:p w:rsidR="001D37FA" w:rsidRPr="00E74AED" w:rsidRDefault="001D37FA" w:rsidP="007F1D95">
      <w:pPr>
        <w:numPr>
          <w:ilvl w:val="1"/>
          <w:numId w:val="50"/>
        </w:numPr>
        <w:rPr>
          <w:lang w:val="en-US"/>
        </w:rPr>
      </w:pPr>
      <w:r w:rsidRPr="00E74AED">
        <w:rPr>
          <w:lang w:val="en-US"/>
        </w:rPr>
        <w:t xml:space="preserve">Recipient shall respond with an </w:t>
      </w:r>
      <w:proofErr w:type="spellStart"/>
      <w:r w:rsidRPr="00E74AED">
        <w:rPr>
          <w:lang w:val="en-US"/>
        </w:rPr>
        <w:t>Ack</w:t>
      </w:r>
      <w:proofErr w:type="spellEnd"/>
      <w:r w:rsidRPr="00E74AED">
        <w:rPr>
          <w:lang w:val="en-US"/>
        </w:rPr>
        <w:t xml:space="preserve"> to a fragment carried in a “VHT” single MPDU soliciting immediate response</w:t>
      </w:r>
    </w:p>
    <w:p w:rsidR="001D37FA" w:rsidRPr="00E74AED" w:rsidRDefault="001D37FA" w:rsidP="007F1D95">
      <w:pPr>
        <w:numPr>
          <w:ilvl w:val="0"/>
          <w:numId w:val="50"/>
        </w:numPr>
        <w:rPr>
          <w:lang w:val="en-US"/>
        </w:rPr>
      </w:pPr>
      <w:r w:rsidRPr="00E74AED">
        <w:rPr>
          <w:lang w:val="en-US"/>
        </w:rPr>
        <w:t>Fragmentation – Level II</w:t>
      </w:r>
    </w:p>
    <w:p w:rsidR="001D37FA" w:rsidRPr="00E74AED" w:rsidRDefault="001D37FA" w:rsidP="007F1D95">
      <w:pPr>
        <w:numPr>
          <w:ilvl w:val="1"/>
          <w:numId w:val="50"/>
        </w:numPr>
        <w:rPr>
          <w:lang w:val="en-US"/>
        </w:rPr>
      </w:pPr>
      <w:r w:rsidRPr="00E74AED">
        <w:rPr>
          <w:lang w:val="en-US"/>
        </w:rPr>
        <w:t>Recipient shall respond with:</w:t>
      </w:r>
    </w:p>
    <w:p w:rsidR="001D37FA" w:rsidRPr="00E74AED" w:rsidRDefault="001D37FA" w:rsidP="007F1D95">
      <w:pPr>
        <w:numPr>
          <w:ilvl w:val="2"/>
          <w:numId w:val="50"/>
        </w:numPr>
        <w:rPr>
          <w:lang w:val="en-US"/>
        </w:rPr>
      </w:pPr>
      <w:proofErr w:type="spellStart"/>
      <w:r w:rsidRPr="00E74AED">
        <w:rPr>
          <w:lang w:val="en-US"/>
        </w:rPr>
        <w:t>Ack</w:t>
      </w:r>
      <w:proofErr w:type="spellEnd"/>
      <w:r w:rsidRPr="00E74AED">
        <w:rPr>
          <w:lang w:val="en-US"/>
        </w:rPr>
        <w:t xml:space="preserve"> frame to a fragment carried in a “VHT” single MPDU soliciting immediate response</w:t>
      </w:r>
    </w:p>
    <w:p w:rsidR="001D37FA" w:rsidRPr="00E74AED" w:rsidRDefault="001D37FA" w:rsidP="007F1D95">
      <w:pPr>
        <w:numPr>
          <w:ilvl w:val="2"/>
          <w:numId w:val="50"/>
        </w:numPr>
        <w:rPr>
          <w:lang w:val="en-US"/>
        </w:rPr>
      </w:pPr>
      <w:r w:rsidRPr="00E74AED">
        <w:rPr>
          <w:lang w:val="en-US"/>
        </w:rPr>
        <w:t>C-BA frame to an A-MPDU soliciting immediate response</w:t>
      </w:r>
    </w:p>
    <w:p w:rsidR="001D37FA" w:rsidRDefault="001D37FA" w:rsidP="007F1D95">
      <w:pPr>
        <w:numPr>
          <w:ilvl w:val="2"/>
          <w:numId w:val="50"/>
        </w:numPr>
        <w:rPr>
          <w:lang w:val="en-US"/>
        </w:rPr>
      </w:pPr>
      <w:r w:rsidRPr="00E74AED">
        <w:rPr>
          <w:lang w:val="en-US"/>
        </w:rPr>
        <w:t xml:space="preserve">Each bit in </w:t>
      </w:r>
      <w:proofErr w:type="spellStart"/>
      <w:r w:rsidRPr="00E74AED">
        <w:rPr>
          <w:lang w:val="en-US"/>
        </w:rPr>
        <w:t>BlockAck</w:t>
      </w:r>
      <w:proofErr w:type="spellEnd"/>
      <w:r w:rsidRPr="00E74AED">
        <w:rPr>
          <w:lang w:val="en-US"/>
        </w:rPr>
        <w:t xml:space="preserve"> Bitmap indicates successful reception of the carried fragment or of the full MSDU</w:t>
      </w:r>
    </w:p>
    <w:p w:rsidR="00456469" w:rsidRPr="00456469" w:rsidRDefault="00456469" w:rsidP="007F1D95">
      <w:pPr>
        <w:numPr>
          <w:ilvl w:val="0"/>
          <w:numId w:val="50"/>
        </w:numPr>
        <w:rPr>
          <w:lang w:val="en-US"/>
        </w:rPr>
      </w:pPr>
      <w:r w:rsidRPr="00456469">
        <w:rPr>
          <w:lang w:val="en-US"/>
        </w:rPr>
        <w:t>Fragmentation – Level III</w:t>
      </w:r>
    </w:p>
    <w:p w:rsidR="00456469" w:rsidRPr="00456469" w:rsidRDefault="00456469" w:rsidP="007F1D95">
      <w:pPr>
        <w:numPr>
          <w:ilvl w:val="1"/>
          <w:numId w:val="50"/>
        </w:numPr>
        <w:rPr>
          <w:lang w:val="en-US"/>
        </w:rPr>
      </w:pPr>
      <w:r w:rsidRPr="00456469">
        <w:rPr>
          <w:lang w:val="en-US"/>
        </w:rPr>
        <w:t>Recipient shall respond with:</w:t>
      </w:r>
    </w:p>
    <w:p w:rsidR="00456469" w:rsidRPr="00456469" w:rsidRDefault="00456469" w:rsidP="007F1D95">
      <w:pPr>
        <w:numPr>
          <w:ilvl w:val="2"/>
          <w:numId w:val="50"/>
        </w:numPr>
        <w:rPr>
          <w:lang w:val="en-US"/>
        </w:rPr>
      </w:pPr>
      <w:proofErr w:type="spellStart"/>
      <w:r w:rsidRPr="00456469">
        <w:rPr>
          <w:lang w:val="en-US"/>
        </w:rPr>
        <w:t>Ack</w:t>
      </w:r>
      <w:proofErr w:type="spellEnd"/>
      <w:r w:rsidRPr="00456469">
        <w:rPr>
          <w:lang w:val="en-US"/>
        </w:rPr>
        <w:t xml:space="preserve"> frame to a fragment carried in a “VHT” single MPDU soliciting immediate response</w:t>
      </w:r>
    </w:p>
    <w:p w:rsidR="00456469" w:rsidRPr="00456469" w:rsidRDefault="00456469" w:rsidP="007F1D95">
      <w:pPr>
        <w:numPr>
          <w:ilvl w:val="2"/>
          <w:numId w:val="50"/>
        </w:numPr>
        <w:rPr>
          <w:lang w:val="en-US"/>
        </w:rPr>
      </w:pPr>
      <w:r w:rsidRPr="00456469">
        <w:rPr>
          <w:lang w:val="en-US"/>
        </w:rPr>
        <w:t>C-BA frame to an A-MPDU that does not carry fragments and soliciting immediate response</w:t>
      </w:r>
    </w:p>
    <w:p w:rsidR="00456469" w:rsidRPr="00456469" w:rsidRDefault="00456469" w:rsidP="007F1D95">
      <w:pPr>
        <w:numPr>
          <w:ilvl w:val="2"/>
          <w:numId w:val="50"/>
        </w:numPr>
        <w:rPr>
          <w:lang w:val="en-US"/>
        </w:rPr>
      </w:pPr>
      <w:r w:rsidRPr="00456469">
        <w:rPr>
          <w:lang w:val="en-US"/>
        </w:rPr>
        <w:t>“Dedicated” C-BA frame to an A-MPDU carrying fragments and soliciting immediate response</w:t>
      </w:r>
    </w:p>
    <w:p w:rsidR="00456469" w:rsidRPr="00456469" w:rsidRDefault="00456469" w:rsidP="007F1D95">
      <w:pPr>
        <w:numPr>
          <w:ilvl w:val="3"/>
          <w:numId w:val="50"/>
        </w:numPr>
        <w:rPr>
          <w:lang w:val="en-US"/>
        </w:rPr>
      </w:pPr>
      <w:r w:rsidRPr="00456469">
        <w:rPr>
          <w:lang w:val="en-US"/>
        </w:rPr>
        <w:t xml:space="preserve">Each bit in </w:t>
      </w:r>
      <w:proofErr w:type="spellStart"/>
      <w:r w:rsidRPr="00456469">
        <w:rPr>
          <w:lang w:val="en-US"/>
        </w:rPr>
        <w:t>BlockAck</w:t>
      </w:r>
      <w:proofErr w:type="spellEnd"/>
      <w:r w:rsidRPr="00456469">
        <w:rPr>
          <w:lang w:val="en-US"/>
        </w:rPr>
        <w:t xml:space="preserve"> Bitmap indicates successful reception of each of the carried fragments</w:t>
      </w:r>
    </w:p>
    <w:p w:rsidR="00456469" w:rsidRPr="00456469" w:rsidRDefault="00456469" w:rsidP="007F1D95">
      <w:pPr>
        <w:numPr>
          <w:ilvl w:val="3"/>
          <w:numId w:val="50"/>
        </w:numPr>
        <w:rPr>
          <w:lang w:val="en-US"/>
        </w:rPr>
      </w:pPr>
      <w:r w:rsidRPr="00456469">
        <w:rPr>
          <w:lang w:val="en-US"/>
        </w:rPr>
        <w:t>The max number of fragments for which the BA frame signals the receive status is contained in a nonzero value of the FN subfield of the BA frame</w:t>
      </w:r>
      <w:r w:rsidRPr="00456469">
        <w:rPr>
          <w:lang w:val="en-US"/>
        </w:rPr>
        <w:tab/>
      </w:r>
    </w:p>
    <w:p w:rsidR="00456469" w:rsidRPr="00456469" w:rsidRDefault="00456469" w:rsidP="007F1D95">
      <w:pPr>
        <w:numPr>
          <w:ilvl w:val="1"/>
          <w:numId w:val="50"/>
        </w:numPr>
        <w:rPr>
          <w:lang w:val="en-US"/>
        </w:rPr>
      </w:pPr>
      <w:r w:rsidRPr="00456469">
        <w:rPr>
          <w:lang w:val="en-US"/>
        </w:rPr>
        <w:t>Maximum number of fragments per MSDU in the eliciting A-MPDU transmitted by the originator shall be 4</w:t>
      </w:r>
    </w:p>
    <w:p w:rsidR="00E74AED" w:rsidRPr="00E74AED" w:rsidRDefault="00456469" w:rsidP="00456469">
      <w:pPr>
        <w:rPr>
          <w:lang w:val="en-US"/>
        </w:rPr>
      </w:pPr>
      <w:r>
        <w:rPr>
          <w:lang w:val="en-US"/>
        </w:rPr>
        <w:t xml:space="preserve">[MAC Motion 63 and 64, January 2016, see </w:t>
      </w:r>
      <w:sdt>
        <w:sdtPr>
          <w:rPr>
            <w:lang w:val="en-US"/>
          </w:rPr>
          <w:id w:val="1019362493"/>
          <w:citation/>
        </w:sdtPr>
        <w:sdtContent>
          <w:r>
            <w:rPr>
              <w:lang w:val="en-US"/>
            </w:rPr>
            <w:fldChar w:fldCharType="begin"/>
          </w:r>
          <w:r>
            <w:rPr>
              <w:lang w:val="en-US"/>
            </w:rPr>
            <w:instrText xml:space="preserve"> CITATION Alf5 \l 1033 </w:instrText>
          </w:r>
          <w:r>
            <w:rPr>
              <w:lang w:val="en-US"/>
            </w:rPr>
            <w:fldChar w:fldCharType="separate"/>
          </w:r>
          <w:r w:rsidR="0075106C" w:rsidRPr="0075106C">
            <w:rPr>
              <w:noProof/>
              <w:lang w:val="en-US"/>
            </w:rPr>
            <w:t>[127]</w:t>
          </w:r>
          <w:r>
            <w:rPr>
              <w:lang w:val="en-US"/>
            </w:rPr>
            <w:fldChar w:fldCharType="end"/>
          </w:r>
        </w:sdtContent>
      </w:sdt>
      <w:r>
        <w:rPr>
          <w:lang w:val="en-US"/>
        </w:rPr>
        <w:t>]</w:t>
      </w:r>
    </w:p>
    <w:p w:rsidR="00E74AED" w:rsidRPr="00D02143" w:rsidRDefault="00E74AED" w:rsidP="00D02143"/>
    <w:p w:rsidR="00DD7017" w:rsidRDefault="00C04D06" w:rsidP="00C04D06">
      <w:pPr>
        <w:pStyle w:val="Heading1"/>
      </w:pPr>
      <w:r>
        <w:lastRenderedPageBreak/>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 xml:space="preserve">The spec shall define </w:t>
      </w:r>
      <w:proofErr w:type="spellStart"/>
      <w:r w:rsidRPr="00B27DA8">
        <w:t>an</w:t>
      </w:r>
      <w:proofErr w:type="spellEnd"/>
      <w:r w:rsidRPr="00B27DA8">
        <w:t xml:space="preserve">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Content>
          <w:r>
            <w:fldChar w:fldCharType="begin"/>
          </w:r>
          <w:r>
            <w:rPr>
              <w:lang w:val="en-US"/>
            </w:rPr>
            <w:instrText xml:space="preserve"> CITATION Alf2 \l 1033 </w:instrText>
          </w:r>
          <w:r>
            <w:fldChar w:fldCharType="separate"/>
          </w:r>
          <w:r w:rsidR="0075106C" w:rsidRPr="0075106C">
            <w:rPr>
              <w:noProof/>
              <w:lang w:val="en-US"/>
            </w:rPr>
            <w:t>[128]</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Content>
          <w:r>
            <w:fldChar w:fldCharType="begin"/>
          </w:r>
          <w:r>
            <w:rPr>
              <w:lang w:val="en-US"/>
            </w:rPr>
            <w:instrText xml:space="preserve"> CITATION Yuj \l 1033 </w:instrText>
          </w:r>
          <w:r>
            <w:fldChar w:fldCharType="separate"/>
          </w:r>
          <w:r w:rsidR="0075106C" w:rsidRPr="0075106C">
            <w:rPr>
              <w:noProof/>
              <w:lang w:val="en-US"/>
            </w:rPr>
            <w:t>[129]</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Content>
          <w:r>
            <w:fldChar w:fldCharType="begin"/>
          </w:r>
          <w:r>
            <w:rPr>
              <w:lang w:val="en-US"/>
            </w:rPr>
            <w:instrText xml:space="preserve"> CITATION Yuj \l 1033 </w:instrText>
          </w:r>
          <w:r>
            <w:fldChar w:fldCharType="separate"/>
          </w:r>
          <w:r w:rsidR="0075106C" w:rsidRPr="0075106C">
            <w:rPr>
              <w:noProof/>
              <w:lang w:val="en-US"/>
            </w:rPr>
            <w:t>[129]</w:t>
          </w:r>
          <w:r>
            <w:fldChar w:fldCharType="end"/>
          </w:r>
        </w:sdtContent>
      </w:sdt>
      <w:r>
        <w:t>]</w:t>
      </w:r>
    </w:p>
    <w:p w:rsidR="008A35CA" w:rsidRDefault="008A35CA" w:rsidP="008A35CA">
      <w:pPr>
        <w:pStyle w:val="Heading3"/>
      </w:pPr>
      <w:proofErr w:type="spellStart"/>
      <w:r>
        <w:t>QoS</w:t>
      </w:r>
      <w:proofErr w:type="spellEnd"/>
      <w:r>
        <w:t xml:space="preserve">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 xml:space="preserve">Bits in </w:t>
            </w:r>
            <w:proofErr w:type="spellStart"/>
            <w:r w:rsidRPr="008A35CA">
              <w:rPr>
                <w:b/>
                <w:bCs/>
                <w:lang w:val="en-US"/>
              </w:rPr>
              <w:t>QoS</w:t>
            </w:r>
            <w:proofErr w:type="spellEnd"/>
            <w:r w:rsidRPr="008A35CA">
              <w:rPr>
                <w:b/>
                <w:bCs/>
                <w:lang w:val="en-US"/>
              </w:rPr>
              <w:t xml:space="preserve">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w:t>
            </w:r>
            <w:proofErr w:type="spellStart"/>
            <w:r w:rsidRPr="008A35CA">
              <w:rPr>
                <w:lang w:val="en-US"/>
              </w:rPr>
              <w:t>Ack</w:t>
            </w:r>
            <w:proofErr w:type="spellEnd"/>
            <w:r w:rsidRPr="008A35CA">
              <w:rPr>
                <w:lang w:val="en-US"/>
              </w:rPr>
              <w:t xml:space="preserve">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 xml:space="preserve">The acknowledgment for a frame indicating PSMP </w:t>
            </w:r>
            <w:proofErr w:type="spellStart"/>
            <w:r w:rsidRPr="008A35CA">
              <w:rPr>
                <w:lang w:val="en-US"/>
              </w:rPr>
              <w:t>Ack</w:t>
            </w:r>
            <w:proofErr w:type="spellEnd"/>
            <w:r w:rsidRPr="008A35CA">
              <w:rPr>
                <w:lang w:val="en-US"/>
              </w:rPr>
              <w:t xml:space="preserve">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proofErr w:type="gramStart"/>
            <w:r w:rsidRPr="008A35CA">
              <w:rPr>
                <w:lang w:val="en-US"/>
              </w:rPr>
              <w:t>transmission</w:t>
            </w:r>
            <w:proofErr w:type="gramEnd"/>
            <w:r w:rsidRPr="008A35CA">
              <w:rPr>
                <w:lang w:val="en-US"/>
              </w:rPr>
              <w:t xml:space="preserve">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w:t>
            </w:r>
            <w:proofErr w:type="spellStart"/>
            <w:r w:rsidRPr="008A35CA">
              <w:rPr>
                <w:u w:val="single"/>
                <w:lang w:val="en-US"/>
              </w:rPr>
              <w:t>Ack</w:t>
            </w:r>
            <w:proofErr w:type="spellEnd"/>
            <w:r w:rsidRPr="008A35CA">
              <w:rPr>
                <w:u w:val="single"/>
                <w:lang w:val="en-US"/>
              </w:rPr>
              <w:t xml:space="preserve">/BA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Content>
          <w:r>
            <w:fldChar w:fldCharType="begin"/>
          </w:r>
          <w:r>
            <w:rPr>
              <w:lang w:val="en-US"/>
            </w:rPr>
            <w:instrText xml:space="preserve"> CITATION Sim \l 1033 </w:instrText>
          </w:r>
          <w:r>
            <w:fldChar w:fldCharType="separate"/>
          </w:r>
          <w:r w:rsidR="0075106C" w:rsidRPr="0075106C">
            <w:rPr>
              <w:noProof/>
              <w:lang w:val="en-US"/>
            </w:rPr>
            <w:t>[130]</w:t>
          </w:r>
          <w:r>
            <w:fldChar w:fldCharType="end"/>
          </w:r>
        </w:sdtContent>
      </w:sdt>
      <w:r>
        <w:t>]</w:t>
      </w:r>
    </w:p>
    <w:p w:rsidR="00924879" w:rsidRDefault="00924879" w:rsidP="006539BB"/>
    <w:p w:rsidR="006539BB" w:rsidRDefault="00924879" w:rsidP="006539BB">
      <w:pPr>
        <w:keepNext/>
        <w:jc w:val="center"/>
      </w:pPr>
      <w:r w:rsidRPr="006539BB">
        <w:rPr>
          <w:noProof/>
          <w:lang w:val="en-US"/>
        </w:rPr>
        <w:lastRenderedPageBreak/>
        <w:drawing>
          <wp:inline distT="0" distB="0" distL="0" distR="0" wp14:anchorId="70B1BA2E" wp14:editId="6D406B7C">
            <wp:extent cx="4047214" cy="840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9389" cy="844832"/>
                    </a:xfrm>
                    <a:prstGeom prst="rect">
                      <a:avLst/>
                    </a:prstGeom>
                    <a:noFill/>
                    <a:ln>
                      <a:noFill/>
                    </a:ln>
                  </pic:spPr>
                </pic:pic>
              </a:graphicData>
            </a:graphic>
          </wp:inline>
        </w:drawing>
      </w:r>
    </w:p>
    <w:p w:rsidR="006539BB" w:rsidRDefault="006539BB" w:rsidP="006539BB">
      <w:pPr>
        <w:pStyle w:val="Caption"/>
        <w:jc w:val="center"/>
      </w:pPr>
      <w:bookmarkStart w:id="30"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30"/>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Content>
          <w:r>
            <w:fldChar w:fldCharType="begin"/>
          </w:r>
          <w:r>
            <w:rPr>
              <w:lang w:val="en-US"/>
            </w:rPr>
            <w:instrText xml:space="preserve"> CITATION Sim \l 1033 </w:instrText>
          </w:r>
          <w:r>
            <w:fldChar w:fldCharType="separate"/>
          </w:r>
          <w:r w:rsidR="0075106C" w:rsidRPr="0075106C">
            <w:rPr>
              <w:noProof/>
              <w:lang w:val="en-US"/>
            </w:rPr>
            <w:t>[130]</w:t>
          </w:r>
          <w:r>
            <w:fldChar w:fldCharType="end"/>
          </w:r>
        </w:sdtContent>
      </w:sdt>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D02143" w:rsidRDefault="00906EB4" w:rsidP="00D02143">
      <w:r>
        <w:t xml:space="preserve">[MAC Motion 51, November 2015, see </w:t>
      </w:r>
      <w:sdt>
        <w:sdtPr>
          <w:id w:val="-2021686957"/>
          <w:citation/>
        </w:sdtPr>
        <w:sdtContent>
          <w:r>
            <w:fldChar w:fldCharType="begin"/>
          </w:r>
          <w:r>
            <w:rPr>
              <w:lang w:val="en-US"/>
            </w:rPr>
            <w:instrText xml:space="preserve"> CITATION Sim \l 1033 </w:instrText>
          </w:r>
          <w:r>
            <w:fldChar w:fldCharType="separate"/>
          </w:r>
          <w:r w:rsidR="0075106C" w:rsidRPr="0075106C">
            <w:rPr>
              <w:noProof/>
              <w:lang w:val="en-US"/>
            </w:rPr>
            <w:t>[130]</w:t>
          </w:r>
          <w:r>
            <w:fldChar w:fldCharType="end"/>
          </w:r>
        </w:sdtContent>
      </w:sdt>
      <w:r>
        <w:t>]</w:t>
      </w:r>
    </w:p>
    <w:p w:rsidR="00906EB4" w:rsidRDefault="00906EB4" w:rsidP="00D02143"/>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t xml:space="preserve">AID for STAs associated with AP; TBD for </w:t>
      </w:r>
      <w:proofErr w:type="spellStart"/>
      <w:r w:rsidRPr="00906EB4">
        <w:t>unassociated</w:t>
      </w:r>
      <w:proofErr w:type="spellEnd"/>
      <w:r w:rsidRPr="00906EB4">
        <w:t xml:space="preserve"> STAs</w:t>
      </w:r>
    </w:p>
    <w:p w:rsidR="00906EB4" w:rsidRDefault="00906EB4" w:rsidP="00906EB4">
      <w:r>
        <w:t xml:space="preserve">[MAC Motion 52, November 2015, see </w:t>
      </w:r>
      <w:sdt>
        <w:sdtPr>
          <w:id w:val="-1935583788"/>
          <w:citation/>
        </w:sdtPr>
        <w:sdtContent>
          <w:r>
            <w:fldChar w:fldCharType="begin"/>
          </w:r>
          <w:r>
            <w:rPr>
              <w:lang w:val="en-US"/>
            </w:rPr>
            <w:instrText xml:space="preserve"> CITATION Sim1 \l 1033 </w:instrText>
          </w:r>
          <w:r>
            <w:fldChar w:fldCharType="separate"/>
          </w:r>
          <w:r w:rsidR="0075106C" w:rsidRPr="0075106C">
            <w:rPr>
              <w:noProof/>
              <w:lang w:val="en-US"/>
            </w:rPr>
            <w:t>[131]</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Content>
          <w:r>
            <w:fldChar w:fldCharType="begin"/>
          </w:r>
          <w:r>
            <w:rPr>
              <w:lang w:val="en-US"/>
            </w:rPr>
            <w:instrText xml:space="preserve"> CITATION Kis3 \l 1033 </w:instrText>
          </w:r>
          <w:r>
            <w:fldChar w:fldCharType="separate"/>
          </w:r>
          <w:r w:rsidR="0075106C" w:rsidRPr="0075106C">
            <w:rPr>
              <w:noProof/>
              <w:lang w:val="en-US"/>
            </w:rPr>
            <w:t>[132]</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Content>
          <w:r>
            <w:fldChar w:fldCharType="begin"/>
          </w:r>
          <w:r>
            <w:rPr>
              <w:lang w:val="en-US"/>
            </w:rPr>
            <w:instrText xml:space="preserve"> CITATION Rez1 \l 1033 </w:instrText>
          </w:r>
          <w:r>
            <w:fldChar w:fldCharType="separate"/>
          </w:r>
          <w:r w:rsidR="0075106C" w:rsidRPr="0075106C">
            <w:rPr>
              <w:noProof/>
              <w:lang w:val="en-US"/>
            </w:rPr>
            <w:t>[133]</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Default="00EE5BFA" w:rsidP="00EE5BFA">
      <w:r>
        <w:t xml:space="preserve">[MU Motion 32, November 2015, see </w:t>
      </w:r>
      <w:sdt>
        <w:sdtPr>
          <w:id w:val="-823887640"/>
          <w:citation/>
        </w:sdtPr>
        <w:sdtContent>
          <w:r>
            <w:fldChar w:fldCharType="begin"/>
          </w:r>
          <w:r>
            <w:rPr>
              <w:lang w:val="en-US"/>
            </w:rPr>
            <w:instrText xml:space="preserve"> CITATION PoK1 \l 1033 </w:instrText>
          </w:r>
          <w:r>
            <w:fldChar w:fldCharType="separate"/>
          </w:r>
          <w:r w:rsidR="0075106C" w:rsidRPr="0075106C">
            <w:rPr>
              <w:noProof/>
              <w:lang w:val="en-US"/>
            </w:rPr>
            <w:t>[97]</w:t>
          </w:r>
          <w:r>
            <w:fldChar w:fldCharType="end"/>
          </w:r>
        </w:sdtContent>
      </w:sdt>
      <w:r>
        <w:t>]</w:t>
      </w:r>
    </w:p>
    <w:p w:rsidR="00EE5BFA" w:rsidRPr="00D02143" w:rsidRDefault="00EE5BFA" w:rsidP="00906EB4"/>
    <w:p w:rsidR="00C04D06" w:rsidRDefault="00C04D06" w:rsidP="00B27DA8">
      <w:pPr>
        <w:pStyle w:val="Heading3"/>
      </w:pPr>
      <w:r>
        <w:t>Multi-STA BA</w:t>
      </w:r>
      <w:r w:rsidR="004F0D8B">
        <w:t xml:space="preserve"> frame</w:t>
      </w:r>
    </w:p>
    <w:p w:rsidR="00C04D06" w:rsidRDefault="00C04D06" w:rsidP="00C04D06">
      <w:r>
        <w:t xml:space="preserve">The spec shall define a multi-STA BA frame by using the Multi-TID </w:t>
      </w:r>
      <w:proofErr w:type="spellStart"/>
      <w:r>
        <w:t>BlockAck</w:t>
      </w:r>
      <w:proofErr w:type="spellEnd"/>
      <w:r>
        <w:t xml:space="preserve">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lastRenderedPageBreak/>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Content>
          <w:r w:rsidR="00085C91">
            <w:fldChar w:fldCharType="begin"/>
          </w:r>
          <w:r w:rsidR="000D180D">
            <w:rPr>
              <w:lang w:val="en-US"/>
            </w:rPr>
            <w:instrText xml:space="preserve">CITATION 15_0366r2 \l 1033 </w:instrText>
          </w:r>
          <w:r w:rsidR="00085C91">
            <w:fldChar w:fldCharType="separate"/>
          </w:r>
          <w:r w:rsidR="0075106C" w:rsidRPr="0075106C">
            <w:rPr>
              <w:noProof/>
              <w:lang w:val="en-US"/>
            </w:rPr>
            <w:t>[134]</w:t>
          </w:r>
          <w:r w:rsidR="00085C91">
            <w:fldChar w:fldCharType="end"/>
          </w:r>
        </w:sdtContent>
      </w:sdt>
      <w:r>
        <w:t>]</w:t>
      </w:r>
    </w:p>
    <w:p w:rsidR="00C04D06" w:rsidRDefault="00C04D06" w:rsidP="00C04D06"/>
    <w:p w:rsidR="00C04D06" w:rsidRDefault="00C04D06" w:rsidP="00C04D06">
      <w:r>
        <w:t xml:space="preserve">The spec shall define a </w:t>
      </w:r>
      <w:proofErr w:type="spellStart"/>
      <w:r>
        <w:t>signaling</w:t>
      </w:r>
      <w:proofErr w:type="spellEnd"/>
      <w:r>
        <w:t xml:space="preserve"> in the Multi-STA BA frame that can indicate an ACK, as follows: </w:t>
      </w:r>
    </w:p>
    <w:p w:rsidR="00C04D06" w:rsidRDefault="00C04D06" w:rsidP="009026B5">
      <w:pPr>
        <w:pStyle w:val="ListParagraph"/>
        <w:numPr>
          <w:ilvl w:val="0"/>
          <w:numId w:val="3"/>
        </w:numPr>
      </w:pPr>
      <w:r>
        <w:t xml:space="preserve">If B11 in the per-TID info field is set, then the </w:t>
      </w:r>
      <w:proofErr w:type="spellStart"/>
      <w:r>
        <w:t>BlockAck</w:t>
      </w:r>
      <w:proofErr w:type="spellEnd"/>
      <w:r>
        <w:t xml:space="preserve">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w:t>
      </w:r>
      <w:proofErr w:type="spellStart"/>
      <w:r w:rsidR="003E49B0">
        <w:t>Modifed</w:t>
      </w:r>
      <w:proofErr w:type="spellEnd"/>
      <w:r w:rsidR="003E49B0">
        <w:t xml:space="preserve"> with MAC Motion #</w:t>
      </w:r>
      <w:r w:rsidR="000B4A3A">
        <w:t>8</w:t>
      </w:r>
      <w:r w:rsidR="003E49B0">
        <w:t xml:space="preserve">, May 2015, see </w:t>
      </w:r>
      <w:sdt>
        <w:sdtPr>
          <w:id w:val="-1130397110"/>
          <w:citation/>
        </w:sdtPr>
        <w:sdtContent>
          <w:r w:rsidR="000B4A3A">
            <w:fldChar w:fldCharType="begin"/>
          </w:r>
          <w:r w:rsidR="000D180D">
            <w:rPr>
              <w:lang w:val="en-US"/>
            </w:rPr>
            <w:instrText xml:space="preserve">CITATION 15_0626r1 \l 1033 </w:instrText>
          </w:r>
          <w:r w:rsidR="000B4A3A">
            <w:fldChar w:fldCharType="separate"/>
          </w:r>
          <w:r w:rsidR="0075106C" w:rsidRPr="0075106C">
            <w:rPr>
              <w:noProof/>
              <w:lang w:val="en-US"/>
            </w:rPr>
            <w:t>[135]</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Content>
          <w:r w:rsidR="00085C91">
            <w:fldChar w:fldCharType="begin"/>
          </w:r>
          <w:r w:rsidR="000D180D">
            <w:rPr>
              <w:lang w:val="en-US"/>
            </w:rPr>
            <w:instrText xml:space="preserve">CITATION 15_0366r2 \l 1033 </w:instrText>
          </w:r>
          <w:r w:rsidR="00085C91">
            <w:fldChar w:fldCharType="separate"/>
          </w:r>
          <w:r w:rsidR="0075106C" w:rsidRPr="0075106C">
            <w:rPr>
              <w:noProof/>
              <w:lang w:val="en-US"/>
            </w:rPr>
            <w:t>[134]</w:t>
          </w:r>
          <w:r w:rsidR="00085C91">
            <w:fldChar w:fldCharType="end"/>
          </w:r>
        </w:sdtContent>
      </w:sdt>
      <w:r>
        <w:t>]</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Content>
          <w:r>
            <w:fldChar w:fldCharType="begin"/>
          </w:r>
          <w:r>
            <w:rPr>
              <w:lang w:val="en-US"/>
            </w:rPr>
            <w:instrText xml:space="preserve"> CITATION Guo \l 1033 </w:instrText>
          </w:r>
          <w:r>
            <w:fldChar w:fldCharType="separate"/>
          </w:r>
          <w:r w:rsidR="0075106C" w:rsidRPr="0075106C">
            <w:rPr>
              <w:noProof/>
              <w:lang w:val="en-US"/>
            </w:rPr>
            <w:t>[136]</w:t>
          </w:r>
          <w:r>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proofErr w:type="gramStart"/>
      <w:r w:rsidRPr="00B40412">
        <w:rPr>
          <w:i/>
          <w:sz w:val="20"/>
        </w:rPr>
        <w:t>T</w:t>
      </w:r>
      <w:r w:rsidR="004F0D8B" w:rsidRPr="00B40412">
        <w:rPr>
          <w:i/>
          <w:sz w:val="20"/>
        </w:rPr>
        <w:t>he</w:t>
      </w:r>
      <w:proofErr w:type="gramEnd"/>
      <w:r w:rsidR="004F0D8B" w:rsidRPr="00B40412">
        <w:rPr>
          <w:i/>
          <w:sz w:val="20"/>
        </w:rPr>
        <w:t xml:space="preserve"> tone grouping factor, Ng is defined with respect to data tones of the </w:t>
      </w:r>
      <w:r w:rsidRPr="00B40412">
        <w:rPr>
          <w:i/>
          <w:sz w:val="20"/>
        </w:rPr>
        <w:t>HE</w:t>
      </w:r>
      <w:r w:rsidR="004F0D8B" w:rsidRPr="00B40412">
        <w:rPr>
          <w:i/>
          <w:sz w:val="20"/>
        </w:rPr>
        <w:t xml:space="preserve"> PPDU.</w:t>
      </w:r>
    </w:p>
    <w:p w:rsidR="00B40412" w:rsidRDefault="00B40412" w:rsidP="004F0D8B">
      <w:r>
        <w:t xml:space="preserve">[PHY Motion 38, September 17, 2015, see </w:t>
      </w:r>
      <w:sdt>
        <w:sdtPr>
          <w:id w:val="1835642114"/>
          <w:citation/>
        </w:sdtPr>
        <w:sdtContent>
          <w:r>
            <w:fldChar w:fldCharType="begin"/>
          </w:r>
          <w:r w:rsidR="00DB1EDE">
            <w:rPr>
              <w:lang w:val="en-US"/>
            </w:rPr>
            <w:instrText xml:space="preserve">CITATION Sam \l 1033 </w:instrText>
          </w:r>
          <w:r>
            <w:fldChar w:fldCharType="separate"/>
          </w:r>
          <w:r w:rsidR="0075106C" w:rsidRPr="0075106C">
            <w:rPr>
              <w:noProof/>
              <w:lang w:val="en-US"/>
            </w:rPr>
            <w:t>[137]</w:t>
          </w:r>
          <w:r>
            <w:fldChar w:fldCharType="end"/>
          </w:r>
        </w:sdtContent>
      </w:sdt>
      <w:r>
        <w:t>]</w:t>
      </w:r>
    </w:p>
    <w:p w:rsidR="0063620C" w:rsidRDefault="0063620C" w:rsidP="004F0D8B"/>
    <w:p w:rsidR="0063620C" w:rsidRDefault="0063620C" w:rsidP="0063620C">
      <w:r>
        <w:t xml:space="preserve">802.11ax spec shall support </w:t>
      </w:r>
      <w:r w:rsidRPr="0063620C">
        <w:rPr>
          <w:i/>
        </w:rPr>
        <w:t>Ng</w:t>
      </w:r>
      <w:r>
        <w:t xml:space="preserve"> = 4 and 16 for sounding feedback with SU/MU-MIMO-</w:t>
      </w:r>
      <w:proofErr w:type="gramStart"/>
      <w:r>
        <w:t>OFDM(</w:t>
      </w:r>
      <w:proofErr w:type="gramEnd"/>
      <w:r>
        <w:t>A).</w:t>
      </w:r>
    </w:p>
    <w:p w:rsidR="0063620C" w:rsidRDefault="0063620C" w:rsidP="0063620C">
      <w:pPr>
        <w:rPr>
          <w:i/>
          <w:sz w:val="20"/>
        </w:rPr>
      </w:pPr>
      <w:r w:rsidRPr="0063620C">
        <w:rPr>
          <w:i/>
          <w:sz w:val="20"/>
        </w:rPr>
        <w:t>NOTE—</w:t>
      </w:r>
      <w:proofErr w:type="gramStart"/>
      <w:r w:rsidRPr="0063620C">
        <w:rPr>
          <w:i/>
          <w:sz w:val="20"/>
        </w:rPr>
        <w:t>The</w:t>
      </w:r>
      <w:proofErr w:type="gramEnd"/>
      <w:r w:rsidRPr="0063620C">
        <w:rPr>
          <w:i/>
          <w:sz w:val="20"/>
        </w:rPr>
        <w:t xml:space="preserve"> tone grouping factor, Ng is defined with respect to data tones of the HE PPDU.</w:t>
      </w:r>
    </w:p>
    <w:p w:rsidR="0063620C" w:rsidRDefault="0063620C" w:rsidP="0063620C">
      <w:r>
        <w:t xml:space="preserve">[PHY Motion 101, January 2016, see </w:t>
      </w:r>
      <w:sdt>
        <w:sdtPr>
          <w:id w:val="578566821"/>
          <w:citation/>
        </w:sdtPr>
        <w:sdtContent>
          <w:r>
            <w:fldChar w:fldCharType="begin"/>
          </w:r>
          <w:r>
            <w:rPr>
              <w:lang w:val="en-US"/>
            </w:rPr>
            <w:instrText xml:space="preserve"> CITATION Kom \l 1033 </w:instrText>
          </w:r>
          <w:r>
            <w:fldChar w:fldCharType="separate"/>
          </w:r>
          <w:r w:rsidR="0075106C" w:rsidRPr="0075106C">
            <w:rPr>
              <w:noProof/>
              <w:lang w:val="en-US"/>
            </w:rPr>
            <w:t>[138]</w:t>
          </w:r>
          <w:r>
            <w:fldChar w:fldCharType="end"/>
          </w:r>
        </w:sdtContent>
      </w:sdt>
      <w:r>
        <w:t>]</w:t>
      </w:r>
    </w:p>
    <w:p w:rsidR="0063620C" w:rsidRDefault="0063620C" w:rsidP="0063620C"/>
    <w:p w:rsidR="0063620C" w:rsidRDefault="0063620C" w:rsidP="0063620C">
      <w:r w:rsidRPr="0063620C">
        <w:t xml:space="preserve">In the MU Exclusive </w:t>
      </w:r>
      <w:proofErr w:type="spellStart"/>
      <w:r w:rsidRPr="0063620C">
        <w:t>Beamforming</w:t>
      </w:r>
      <w:proofErr w:type="spellEnd"/>
      <w:r w:rsidRPr="0063620C">
        <w:t xml:space="preserve"> Report for the delta SNR, the locations of the feedback tones shall be identical to the tone locations of the compressed V matrices fed back</w:t>
      </w:r>
      <w:r>
        <w:t>.</w:t>
      </w:r>
    </w:p>
    <w:p w:rsidR="0063620C" w:rsidRDefault="0063620C" w:rsidP="0063620C">
      <w:r>
        <w:t xml:space="preserve">[PHY Motion 102, January 2016, see </w:t>
      </w:r>
      <w:sdt>
        <w:sdtPr>
          <w:id w:val="1817921287"/>
          <w:citation/>
        </w:sdtPr>
        <w:sdtContent>
          <w:r>
            <w:fldChar w:fldCharType="begin"/>
          </w:r>
          <w:r>
            <w:rPr>
              <w:lang w:val="en-US"/>
            </w:rPr>
            <w:instrText xml:space="preserve"> CITATION Sri \l 1033 </w:instrText>
          </w:r>
          <w:r>
            <w:fldChar w:fldCharType="separate"/>
          </w:r>
          <w:r w:rsidR="0075106C" w:rsidRPr="0075106C">
            <w:rPr>
              <w:noProof/>
              <w:lang w:val="en-US"/>
            </w:rPr>
            <w:t>[139]</w:t>
          </w:r>
          <w:r>
            <w:fldChar w:fldCharType="end"/>
          </w:r>
        </w:sdtContent>
      </w:sdt>
      <w:r>
        <w:t>]</w:t>
      </w:r>
    </w:p>
    <w:p w:rsidR="00FE66AF" w:rsidRDefault="00FE66AF" w:rsidP="0063620C"/>
    <w:p w:rsidR="00FE66AF" w:rsidRDefault="00FE66AF" w:rsidP="0063620C">
      <w:proofErr w:type="spellStart"/>
      <w:r w:rsidRPr="00FE66AF">
        <w:t>An</w:t>
      </w:r>
      <w:proofErr w:type="spellEnd"/>
      <w:r w:rsidRPr="00FE66AF">
        <w:t xml:space="preserve"> HE AP indicates the necessary TBD parameters so that multiple HE STAs can construct the compressed </w:t>
      </w:r>
      <w:proofErr w:type="spellStart"/>
      <w:r w:rsidRPr="00FE66AF">
        <w:t>beamforming</w:t>
      </w:r>
      <w:proofErr w:type="spellEnd"/>
      <w:r w:rsidRPr="00FE66AF">
        <w:t xml:space="preserve"> feedback matrix immediately after receiving the HE NDP frame</w:t>
      </w:r>
      <w:r w:rsidR="0075106C">
        <w:t>.</w:t>
      </w:r>
    </w:p>
    <w:p w:rsidR="0075106C" w:rsidRPr="0063620C" w:rsidRDefault="0075106C" w:rsidP="0063620C">
      <w:r>
        <w:t xml:space="preserve">[MU Motion 46, </w:t>
      </w:r>
      <w:proofErr w:type="spellStart"/>
      <w:r>
        <w:t>Janaury</w:t>
      </w:r>
      <w:proofErr w:type="spellEnd"/>
      <w:r>
        <w:t xml:space="preserve"> 2016, see </w:t>
      </w:r>
      <w:sdt>
        <w:sdtPr>
          <w:id w:val="-628009404"/>
          <w:citation/>
        </w:sdtPr>
        <w:sdtContent>
          <w:r>
            <w:fldChar w:fldCharType="begin"/>
          </w:r>
          <w:r>
            <w:rPr>
              <w:lang w:val="en-US"/>
            </w:rPr>
            <w:instrText xml:space="preserve"> CITATION Nar \l 1033 </w:instrText>
          </w:r>
          <w:r>
            <w:fldChar w:fldCharType="separate"/>
          </w:r>
          <w:r w:rsidRPr="0075106C">
            <w:rPr>
              <w:noProof/>
              <w:lang w:val="en-US"/>
            </w:rPr>
            <w:t>[105]</w:t>
          </w:r>
          <w:r>
            <w:fldChar w:fldCharType="end"/>
          </w:r>
        </w:sdtContent>
      </w:sdt>
      <w:r>
        <w:t>]</w:t>
      </w:r>
    </w:p>
    <w:sdt>
      <w:sdtPr>
        <w:rPr>
          <w:rFonts w:ascii="Times New Roman" w:hAnsi="Times New Roman"/>
          <w:b w:val="0"/>
          <w:sz w:val="22"/>
        </w:rPr>
        <w:id w:val="1414195809"/>
        <w:docPartObj>
          <w:docPartGallery w:val="Bibliographies"/>
          <w:docPartUnique/>
        </w:docPartObj>
      </w:sdtPr>
      <w:sdtContent>
        <w:p w:rsidR="00526D33" w:rsidRDefault="00526D33">
          <w:pPr>
            <w:pStyle w:val="Heading1"/>
          </w:pPr>
          <w:r>
            <w:t>References</w:t>
          </w:r>
        </w:p>
        <w:sdt>
          <w:sdtPr>
            <w:id w:val="-573587230"/>
            <w:bibliography/>
          </w:sdtPr>
          <w:sdtContent>
            <w:p w:rsidR="0075106C"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5106C">
                <w:trPr>
                  <w:divId w:val="2085908700"/>
                  <w:tblCellSpacing w:w="15" w:type="dxa"/>
                </w:trPr>
                <w:tc>
                  <w:tcPr>
                    <w:tcW w:w="50" w:type="pct"/>
                    <w:hideMark/>
                  </w:tcPr>
                  <w:p w:rsidR="0075106C" w:rsidRDefault="0075106C">
                    <w:pPr>
                      <w:pStyle w:val="Bibliography"/>
                      <w:rPr>
                        <w:noProof/>
                        <w:sz w:val="24"/>
                        <w:szCs w:val="24"/>
                      </w:rPr>
                    </w:pPr>
                    <w:r>
                      <w:rPr>
                        <w:noProof/>
                      </w:rPr>
                      <w:lastRenderedPageBreak/>
                      <w:t xml:space="preserve">[1] </w:t>
                    </w:r>
                  </w:p>
                </w:tc>
                <w:tc>
                  <w:tcPr>
                    <w:tcW w:w="0" w:type="auto"/>
                    <w:hideMark/>
                  </w:tcPr>
                  <w:p w:rsidR="0075106C" w:rsidRDefault="0075106C">
                    <w:pPr>
                      <w:pStyle w:val="Bibliography"/>
                      <w:rPr>
                        <w:noProof/>
                      </w:rPr>
                    </w:pPr>
                    <w:r>
                      <w:rPr>
                        <w:noProof/>
                      </w:rPr>
                      <w:t xml:space="preserve">Robert Stacey (Intel), “14/1453r2 Spec Framework Proposal”.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 </w:t>
                    </w:r>
                  </w:p>
                </w:tc>
                <w:tc>
                  <w:tcPr>
                    <w:tcW w:w="0" w:type="auto"/>
                    <w:hideMark/>
                  </w:tcPr>
                  <w:p w:rsidR="0075106C" w:rsidRDefault="0075106C">
                    <w:pPr>
                      <w:pStyle w:val="Bibliography"/>
                      <w:rPr>
                        <w:noProof/>
                      </w:rPr>
                    </w:pPr>
                    <w:r>
                      <w:rPr>
                        <w:noProof/>
                      </w:rPr>
                      <w:t xml:space="preserve">Jiayin Zhang (Huawei), “16/0047r0 Discussion on the HE Extended Range SU PPDU”.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 </w:t>
                    </w:r>
                  </w:p>
                </w:tc>
                <w:tc>
                  <w:tcPr>
                    <w:tcW w:w="0" w:type="auto"/>
                    <w:hideMark/>
                  </w:tcPr>
                  <w:p w:rsidR="0075106C" w:rsidRDefault="0075106C">
                    <w:pPr>
                      <w:pStyle w:val="Bibliography"/>
                      <w:rPr>
                        <w:noProof/>
                      </w:rPr>
                    </w:pPr>
                    <w:r>
                      <w:rPr>
                        <w:noProof/>
                      </w:rPr>
                      <w:t xml:space="preserve">Arjun (Qualcomm), “16/0053r0 Requirements for UL MU Transmissions”.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 </w:t>
                    </w:r>
                  </w:p>
                </w:tc>
                <w:tc>
                  <w:tcPr>
                    <w:tcW w:w="0" w:type="auto"/>
                    <w:hideMark/>
                  </w:tcPr>
                  <w:p w:rsidR="0075106C" w:rsidRDefault="0075106C">
                    <w:pPr>
                      <w:pStyle w:val="Bibliography"/>
                      <w:rPr>
                        <w:noProof/>
                      </w:rPr>
                    </w:pPr>
                    <w:r>
                      <w:rPr>
                        <w:noProof/>
                      </w:rPr>
                      <w:t xml:space="preserve">Yunbo Li (Huawei), “16/0059r1 Non-contiguous Channel Bonding in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 </w:t>
                    </w:r>
                  </w:p>
                </w:tc>
                <w:tc>
                  <w:tcPr>
                    <w:tcW w:w="0" w:type="auto"/>
                    <w:hideMark/>
                  </w:tcPr>
                  <w:p w:rsidR="0075106C" w:rsidRDefault="0075106C">
                    <w:pPr>
                      <w:pStyle w:val="Bibliography"/>
                      <w:rPr>
                        <w:noProof/>
                      </w:rPr>
                    </w:pPr>
                    <w:r>
                      <w:rPr>
                        <w:noProof/>
                      </w:rPr>
                      <w:t xml:space="preserve">Jiayin Zhang (Huawei), “15/0101r1 Preamble structure for 11ax system”.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 </w:t>
                    </w:r>
                  </w:p>
                </w:tc>
                <w:tc>
                  <w:tcPr>
                    <w:tcW w:w="0" w:type="auto"/>
                    <w:hideMark/>
                  </w:tcPr>
                  <w:p w:rsidR="0075106C" w:rsidRDefault="0075106C">
                    <w:pPr>
                      <w:pStyle w:val="Bibliography"/>
                      <w:rPr>
                        <w:noProof/>
                      </w:rPr>
                    </w:pPr>
                    <w:r>
                      <w:rPr>
                        <w:noProof/>
                      </w:rPr>
                      <w:t xml:space="preserve">Hongyuan Zhang (Marvell), “15/0579r3 Preamble Design and Autodetection”.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 </w:t>
                    </w:r>
                  </w:p>
                </w:tc>
                <w:tc>
                  <w:tcPr>
                    <w:tcW w:w="0" w:type="auto"/>
                    <w:hideMark/>
                  </w:tcPr>
                  <w:p w:rsidR="0075106C" w:rsidRDefault="0075106C">
                    <w:pPr>
                      <w:pStyle w:val="Bibliography"/>
                      <w:rPr>
                        <w:noProof/>
                      </w:rPr>
                    </w:pPr>
                    <w:r>
                      <w:rPr>
                        <w:noProof/>
                      </w:rPr>
                      <w:t xml:space="preserve">Jiayin Zhang (Huawei), “15/0832r1 Performance evaluation of SU/MU MIMO in OFDMA”.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 </w:t>
                    </w:r>
                  </w:p>
                </w:tc>
                <w:tc>
                  <w:tcPr>
                    <w:tcW w:w="0" w:type="auto"/>
                    <w:hideMark/>
                  </w:tcPr>
                  <w:p w:rsidR="0075106C" w:rsidRDefault="0075106C">
                    <w:pPr>
                      <w:pStyle w:val="Bibliography"/>
                      <w:rPr>
                        <w:noProof/>
                      </w:rPr>
                    </w:pPr>
                    <w:r>
                      <w:rPr>
                        <w:noProof/>
                      </w:rPr>
                      <w:t xml:space="preserve">Yakun Sun (Marvell), “15/1350r1 Spatial Configuration And Signaling”.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 </w:t>
                    </w:r>
                  </w:p>
                </w:tc>
                <w:tc>
                  <w:tcPr>
                    <w:tcW w:w="0" w:type="auto"/>
                    <w:hideMark/>
                  </w:tcPr>
                  <w:p w:rsidR="0075106C" w:rsidRDefault="0075106C">
                    <w:pPr>
                      <w:pStyle w:val="Bibliography"/>
                      <w:rPr>
                        <w:noProof/>
                      </w:rPr>
                    </w:pPr>
                    <w:r>
                      <w:rPr>
                        <w:noProof/>
                      </w:rPr>
                      <w:t xml:space="preserve">Ron Porat (Broadcom), “15/1353r1 Preamble Formats”.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 </w:t>
                    </w:r>
                  </w:p>
                </w:tc>
                <w:tc>
                  <w:tcPr>
                    <w:tcW w:w="0" w:type="auto"/>
                    <w:hideMark/>
                  </w:tcPr>
                  <w:p w:rsidR="0075106C" w:rsidRDefault="0075106C">
                    <w:pPr>
                      <w:pStyle w:val="Bibliography"/>
                      <w:rPr>
                        <w:noProof/>
                      </w:rPr>
                    </w:pPr>
                    <w:r>
                      <w:rPr>
                        <w:noProof/>
                      </w:rPr>
                      <w:t xml:space="preserve">Young Hoon Kwon (Newracom), “15/1051r1 HE NDP frame for sounding”.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 </w:t>
                    </w:r>
                  </w:p>
                </w:tc>
                <w:tc>
                  <w:tcPr>
                    <w:tcW w:w="0" w:type="auto"/>
                    <w:hideMark/>
                  </w:tcPr>
                  <w:p w:rsidR="0075106C" w:rsidRDefault="0075106C">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 </w:t>
                    </w:r>
                  </w:p>
                </w:tc>
                <w:tc>
                  <w:tcPr>
                    <w:tcW w:w="0" w:type="auto"/>
                    <w:hideMark/>
                  </w:tcPr>
                  <w:p w:rsidR="0075106C" w:rsidRDefault="0075106C">
                    <w:pPr>
                      <w:pStyle w:val="Bibliography"/>
                      <w:rPr>
                        <w:noProof/>
                      </w:rPr>
                    </w:pPr>
                    <w:r>
                      <w:rPr>
                        <w:noProof/>
                      </w:rPr>
                      <w:t xml:space="preserve">Xiaogang Chen (Intel), “15/1357r1 Extra tones in the preamble”.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 </w:t>
                    </w:r>
                  </w:p>
                </w:tc>
                <w:tc>
                  <w:tcPr>
                    <w:tcW w:w="0" w:type="auto"/>
                    <w:hideMark/>
                  </w:tcPr>
                  <w:p w:rsidR="0075106C" w:rsidRDefault="0075106C">
                    <w:pPr>
                      <w:pStyle w:val="Bibliography"/>
                      <w:rPr>
                        <w:noProof/>
                      </w:rPr>
                    </w:pPr>
                    <w:r>
                      <w:rPr>
                        <w:noProof/>
                      </w:rPr>
                      <w:t xml:space="preserve">Hongyuan Zhang (Marvell), “15/1305 STBC and Padding Discussions”.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[14] </w:t>
                    </w:r>
                  </w:p>
                </w:tc>
                <w:tc>
                  <w:tcPr>
                    <w:tcW w:w="0" w:type="auto"/>
                    <w:hideMark/>
                  </w:tcPr>
                  <w:p w:rsidR="0075106C" w:rsidRDefault="0075106C">
                    <w:pPr>
                      <w:pStyle w:val="Bibliography"/>
                      <w:rPr>
                        <w:noProof/>
                      </w:rPr>
                    </w:pPr>
                    <w:r>
                      <w:rPr>
                        <w:noProof/>
                      </w:rPr>
                      <w:t xml:space="preserve">Sameer Vermani (Qualcomm), “15/1309r1 Extended Range Support for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[15] </w:t>
                    </w:r>
                  </w:p>
                </w:tc>
                <w:tc>
                  <w:tcPr>
                    <w:tcW w:w="0" w:type="auto"/>
                    <w:hideMark/>
                  </w:tcPr>
                  <w:p w:rsidR="0075106C" w:rsidRDefault="0075106C">
                    <w:pPr>
                      <w:pStyle w:val="Bibliography"/>
                      <w:rPr>
                        <w:noProof/>
                      </w:rPr>
                    </w:pPr>
                    <w:r>
                      <w:rPr>
                        <w:noProof/>
                      </w:rPr>
                      <w:t xml:space="preserve">Hongyuan Zhang (Marvell), “15/0579r4 Preamble Design and Autodetection”.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[16] </w:t>
                    </w:r>
                  </w:p>
                </w:tc>
                <w:tc>
                  <w:tcPr>
                    <w:tcW w:w="0" w:type="auto"/>
                    <w:hideMark/>
                  </w:tcPr>
                  <w:p w:rsidR="0075106C" w:rsidRDefault="0075106C">
                    <w:pPr>
                      <w:pStyle w:val="Bibliography"/>
                      <w:rPr>
                        <w:noProof/>
                      </w:rPr>
                    </w:pPr>
                    <w:r>
                      <w:rPr>
                        <w:noProof/>
                      </w:rPr>
                      <w:t xml:space="preserve">Jiayin Zhang (Huawei), “16/0046r0 Content for the extra tones in LSIG and RLSIG”.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[17] </w:t>
                    </w:r>
                  </w:p>
                </w:tc>
                <w:tc>
                  <w:tcPr>
                    <w:tcW w:w="0" w:type="auto"/>
                    <w:hideMark/>
                  </w:tcPr>
                  <w:p w:rsidR="0075106C" w:rsidRDefault="0075106C">
                    <w:pPr>
                      <w:pStyle w:val="Bibliography"/>
                      <w:rPr>
                        <w:noProof/>
                      </w:rPr>
                    </w:pPr>
                    <w:r>
                      <w:rPr>
                        <w:noProof/>
                      </w:rPr>
                      <w:t xml:space="preserve">Jianhan Liu (Mediatek Inc.), “15/0822r2 SIG-A Structure in 11ax Preamble”.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[18] </w:t>
                    </w:r>
                  </w:p>
                </w:tc>
                <w:tc>
                  <w:tcPr>
                    <w:tcW w:w="0" w:type="auto"/>
                    <w:hideMark/>
                  </w:tcPr>
                  <w:p w:rsidR="0075106C" w:rsidRDefault="0075106C">
                    <w:pPr>
                      <w:pStyle w:val="Bibliography"/>
                      <w:rPr>
                        <w:noProof/>
                      </w:rPr>
                    </w:pPr>
                    <w:r>
                      <w:rPr>
                        <w:noProof/>
                      </w:rPr>
                      <w:t xml:space="preserve">Jiayin Zhang (Huawei), “15/1077r0 HE-SIG-A Content”.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[19] </w:t>
                    </w:r>
                  </w:p>
                </w:tc>
                <w:tc>
                  <w:tcPr>
                    <w:tcW w:w="0" w:type="auto"/>
                    <w:hideMark/>
                  </w:tcPr>
                  <w:p w:rsidR="0075106C" w:rsidRDefault="0075106C">
                    <w:pPr>
                      <w:pStyle w:val="Bibliography"/>
                      <w:rPr>
                        <w:noProof/>
                      </w:rPr>
                    </w:pPr>
                    <w:r>
                      <w:rPr>
                        <w:noProof/>
                      </w:rPr>
                      <w:t xml:space="preserve">Dongguk Lim (LG), “15/1324r0 MCS for HE-SIG-B”.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[20] </w:t>
                    </w:r>
                  </w:p>
                </w:tc>
                <w:tc>
                  <w:tcPr>
                    <w:tcW w:w="0" w:type="auto"/>
                    <w:hideMark/>
                  </w:tcPr>
                  <w:p w:rsidR="0075106C" w:rsidRDefault="0075106C">
                    <w:pPr>
                      <w:pStyle w:val="Bibliography"/>
                      <w:rPr>
                        <w:noProof/>
                      </w:rPr>
                    </w:pPr>
                    <w:r>
                      <w:rPr>
                        <w:noProof/>
                      </w:rPr>
                      <w:t xml:space="preserve">Alfred Asterjadhi (Qualcomm Inc.), “15/1122r0 Identifiers in HE PPDUs for power saving”.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[21] </w:t>
                    </w:r>
                  </w:p>
                </w:tc>
                <w:tc>
                  <w:tcPr>
                    <w:tcW w:w="0" w:type="auto"/>
                    <w:hideMark/>
                  </w:tcPr>
                  <w:p w:rsidR="0075106C" w:rsidRDefault="0075106C">
                    <w:pPr>
                      <w:pStyle w:val="Bibliography"/>
                      <w:rPr>
                        <w:noProof/>
                      </w:rPr>
                    </w:pPr>
                    <w:r>
                      <w:rPr>
                        <w:noProof/>
                      </w:rPr>
                      <w:t xml:space="preserve">Jianhan Liu (Mediatek), “15/1068r1 Reliable Transmission Schemes for HE-SIG-B and Data”.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[22] </w:t>
                    </w:r>
                  </w:p>
                </w:tc>
                <w:tc>
                  <w:tcPr>
                    <w:tcW w:w="0" w:type="auto"/>
                    <w:hideMark/>
                  </w:tcPr>
                  <w:p w:rsidR="0075106C" w:rsidRDefault="0075106C">
                    <w:pPr>
                      <w:pStyle w:val="Bibliography"/>
                      <w:rPr>
                        <w:noProof/>
                      </w:rPr>
                    </w:pPr>
                    <w:r>
                      <w:rPr>
                        <w:noProof/>
                      </w:rPr>
                      <w:t xml:space="preserve">Yingpei Lin (Huawei), “15/1355r0 Considerations for TDLS transmission in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[23] </w:t>
                    </w:r>
                  </w:p>
                </w:tc>
                <w:tc>
                  <w:tcPr>
                    <w:tcW w:w="0" w:type="auto"/>
                    <w:hideMark/>
                  </w:tcPr>
                  <w:p w:rsidR="0075106C" w:rsidRDefault="0075106C">
                    <w:pPr>
                      <w:pStyle w:val="Bibliography"/>
                      <w:rPr>
                        <w:noProof/>
                      </w:rPr>
                    </w:pPr>
                    <w:r>
                      <w:rPr>
                        <w:noProof/>
                      </w:rPr>
                      <w:t xml:space="preserve">Ron Porat (Broadcom), “15/1354r1 SIGA fields and Bitwidths”.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[24] </w:t>
                    </w:r>
                  </w:p>
                </w:tc>
                <w:tc>
                  <w:tcPr>
                    <w:tcW w:w="0" w:type="auto"/>
                    <w:hideMark/>
                  </w:tcPr>
                  <w:p w:rsidR="0075106C" w:rsidRDefault="0075106C">
                    <w:pPr>
                      <w:pStyle w:val="Bibliography"/>
                      <w:rPr>
                        <w:noProof/>
                      </w:rPr>
                    </w:pPr>
                    <w:r>
                      <w:rPr>
                        <w:noProof/>
                      </w:rPr>
                      <w:t xml:space="preserve">Kaushik Josiam (Samsung), “15/1315r1 HE-SIG-B Mapping and Compression”.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[25] </w:t>
                    </w:r>
                  </w:p>
                </w:tc>
                <w:tc>
                  <w:tcPr>
                    <w:tcW w:w="0" w:type="auto"/>
                    <w:hideMark/>
                  </w:tcPr>
                  <w:p w:rsidR="0075106C" w:rsidRDefault="0075106C">
                    <w:pPr>
                      <w:pStyle w:val="Bibliography"/>
                      <w:rPr>
                        <w:noProof/>
                      </w:rPr>
                    </w:pPr>
                    <w:r>
                      <w:rPr>
                        <w:noProof/>
                      </w:rPr>
                      <w:t xml:space="preserve">Yujin Noh (Newracom), “16/0040r0 Issues with Compressed SIG-B Mode”.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[26] </w:t>
                    </w:r>
                  </w:p>
                </w:tc>
                <w:tc>
                  <w:tcPr>
                    <w:tcW w:w="0" w:type="auto"/>
                    <w:hideMark/>
                  </w:tcPr>
                  <w:p w:rsidR="0075106C" w:rsidRDefault="0075106C">
                    <w:pPr>
                      <w:pStyle w:val="Bibliography"/>
                      <w:rPr>
                        <w:noProof/>
                      </w:rPr>
                    </w:pPr>
                    <w:r>
                      <w:rPr>
                        <w:noProof/>
                      </w:rPr>
                      <w:t xml:space="preserve">Jiayin Zhang (Huawei), “15/0826r3 HE-SIG-A transmission for range extension”.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[27] </w:t>
                    </w:r>
                  </w:p>
                </w:tc>
                <w:tc>
                  <w:tcPr>
                    <w:tcW w:w="0" w:type="auto"/>
                    <w:hideMark/>
                  </w:tcPr>
                  <w:p w:rsidR="0075106C" w:rsidRDefault="0075106C">
                    <w:pPr>
                      <w:pStyle w:val="Bibliography"/>
                      <w:rPr>
                        <w:noProof/>
                      </w:rPr>
                    </w:pPr>
                    <w:r>
                      <w:rPr>
                        <w:noProof/>
                      </w:rPr>
                      <w:t xml:space="preserve">Yakun Sun (Marvell), “16/0036r0 CRC Generation for HE-SIG”.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[28] </w:t>
                    </w:r>
                  </w:p>
                </w:tc>
                <w:tc>
                  <w:tcPr>
                    <w:tcW w:w="0" w:type="auto"/>
                    <w:hideMark/>
                  </w:tcPr>
                  <w:p w:rsidR="0075106C" w:rsidRDefault="0075106C">
                    <w:pPr>
                      <w:pStyle w:val="Bibliography"/>
                      <w:rPr>
                        <w:noProof/>
                      </w:rPr>
                    </w:pPr>
                    <w:r>
                      <w:rPr>
                        <w:noProof/>
                      </w:rPr>
                      <w:t xml:space="preserve">Young Hoon Kwon (Newracom), “15/0344r2 SIG Field Design Principle for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[29] </w:t>
                    </w:r>
                  </w:p>
                </w:tc>
                <w:tc>
                  <w:tcPr>
                    <w:tcW w:w="0" w:type="auto"/>
                    <w:hideMark/>
                  </w:tcPr>
                  <w:p w:rsidR="0075106C" w:rsidRDefault="0075106C">
                    <w:pPr>
                      <w:pStyle w:val="Bibliography"/>
                      <w:rPr>
                        <w:noProof/>
                      </w:rPr>
                    </w:pPr>
                    <w:r>
                      <w:rPr>
                        <w:noProof/>
                      </w:rPr>
                      <w:t xml:space="preserve">Ron Porat, “15/0873r0 SIG-B Encoding Structure”.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[30] </w:t>
                    </w:r>
                  </w:p>
                </w:tc>
                <w:tc>
                  <w:tcPr>
                    <w:tcW w:w="0" w:type="auto"/>
                    <w:hideMark/>
                  </w:tcPr>
                  <w:p w:rsidR="0075106C" w:rsidRDefault="0075106C">
                    <w:pPr>
                      <w:pStyle w:val="Bibliography"/>
                      <w:rPr>
                        <w:noProof/>
                      </w:rPr>
                    </w:pPr>
                    <w:r>
                      <w:rPr>
                        <w:noProof/>
                      </w:rPr>
                      <w:t xml:space="preserve">Yakun Sun (Marvell), “16/0037r1 Continuous Puncturing for HE-SIGB Encoding”.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[31] </w:t>
                    </w:r>
                  </w:p>
                </w:tc>
                <w:tc>
                  <w:tcPr>
                    <w:tcW w:w="0" w:type="auto"/>
                    <w:hideMark/>
                  </w:tcPr>
                  <w:p w:rsidR="0075106C" w:rsidRDefault="0075106C">
                    <w:pPr>
                      <w:pStyle w:val="Bibliography"/>
                      <w:rPr>
                        <w:noProof/>
                      </w:rPr>
                    </w:pPr>
                    <w:r>
                      <w:rPr>
                        <w:noProof/>
                      </w:rPr>
                      <w:t xml:space="preserve">Joonsuk Kim (Apple), “15/0821r2 HE SIG-B Structure”.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[32] </w:t>
                    </w:r>
                  </w:p>
                </w:tc>
                <w:tc>
                  <w:tcPr>
                    <w:tcW w:w="0" w:type="auto"/>
                    <w:hideMark/>
                  </w:tcPr>
                  <w:p w:rsidR="0075106C" w:rsidRDefault="0075106C">
                    <w:pPr>
                      <w:pStyle w:val="Bibliography"/>
                      <w:rPr>
                        <w:noProof/>
                      </w:rPr>
                    </w:pPr>
                    <w:r>
                      <w:rPr>
                        <w:noProof/>
                      </w:rPr>
                      <w:t xml:space="preserve">Katsuo Yunoki (KDDI R&amp;D Laboratories), “15/0827r2 Considerations on HE-SIG-A and B”.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[33] </w:t>
                    </w:r>
                  </w:p>
                </w:tc>
                <w:tc>
                  <w:tcPr>
                    <w:tcW w:w="0" w:type="auto"/>
                    <w:hideMark/>
                  </w:tcPr>
                  <w:p w:rsidR="0075106C" w:rsidRDefault="0075106C">
                    <w:pPr>
                      <w:pStyle w:val="Bibliography"/>
                      <w:rPr>
                        <w:noProof/>
                      </w:rPr>
                    </w:pPr>
                    <w:r>
                      <w:rPr>
                        <w:noProof/>
                      </w:rPr>
                      <w:t xml:space="preserve">Ron Porat (Broadcom), “15/1059r1 SIG-B Encoding Structure Part II”.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[34] </w:t>
                    </w:r>
                  </w:p>
                </w:tc>
                <w:tc>
                  <w:tcPr>
                    <w:tcW w:w="0" w:type="auto"/>
                    <w:hideMark/>
                  </w:tcPr>
                  <w:p w:rsidR="0075106C" w:rsidRDefault="0075106C">
                    <w:pPr>
                      <w:pStyle w:val="Bibliography"/>
                      <w:rPr>
                        <w:noProof/>
                      </w:rPr>
                    </w:pPr>
                    <w:r>
                      <w:rPr>
                        <w:noProof/>
                      </w:rPr>
                      <w:t xml:space="preserve">Ron Porat (Broadcom), “15/1059r2 SIG-B Encoding Structure Part II”.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[35] </w:t>
                    </w:r>
                  </w:p>
                </w:tc>
                <w:tc>
                  <w:tcPr>
                    <w:tcW w:w="0" w:type="auto"/>
                    <w:hideMark/>
                  </w:tcPr>
                  <w:p w:rsidR="0075106C" w:rsidRDefault="0075106C">
                    <w:pPr>
                      <w:pStyle w:val="Bibliography"/>
                      <w:rPr>
                        <w:noProof/>
                      </w:rPr>
                    </w:pPr>
                    <w:r>
                      <w:rPr>
                        <w:noProof/>
                      </w:rPr>
                      <w:t xml:space="preserve">Kaushik Josiam (Samsung), “15/1066r0 HE-SIG-B Contents”.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[36] </w:t>
                    </w:r>
                  </w:p>
                </w:tc>
                <w:tc>
                  <w:tcPr>
                    <w:tcW w:w="0" w:type="auto"/>
                    <w:hideMark/>
                  </w:tcPr>
                  <w:p w:rsidR="0075106C" w:rsidRDefault="0075106C">
                    <w:pPr>
                      <w:pStyle w:val="Bibliography"/>
                      <w:rPr>
                        <w:noProof/>
                      </w:rPr>
                    </w:pPr>
                    <w:r>
                      <w:rPr>
                        <w:noProof/>
                      </w:rPr>
                      <w:t xml:space="preserve">Le Liu (Huawei), “15/1335r2 HE-SIG-B Contents”.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[37] </w:t>
                    </w:r>
                  </w:p>
                </w:tc>
                <w:tc>
                  <w:tcPr>
                    <w:tcW w:w="0" w:type="auto"/>
                    <w:hideMark/>
                  </w:tcPr>
                  <w:p w:rsidR="0075106C" w:rsidRDefault="0075106C">
                    <w:pPr>
                      <w:pStyle w:val="Bibliography"/>
                      <w:rPr>
                        <w:noProof/>
                      </w:rPr>
                    </w:pPr>
                    <w:r>
                      <w:rPr>
                        <w:noProof/>
                      </w:rPr>
                      <w:t xml:space="preserve">Daewon Lee (Newracom), “16/0039r1 RU Allocation in SIG-B”.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[38] </w:t>
                    </w:r>
                  </w:p>
                </w:tc>
                <w:tc>
                  <w:tcPr>
                    <w:tcW w:w="0" w:type="auto"/>
                    <w:hideMark/>
                  </w:tcPr>
                  <w:p w:rsidR="0075106C" w:rsidRDefault="0075106C">
                    <w:pPr>
                      <w:pStyle w:val="Bibliography"/>
                      <w:rPr>
                        <w:noProof/>
                      </w:rPr>
                    </w:pPr>
                    <w:r>
                      <w:rPr>
                        <w:noProof/>
                      </w:rPr>
                      <w:t xml:space="preserve">Liwen Chu (Marvell), “15/1352r0 broadcast STAID in HE SIG B”.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[39] </w:t>
                    </w:r>
                  </w:p>
                </w:tc>
                <w:tc>
                  <w:tcPr>
                    <w:tcW w:w="0" w:type="auto"/>
                    <w:hideMark/>
                  </w:tcPr>
                  <w:p w:rsidR="0075106C" w:rsidRDefault="0075106C">
                    <w:pPr>
                      <w:pStyle w:val="Bibliography"/>
                      <w:rPr>
                        <w:noProof/>
                      </w:rPr>
                    </w:pPr>
                    <w:r>
                      <w:rPr>
                        <w:noProof/>
                      </w:rPr>
                      <w:t xml:space="preserve">Le Liu (Huawei), “15/1334r1 HE-LTF Sequence Design”.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[40] </w:t>
                    </w:r>
                  </w:p>
                </w:tc>
                <w:tc>
                  <w:tcPr>
                    <w:tcW w:w="0" w:type="auto"/>
                    <w:hideMark/>
                  </w:tcPr>
                  <w:p w:rsidR="0075106C" w:rsidRDefault="0075106C">
                    <w:pPr>
                      <w:pStyle w:val="Bibliography"/>
                      <w:rPr>
                        <w:noProof/>
                      </w:rPr>
                    </w:pPr>
                    <w:r>
                      <w:rPr>
                        <w:noProof/>
                      </w:rPr>
                      <w:t xml:space="preserve">Yakun Sun (Marvell), “15/0381r1 HE-STF Proposal”.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[41] </w:t>
                    </w:r>
                  </w:p>
                </w:tc>
                <w:tc>
                  <w:tcPr>
                    <w:tcW w:w="0" w:type="auto"/>
                    <w:hideMark/>
                  </w:tcPr>
                  <w:p w:rsidR="0075106C" w:rsidRDefault="0075106C">
                    <w:pPr>
                      <w:pStyle w:val="Bibliography"/>
                      <w:rPr>
                        <w:noProof/>
                      </w:rPr>
                    </w:pPr>
                    <w:r>
                      <w:rPr>
                        <w:noProof/>
                      </w:rPr>
                      <w:t xml:space="preserve">Eunsung Park (LG Electronics), “15/1323r1 HE-STF Sequences”.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[42] </w:t>
                    </w:r>
                  </w:p>
                </w:tc>
                <w:tc>
                  <w:tcPr>
                    <w:tcW w:w="0" w:type="auto"/>
                    <w:hideMark/>
                  </w:tcPr>
                  <w:p w:rsidR="0075106C" w:rsidRDefault="0075106C">
                    <w:pPr>
                      <w:pStyle w:val="Bibliography"/>
                      <w:rPr>
                        <w:noProof/>
                      </w:rPr>
                    </w:pPr>
                    <w:r>
                      <w:rPr>
                        <w:noProof/>
                      </w:rPr>
                      <w:t xml:space="preserve">Hongyuan Zhang (Marvell), “15/0349r2 HE-LTF Proposal”. </w:t>
                    </w:r>
                  </w:p>
                </w:tc>
              </w:tr>
              <w:tr w:rsidR="0075106C">
                <w:trPr>
                  <w:divId w:val="2085908700"/>
                  <w:tblCellSpacing w:w="15" w:type="dxa"/>
                </w:trPr>
                <w:tc>
                  <w:tcPr>
                    <w:tcW w:w="50" w:type="pct"/>
                    <w:hideMark/>
                  </w:tcPr>
                  <w:p w:rsidR="0075106C" w:rsidRDefault="0075106C">
                    <w:pPr>
                      <w:pStyle w:val="Bibliography"/>
                      <w:rPr>
                        <w:noProof/>
                      </w:rPr>
                    </w:pPr>
                    <w:r>
                      <w:rPr>
                        <w:noProof/>
                      </w:rPr>
                      <w:lastRenderedPageBreak/>
                      <w:t xml:space="preserve">[43] </w:t>
                    </w:r>
                  </w:p>
                </w:tc>
                <w:tc>
                  <w:tcPr>
                    <w:tcW w:w="0" w:type="auto"/>
                    <w:hideMark/>
                  </w:tcPr>
                  <w:p w:rsidR="0075106C" w:rsidRDefault="0075106C">
                    <w:pPr>
                      <w:pStyle w:val="Bibliography"/>
                      <w:rPr>
                        <w:noProof/>
                      </w:rPr>
                    </w:pPr>
                    <w:r>
                      <w:rPr>
                        <w:noProof/>
                      </w:rPr>
                      <w:t xml:space="preserve">Yakun Sun (Marvell), “15/0817r0 P Matrix for HE-LTF”.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[44] </w:t>
                    </w:r>
                  </w:p>
                </w:tc>
                <w:tc>
                  <w:tcPr>
                    <w:tcW w:w="0" w:type="auto"/>
                    <w:hideMark/>
                  </w:tcPr>
                  <w:p w:rsidR="0075106C" w:rsidRDefault="0075106C">
                    <w:pPr>
                      <w:pStyle w:val="Bibliography"/>
                      <w:rPr>
                        <w:noProof/>
                      </w:rPr>
                    </w:pPr>
                    <w:r>
                      <w:rPr>
                        <w:noProof/>
                      </w:rPr>
                      <w:t xml:space="preserve">Bin Tian (Qualcomm), “15/0819r1 11ax OFDMA Tone Plan Leftover Tones and Pilot Structure”.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[45] </w:t>
                    </w:r>
                  </w:p>
                </w:tc>
                <w:tc>
                  <w:tcPr>
                    <w:tcW w:w="0" w:type="auto"/>
                    <w:hideMark/>
                  </w:tcPr>
                  <w:p w:rsidR="0075106C" w:rsidRDefault="0075106C">
                    <w:pPr>
                      <w:pStyle w:val="Bibliography"/>
                      <w:rPr>
                        <w:noProof/>
                      </w:rPr>
                    </w:pPr>
                    <w:r>
                      <w:rPr>
                        <w:noProof/>
                      </w:rPr>
                      <w:t xml:space="preserve">Xiaogang Chen (Intel), “15/0602r6 HE-LTF squence for UL MU-MIMO”.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[46] </w:t>
                    </w:r>
                  </w:p>
                </w:tc>
                <w:tc>
                  <w:tcPr>
                    <w:tcW w:w="0" w:type="auto"/>
                    <w:hideMark/>
                  </w:tcPr>
                  <w:p w:rsidR="0075106C" w:rsidRDefault="0075106C">
                    <w:pPr>
                      <w:pStyle w:val="Bibliography"/>
                      <w:rPr>
                        <w:noProof/>
                      </w:rPr>
                    </w:pPr>
                    <w:r>
                      <w:rPr>
                        <w:noProof/>
                      </w:rPr>
                      <w:t xml:space="preserve">Sriram Venkateswaran (Broadcom), “16/0089r1 Single Stream Pilots in UL MU MIMO”.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[47] </w:t>
                    </w:r>
                  </w:p>
                </w:tc>
                <w:tc>
                  <w:tcPr>
                    <w:tcW w:w="0" w:type="auto"/>
                    <w:hideMark/>
                  </w:tcPr>
                  <w:p w:rsidR="0075106C" w:rsidRDefault="0075106C">
                    <w:pPr>
                      <w:pStyle w:val="Bibliography"/>
                      <w:rPr>
                        <w:noProof/>
                      </w:rPr>
                    </w:pPr>
                    <w:r>
                      <w:rPr>
                        <w:noProof/>
                      </w:rPr>
                      <w:t xml:space="preserve">Le Liu (Huawei), “16/0052r0 Remaining HE-LTF sequence design”.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[48] </w:t>
                    </w:r>
                  </w:p>
                </w:tc>
                <w:tc>
                  <w:tcPr>
                    <w:tcW w:w="0" w:type="auto"/>
                    <w:hideMark/>
                  </w:tcPr>
                  <w:p w:rsidR="0075106C" w:rsidRDefault="0075106C">
                    <w:pPr>
                      <w:pStyle w:val="Bibliography"/>
                      <w:rPr>
                        <w:noProof/>
                      </w:rPr>
                    </w:pPr>
                    <w:r>
                      <w:rPr>
                        <w:noProof/>
                      </w:rPr>
                      <w:t xml:space="preserve">Hongyuan Zhang (Marvell), “16/0033r0 1x HE-LTF for ULMUMIMO”.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[49] </w:t>
                    </w:r>
                  </w:p>
                </w:tc>
                <w:tc>
                  <w:tcPr>
                    <w:tcW w:w="0" w:type="auto"/>
                    <w:hideMark/>
                  </w:tcPr>
                  <w:p w:rsidR="0075106C" w:rsidRDefault="0075106C">
                    <w:pPr>
                      <w:pStyle w:val="Bibliography"/>
                      <w:rPr>
                        <w:noProof/>
                      </w:rPr>
                    </w:pPr>
                    <w:r>
                      <w:rPr>
                        <w:noProof/>
                      </w:rPr>
                      <w:t xml:space="preserve">Hongyuan Zhang (Marvell), “16/0034r0 Beamforming with HE-LTF Compression”.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[50] </w:t>
                    </w:r>
                  </w:p>
                </w:tc>
                <w:tc>
                  <w:tcPr>
                    <w:tcW w:w="0" w:type="auto"/>
                    <w:hideMark/>
                  </w:tcPr>
                  <w:p w:rsidR="0075106C" w:rsidRDefault="0075106C">
                    <w:pPr>
                      <w:pStyle w:val="Bibliography"/>
                      <w:rPr>
                        <w:noProof/>
                      </w:rPr>
                    </w:pPr>
                    <w:r>
                      <w:rPr>
                        <w:noProof/>
                      </w:rPr>
                      <w:t xml:space="preserve">Sriram Venkateswaran (Broadcom), “15/0099r4 Payload Symbol Size for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[51] </w:t>
                    </w:r>
                  </w:p>
                </w:tc>
                <w:tc>
                  <w:tcPr>
                    <w:tcW w:w="0" w:type="auto"/>
                    <w:hideMark/>
                  </w:tcPr>
                  <w:p w:rsidR="0075106C" w:rsidRDefault="0075106C">
                    <w:pPr>
                      <w:pStyle w:val="Bibliography"/>
                      <w:rPr>
                        <w:noProof/>
                      </w:rPr>
                    </w:pPr>
                    <w:r>
                      <w:rPr>
                        <w:noProof/>
                      </w:rPr>
                      <w:t xml:space="preserve">Sameer Vermani (Qualcomm), “15/0812r1 Pilot Design for Data Section”.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[52] </w:t>
                    </w:r>
                  </w:p>
                </w:tc>
                <w:tc>
                  <w:tcPr>
                    <w:tcW w:w="0" w:type="auto"/>
                    <w:hideMark/>
                  </w:tcPr>
                  <w:p w:rsidR="0075106C" w:rsidRDefault="0075106C">
                    <w:pPr>
                      <w:pStyle w:val="Bibliography"/>
                      <w:rPr>
                        <w:noProof/>
                      </w:rPr>
                    </w:pPr>
                    <w:r>
                      <w:rPr>
                        <w:noProof/>
                      </w:rPr>
                      <w:t xml:space="preserve">Shahrnaz Azizi (Intel), “15/0330r5 OFDMA Numerology and Structure”.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[53] </w:t>
                    </w:r>
                  </w:p>
                </w:tc>
                <w:tc>
                  <w:tcPr>
                    <w:tcW w:w="0" w:type="auto"/>
                    <w:hideMark/>
                  </w:tcPr>
                  <w:p w:rsidR="0075106C" w:rsidRDefault="0075106C">
                    <w:pPr>
                      <w:pStyle w:val="Bibliography"/>
                      <w:rPr>
                        <w:noProof/>
                      </w:rPr>
                    </w:pPr>
                    <w:r>
                      <w:rPr>
                        <w:noProof/>
                      </w:rPr>
                      <w:t xml:space="preserve">Bin Tian (Qualcomm), “15/1310r0 11ax LDPC Tone Mapper for 160MHz”.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[54] </w:t>
                    </w:r>
                  </w:p>
                </w:tc>
                <w:tc>
                  <w:tcPr>
                    <w:tcW w:w="0" w:type="auto"/>
                    <w:hideMark/>
                  </w:tcPr>
                  <w:p w:rsidR="0075106C" w:rsidRDefault="0075106C">
                    <w:pPr>
                      <w:pStyle w:val="Bibliography"/>
                      <w:rPr>
                        <w:noProof/>
                      </w:rPr>
                    </w:pPr>
                    <w:r>
                      <w:rPr>
                        <w:noProof/>
                      </w:rPr>
                      <w:t xml:space="preserve">Ken Taniguchi (Toshiba), “16/0079r2 Allocation sizes for BCC in OFDMA”.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[55] </w:t>
                    </w:r>
                  </w:p>
                </w:tc>
                <w:tc>
                  <w:tcPr>
                    <w:tcW w:w="0" w:type="auto"/>
                    <w:hideMark/>
                  </w:tcPr>
                  <w:p w:rsidR="0075106C" w:rsidRDefault="0075106C">
                    <w:pPr>
                      <w:pStyle w:val="Bibliography"/>
                      <w:rPr>
                        <w:noProof/>
                      </w:rPr>
                    </w:pPr>
                    <w:r>
                      <w:rPr>
                        <w:noProof/>
                      </w:rPr>
                      <w:t xml:space="preserve">Hongyuan Zhang (Marvell), “15/0580r1 11ax coding discussion”.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[56] </w:t>
                    </w:r>
                  </w:p>
                </w:tc>
                <w:tc>
                  <w:tcPr>
                    <w:tcW w:w="0" w:type="auto"/>
                    <w:hideMark/>
                  </w:tcPr>
                  <w:p w:rsidR="0075106C" w:rsidRDefault="0075106C">
                    <w:pPr>
                      <w:pStyle w:val="Bibliography"/>
                      <w:rPr>
                        <w:noProof/>
                      </w:rPr>
                    </w:pPr>
                    <w:r>
                      <w:rPr>
                        <w:noProof/>
                      </w:rPr>
                      <w:t xml:space="preserve">Hongyuan Zhang (Marvell), “15/0580r2 11ax coding discussion”.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[57] </w:t>
                    </w:r>
                  </w:p>
                </w:tc>
                <w:tc>
                  <w:tcPr>
                    <w:tcW w:w="0" w:type="auto"/>
                    <w:hideMark/>
                  </w:tcPr>
                  <w:p w:rsidR="0075106C" w:rsidRDefault="0075106C">
                    <w:pPr>
                      <w:pStyle w:val="Bibliography"/>
                      <w:rPr>
                        <w:noProof/>
                      </w:rPr>
                    </w:pPr>
                    <w:r>
                      <w:rPr>
                        <w:noProof/>
                      </w:rPr>
                      <w:t xml:space="preserve">Jianhan Liu (Mediatek), “16/0056r0 On QPSK DCM Modulation and LDPC Tone Mapper for DCM”.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[58] </w:t>
                    </w:r>
                  </w:p>
                </w:tc>
                <w:tc>
                  <w:tcPr>
                    <w:tcW w:w="0" w:type="auto"/>
                    <w:hideMark/>
                  </w:tcPr>
                  <w:p w:rsidR="0075106C" w:rsidRDefault="0075106C">
                    <w:pPr>
                      <w:pStyle w:val="Bibliography"/>
                      <w:rPr>
                        <w:noProof/>
                      </w:rPr>
                    </w:pPr>
                    <w:r>
                      <w:rPr>
                        <w:noProof/>
                      </w:rPr>
                      <w:t xml:space="preserve">Eunsung Park (LG Electronics), “15/1070r3 1024 QAM Proposal”.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[59] </w:t>
                    </w:r>
                  </w:p>
                </w:tc>
                <w:tc>
                  <w:tcPr>
                    <w:tcW w:w="0" w:type="auto"/>
                    <w:hideMark/>
                  </w:tcPr>
                  <w:p w:rsidR="0075106C" w:rsidRDefault="0075106C">
                    <w:pPr>
                      <w:pStyle w:val="Bibliography"/>
                      <w:rPr>
                        <w:noProof/>
                      </w:rPr>
                    </w:pPr>
                    <w:r>
                      <w:rPr>
                        <w:noProof/>
                      </w:rPr>
                      <w:t xml:space="preserve">Eunsung Park (LG Electronics), “16/0044r0 MCS Levels and TX EVM Requirement for 1024 QAM”.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[60] </w:t>
                    </w:r>
                  </w:p>
                </w:tc>
                <w:tc>
                  <w:tcPr>
                    <w:tcW w:w="0" w:type="auto"/>
                    <w:hideMark/>
                  </w:tcPr>
                  <w:p w:rsidR="0075106C" w:rsidRDefault="0075106C">
                    <w:pPr>
                      <w:pStyle w:val="Bibliography"/>
                      <w:rPr>
                        <w:noProof/>
                      </w:rPr>
                    </w:pPr>
                    <w:r>
                      <w:rPr>
                        <w:noProof/>
                      </w:rPr>
                      <w:t xml:space="preserve">Hongyuan Zhang (Marvell), “15/0810r1 HE PHY Padding and Packet Extension”.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[61] </w:t>
                    </w:r>
                  </w:p>
                </w:tc>
                <w:tc>
                  <w:tcPr>
                    <w:tcW w:w="0" w:type="auto"/>
                    <w:hideMark/>
                  </w:tcPr>
                  <w:p w:rsidR="0075106C" w:rsidRDefault="0075106C">
                    <w:pPr>
                      <w:pStyle w:val="Bibliography"/>
                      <w:rPr>
                        <w:noProof/>
                      </w:rPr>
                    </w:pPr>
                    <w:r>
                      <w:rPr>
                        <w:noProof/>
                      </w:rPr>
                      <w:t xml:space="preserve">Andrew Blanksby, “16/0071r1 Packet Extension Follow Up”.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[62] </w:t>
                    </w:r>
                  </w:p>
                </w:tc>
                <w:tc>
                  <w:tcPr>
                    <w:tcW w:w="0" w:type="auto"/>
                    <w:hideMark/>
                  </w:tcPr>
                  <w:p w:rsidR="0075106C" w:rsidRDefault="0075106C">
                    <w:pPr>
                      <w:pStyle w:val="Bibliography"/>
                      <w:rPr>
                        <w:noProof/>
                      </w:rPr>
                    </w:pPr>
                    <w:r>
                      <w:rPr>
                        <w:noProof/>
                      </w:rPr>
                      <w:t xml:space="preserve">Bin Tian (Qualcomm), “15/1311r0 11ax Sppectral Masks”.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[63] </w:t>
                    </w:r>
                  </w:p>
                </w:tc>
                <w:tc>
                  <w:tcPr>
                    <w:tcW w:w="0" w:type="auto"/>
                    <w:hideMark/>
                  </w:tcPr>
                  <w:p w:rsidR="0075106C" w:rsidRDefault="0075106C">
                    <w:pPr>
                      <w:pStyle w:val="Bibliography"/>
                      <w:rPr>
                        <w:noProof/>
                      </w:rPr>
                    </w:pPr>
                    <w:r>
                      <w:rPr>
                        <w:noProof/>
                      </w:rPr>
                      <w:t xml:space="preserve">David Xun Yang (Huawei), “15/0841r0 Cascading Structure”.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[64] </w:t>
                    </w:r>
                  </w:p>
                </w:tc>
                <w:tc>
                  <w:tcPr>
                    <w:tcW w:w="0" w:type="auto"/>
                    <w:hideMark/>
                  </w:tcPr>
                  <w:p w:rsidR="0075106C" w:rsidRDefault="0075106C">
                    <w:pPr>
                      <w:pStyle w:val="Bibliography"/>
                      <w:rPr>
                        <w:noProof/>
                      </w:rPr>
                    </w:pPr>
                    <w:r>
                      <w:rPr>
                        <w:noProof/>
                      </w:rPr>
                      <w:t xml:space="preserve">Simone Merlin (Qualcomm), “15/0876r1 Duration and MAC Padding for MU PPDUs”.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[65] </w:t>
                    </w:r>
                  </w:p>
                </w:tc>
                <w:tc>
                  <w:tcPr>
                    <w:tcW w:w="0" w:type="auto"/>
                    <w:hideMark/>
                  </w:tcPr>
                  <w:p w:rsidR="0075106C" w:rsidRDefault="0075106C">
                    <w:pPr>
                      <w:pStyle w:val="Bibliography"/>
                      <w:rPr>
                        <w:noProof/>
                      </w:rPr>
                    </w:pPr>
                    <w:r>
                      <w:rPr>
                        <w:noProof/>
                      </w:rPr>
                      <w:t xml:space="preserve">Jinsoo Ahn (Yonsei Univ.), “15/1116r1 Trigger Frame Channel Access”.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[66] </w:t>
                    </w:r>
                  </w:p>
                </w:tc>
                <w:tc>
                  <w:tcPr>
                    <w:tcW w:w="0" w:type="auto"/>
                    <w:hideMark/>
                  </w:tcPr>
                  <w:p w:rsidR="0075106C" w:rsidRDefault="0075106C">
                    <w:pPr>
                      <w:pStyle w:val="Bibliography"/>
                      <w:rPr>
                        <w:noProof/>
                      </w:rPr>
                    </w:pPr>
                    <w:r>
                      <w:rPr>
                        <w:noProof/>
                      </w:rPr>
                      <w:t xml:space="preserve">Chao-Chun Wang (Mediatek), “15/1065r1 11ax uplink Multi-TID aggregation”.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[67] </w:t>
                    </w:r>
                  </w:p>
                </w:tc>
                <w:tc>
                  <w:tcPr>
                    <w:tcW w:w="0" w:type="auto"/>
                    <w:hideMark/>
                  </w:tcPr>
                  <w:p w:rsidR="0075106C" w:rsidRDefault="0075106C">
                    <w:pPr>
                      <w:pStyle w:val="Bibliography"/>
                      <w:rPr>
                        <w:noProof/>
                      </w:rPr>
                    </w:pPr>
                    <w:r>
                      <w:rPr>
                        <w:noProof/>
                      </w:rPr>
                      <w:t xml:space="preserve">Liwen Chu (Marvell), “16/0069r0 Multi-TID A-MPDU in MU Transmission”.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[68] </w:t>
                    </w:r>
                  </w:p>
                </w:tc>
                <w:tc>
                  <w:tcPr>
                    <w:tcW w:w="0" w:type="auto"/>
                    <w:hideMark/>
                  </w:tcPr>
                  <w:p w:rsidR="0075106C" w:rsidRDefault="0075106C">
                    <w:pPr>
                      <w:pStyle w:val="Bibliography"/>
                      <w:rPr>
                        <w:noProof/>
                      </w:rPr>
                    </w:pPr>
                    <w:r>
                      <w:rPr>
                        <w:noProof/>
                      </w:rPr>
                      <w:t xml:space="preserve">Reza Hedayat (Newracom), “15/0379r1 DL OFDMA Performance and ACK Multiplexing”.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[69] </w:t>
                    </w:r>
                  </w:p>
                </w:tc>
                <w:tc>
                  <w:tcPr>
                    <w:tcW w:w="0" w:type="auto"/>
                    <w:hideMark/>
                  </w:tcPr>
                  <w:p w:rsidR="0075106C" w:rsidRDefault="0075106C">
                    <w:pPr>
                      <w:pStyle w:val="Bibliography"/>
                      <w:rPr>
                        <w:noProof/>
                      </w:rPr>
                    </w:pPr>
                    <w:r>
                      <w:rPr>
                        <w:noProof/>
                      </w:rPr>
                      <w:t xml:space="preserve">Reza Hedayat (Newracom), “15/0829r3 Uplink ACK and BA Multiplexing”.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[70] </w:t>
                    </w:r>
                  </w:p>
                </w:tc>
                <w:tc>
                  <w:tcPr>
                    <w:tcW w:w="0" w:type="auto"/>
                    <w:hideMark/>
                  </w:tcPr>
                  <w:p w:rsidR="0075106C" w:rsidRDefault="0075106C">
                    <w:pPr>
                      <w:pStyle w:val="Bibliography"/>
                      <w:rPr>
                        <w:noProof/>
                      </w:rPr>
                    </w:pPr>
                    <w:r>
                      <w:rPr>
                        <w:noProof/>
                      </w:rPr>
                      <w:t xml:space="preserve">Liwen Chu (Marvell), “15/0831r2 Broadcast and Unicast in DL MU”.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[71] </w:t>
                    </w:r>
                  </w:p>
                </w:tc>
                <w:tc>
                  <w:tcPr>
                    <w:tcW w:w="0" w:type="auto"/>
                    <w:hideMark/>
                  </w:tcPr>
                  <w:p w:rsidR="0075106C" w:rsidRDefault="0075106C">
                    <w:pPr>
                      <w:pStyle w:val="Bibliography"/>
                      <w:rPr>
                        <w:noProof/>
                      </w:rPr>
                    </w:pPr>
                    <w:r>
                      <w:rPr>
                        <w:noProof/>
                      </w:rPr>
                      <w:t xml:space="preserve">Liwen Chu (Marvell), “15/1123r1 acknowledgement to DL MU”.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[72] </w:t>
                    </w:r>
                  </w:p>
                </w:tc>
                <w:tc>
                  <w:tcPr>
                    <w:tcW w:w="0" w:type="auto"/>
                    <w:hideMark/>
                  </w:tcPr>
                  <w:p w:rsidR="0075106C" w:rsidRDefault="0075106C">
                    <w:pPr>
                      <w:pStyle w:val="Bibliography"/>
                      <w:rPr>
                        <w:noProof/>
                      </w:rPr>
                    </w:pPr>
                    <w:r>
                      <w:rPr>
                        <w:noProof/>
                      </w:rPr>
                      <w:t xml:space="preserve">Yongho Seok (NEWRACOM), “15/1033r0 Data field in HE PPDU”.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[73] </w:t>
                    </w:r>
                  </w:p>
                </w:tc>
                <w:tc>
                  <w:tcPr>
                    <w:tcW w:w="0" w:type="auto"/>
                    <w:hideMark/>
                  </w:tcPr>
                  <w:p w:rsidR="0075106C" w:rsidRDefault="0075106C">
                    <w:pPr>
                      <w:pStyle w:val="Bibliography"/>
                      <w:rPr>
                        <w:noProof/>
                      </w:rPr>
                    </w:pPr>
                    <w:r>
                      <w:rPr>
                        <w:noProof/>
                      </w:rPr>
                      <w:t xml:space="preserve">Yujin Noh (Newracom), “15/1328r1 Scheduling information for UL OFDMA Acknowledgement”.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[74] </w:t>
                    </w:r>
                  </w:p>
                </w:tc>
                <w:tc>
                  <w:tcPr>
                    <w:tcW w:w="0" w:type="auto"/>
                    <w:hideMark/>
                  </w:tcPr>
                  <w:p w:rsidR="0075106C" w:rsidRDefault="0075106C">
                    <w:pPr>
                      <w:pStyle w:val="Bibliography"/>
                      <w:rPr>
                        <w:noProof/>
                      </w:rPr>
                    </w:pPr>
                    <w:r>
                      <w:rPr>
                        <w:noProof/>
                      </w:rPr>
                      <w:t xml:space="preserve">Chittabrata Ghosh (Intel), “15/1364r0 Signaling Trigger Information for STAs in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[75] </w:t>
                    </w:r>
                  </w:p>
                </w:tc>
                <w:tc>
                  <w:tcPr>
                    <w:tcW w:w="0" w:type="auto"/>
                    <w:hideMark/>
                  </w:tcPr>
                  <w:p w:rsidR="0075106C" w:rsidRDefault="0075106C">
                    <w:pPr>
                      <w:pStyle w:val="Bibliography"/>
                      <w:rPr>
                        <w:noProof/>
                      </w:rPr>
                    </w:pPr>
                    <w:r>
                      <w:rPr>
                        <w:noProof/>
                      </w:rPr>
                      <w:t xml:space="preserve">Yongho Seok (NEWRACOM), “15/1278r1 HE MU Acknowledgment Procedure”.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[76] </w:t>
                    </w:r>
                  </w:p>
                </w:tc>
                <w:tc>
                  <w:tcPr>
                    <w:tcW w:w="0" w:type="auto"/>
                    <w:hideMark/>
                  </w:tcPr>
                  <w:p w:rsidR="0075106C" w:rsidRDefault="0075106C">
                    <w:pPr>
                      <w:pStyle w:val="Bibliography"/>
                      <w:rPr>
                        <w:noProof/>
                      </w:rPr>
                    </w:pPr>
                    <w:r>
                      <w:rPr>
                        <w:noProof/>
                      </w:rPr>
                      <w:t xml:space="preserve">Kiseon Ryu (LG Electronics), “15/1346r2 Ack Policy for UL MU Ack transmission”.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[77] </w:t>
                    </w:r>
                  </w:p>
                </w:tc>
                <w:tc>
                  <w:tcPr>
                    <w:tcW w:w="0" w:type="auto"/>
                    <w:hideMark/>
                  </w:tcPr>
                  <w:p w:rsidR="0075106C" w:rsidRDefault="0075106C">
                    <w:pPr>
                      <w:pStyle w:val="Bibliography"/>
                      <w:rPr>
                        <w:noProof/>
                      </w:rPr>
                    </w:pPr>
                    <w:r>
                      <w:rPr>
                        <w:noProof/>
                      </w:rPr>
                      <w:t xml:space="preserve">Young Hoon Kwon (Newracom), “15/1300r0 DL MU transmission sequence”.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[78] </w:t>
                    </w:r>
                  </w:p>
                </w:tc>
                <w:tc>
                  <w:tcPr>
                    <w:tcW w:w="0" w:type="auto"/>
                    <w:hideMark/>
                  </w:tcPr>
                  <w:p w:rsidR="0075106C" w:rsidRDefault="0075106C">
                    <w:pPr>
                      <w:pStyle w:val="Bibliography"/>
                      <w:rPr>
                        <w:noProof/>
                      </w:rPr>
                    </w:pPr>
                    <w:r>
                      <w:rPr>
                        <w:noProof/>
                      </w:rPr>
                      <w:t xml:space="preserve">Liwen Chu (Marvell), “16/0067r0 MAC Padding in Trigger Frame”.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[79] </w:t>
                    </w:r>
                  </w:p>
                </w:tc>
                <w:tc>
                  <w:tcPr>
                    <w:tcW w:w="0" w:type="auto"/>
                    <w:hideMark/>
                  </w:tcPr>
                  <w:p w:rsidR="0075106C" w:rsidRDefault="0075106C">
                    <w:pPr>
                      <w:pStyle w:val="Bibliography"/>
                      <w:rPr>
                        <w:noProof/>
                      </w:rPr>
                    </w:pPr>
                    <w:r>
                      <w:rPr>
                        <w:noProof/>
                      </w:rPr>
                      <w:t xml:space="preserve">Zhigang Rong (Huawei), “15/0813r0 CP Indication for UL MU Transmission”.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[80] </w:t>
                    </w:r>
                  </w:p>
                </w:tc>
                <w:tc>
                  <w:tcPr>
                    <w:tcW w:w="0" w:type="auto"/>
                    <w:hideMark/>
                  </w:tcPr>
                  <w:p w:rsidR="0075106C" w:rsidRDefault="0075106C">
                    <w:pPr>
                      <w:pStyle w:val="Bibliography"/>
                      <w:rPr>
                        <w:noProof/>
                      </w:rPr>
                    </w:pPr>
                    <w:r>
                      <w:rPr>
                        <w:noProof/>
                      </w:rPr>
                      <w:t xml:space="preserve">Kaiying Lv (ZTE Corp.), “15/1389r0 TA Address Field in Trigger Frame”.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[81] </w:t>
                    </w:r>
                  </w:p>
                </w:tc>
                <w:tc>
                  <w:tcPr>
                    <w:tcW w:w="0" w:type="auto"/>
                    <w:hideMark/>
                  </w:tcPr>
                  <w:p w:rsidR="0075106C" w:rsidRDefault="0075106C">
                    <w:pPr>
                      <w:pStyle w:val="Bibliography"/>
                      <w:rPr>
                        <w:noProof/>
                      </w:rPr>
                    </w:pPr>
                    <w:r>
                      <w:rPr>
                        <w:noProof/>
                      </w:rPr>
                      <w:t xml:space="preserve">Liwen Chu (Marvell), “15/0615r3 UL OFDMA Bandwidth”.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[82] </w:t>
                    </w:r>
                  </w:p>
                </w:tc>
                <w:tc>
                  <w:tcPr>
                    <w:tcW w:w="0" w:type="auto"/>
                    <w:hideMark/>
                  </w:tcPr>
                  <w:p w:rsidR="0075106C" w:rsidRDefault="0075106C">
                    <w:pPr>
                      <w:pStyle w:val="Bibliography"/>
                      <w:rPr>
                        <w:noProof/>
                      </w:rPr>
                    </w:pPr>
                    <w:r>
                      <w:rPr>
                        <w:noProof/>
                      </w:rPr>
                      <w:t xml:space="preserve">Tomoko Adachi (Toshiba), “15/0064r1 Consideration on UL-MU overheads”.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[83] </w:t>
                    </w:r>
                  </w:p>
                </w:tc>
                <w:tc>
                  <w:tcPr>
                    <w:tcW w:w="0" w:type="auto"/>
                    <w:hideMark/>
                  </w:tcPr>
                  <w:p w:rsidR="0075106C" w:rsidRDefault="0075106C">
                    <w:pPr>
                      <w:pStyle w:val="Bibliography"/>
                      <w:rPr>
                        <w:noProof/>
                      </w:rPr>
                    </w:pPr>
                    <w:r>
                      <w:rPr>
                        <w:noProof/>
                      </w:rPr>
                      <w:t xml:space="preserve">Liwen Chu (Marvell), “15/0615r2 UL OFDMA Bandwidth”.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[84] </w:t>
                    </w:r>
                  </w:p>
                </w:tc>
                <w:tc>
                  <w:tcPr>
                    <w:tcW w:w="0" w:type="auto"/>
                    <w:hideMark/>
                  </w:tcPr>
                  <w:p w:rsidR="0075106C" w:rsidRDefault="0075106C">
                    <w:pPr>
                      <w:pStyle w:val="Bibliography"/>
                      <w:rPr>
                        <w:noProof/>
                      </w:rPr>
                    </w:pPr>
                    <w:r>
                      <w:rPr>
                        <w:noProof/>
                      </w:rPr>
                      <w:t xml:space="preserve">Young Hoon Kwon (Newracom), “15/1052r0 Bandwidth for UL MU transmission”. </w:t>
                    </w:r>
                  </w:p>
                </w:tc>
              </w:tr>
              <w:tr w:rsidR="0075106C">
                <w:trPr>
                  <w:divId w:val="2085908700"/>
                  <w:tblCellSpacing w:w="15" w:type="dxa"/>
                </w:trPr>
                <w:tc>
                  <w:tcPr>
                    <w:tcW w:w="50" w:type="pct"/>
                    <w:hideMark/>
                  </w:tcPr>
                  <w:p w:rsidR="0075106C" w:rsidRDefault="0075106C">
                    <w:pPr>
                      <w:pStyle w:val="Bibliography"/>
                      <w:rPr>
                        <w:noProof/>
                      </w:rPr>
                    </w:pPr>
                    <w:r>
                      <w:rPr>
                        <w:noProof/>
                      </w:rPr>
                      <w:lastRenderedPageBreak/>
                      <w:t xml:space="preserve">[85] </w:t>
                    </w:r>
                  </w:p>
                </w:tc>
                <w:tc>
                  <w:tcPr>
                    <w:tcW w:w="0" w:type="auto"/>
                    <w:hideMark/>
                  </w:tcPr>
                  <w:p w:rsidR="0075106C" w:rsidRDefault="0075106C">
                    <w:pPr>
                      <w:pStyle w:val="Bibliography"/>
                      <w:rPr>
                        <w:noProof/>
                      </w:rPr>
                    </w:pPr>
                    <w:r>
                      <w:rPr>
                        <w:noProof/>
                      </w:rPr>
                      <w:t xml:space="preserve">Alfred Asterjadhi (Qualcomm Inc.), “15/1120r0 Buffer Status Report”.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[86] </w:t>
                    </w:r>
                  </w:p>
                </w:tc>
                <w:tc>
                  <w:tcPr>
                    <w:tcW w:w="0" w:type="auto"/>
                    <w:hideMark/>
                  </w:tcPr>
                  <w:p w:rsidR="0075106C" w:rsidRDefault="0075106C">
                    <w:pPr>
                      <w:pStyle w:val="Bibliography"/>
                      <w:rPr>
                        <w:noProof/>
                      </w:rPr>
                    </w:pPr>
                    <w:r>
                      <w:rPr>
                        <w:noProof/>
                      </w:rPr>
                      <w:t xml:space="preserve">Po-Kai Huang (Intel), “15/1062r1 NAV Consideration for UL MU Response to Trigger frame”.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[87] </w:t>
                    </w:r>
                  </w:p>
                </w:tc>
                <w:tc>
                  <w:tcPr>
                    <w:tcW w:w="0" w:type="auto"/>
                    <w:hideMark/>
                  </w:tcPr>
                  <w:p w:rsidR="0075106C" w:rsidRDefault="0075106C">
                    <w:pPr>
                      <w:pStyle w:val="Bibliography"/>
                      <w:rPr>
                        <w:noProof/>
                      </w:rPr>
                    </w:pPr>
                    <w:r>
                      <w:rPr>
                        <w:noProof/>
                      </w:rPr>
                      <w:t xml:space="preserve">Yingpei Lin (Huawei), “15/1301r1 NAV Rule for UL MU Response”.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[88] </w:t>
                    </w:r>
                  </w:p>
                </w:tc>
                <w:tc>
                  <w:tcPr>
                    <w:tcW w:w="0" w:type="auto"/>
                    <w:hideMark/>
                  </w:tcPr>
                  <w:p w:rsidR="0075106C" w:rsidRDefault="0075106C">
                    <w:pPr>
                      <w:pStyle w:val="Bibliography"/>
                      <w:rPr>
                        <w:noProof/>
                      </w:rPr>
                    </w:pPr>
                    <w:r>
                      <w:rPr>
                        <w:noProof/>
                      </w:rPr>
                      <w:t xml:space="preserve">Kiseon Ryu (LG Electronics), “15/1058r0 CCA consideration for UL MU transmission”.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[89] </w:t>
                    </w:r>
                  </w:p>
                </w:tc>
                <w:tc>
                  <w:tcPr>
                    <w:tcW w:w="0" w:type="auto"/>
                    <w:hideMark/>
                  </w:tcPr>
                  <w:p w:rsidR="0075106C" w:rsidRDefault="0075106C">
                    <w:pPr>
                      <w:pStyle w:val="Bibliography"/>
                      <w:rPr>
                        <w:noProof/>
                      </w:rPr>
                    </w:pPr>
                    <w:r>
                      <w:rPr>
                        <w:noProof/>
                      </w:rPr>
                      <w:t xml:space="preserve">Kiseon Ryu (LG Electronics), “16/0057r0 Indication for UL MU Carrier Sensing”.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[90] </w:t>
                    </w:r>
                  </w:p>
                </w:tc>
                <w:tc>
                  <w:tcPr>
                    <w:tcW w:w="0" w:type="auto"/>
                    <w:hideMark/>
                  </w:tcPr>
                  <w:p w:rsidR="0075106C" w:rsidRDefault="0075106C">
                    <w:pPr>
                      <w:pStyle w:val="Bibliography"/>
                      <w:rPr>
                        <w:noProof/>
                      </w:rPr>
                    </w:pPr>
                    <w:r>
                      <w:rPr>
                        <w:noProof/>
                      </w:rPr>
                      <w:t xml:space="preserve">Lei Wang (Marvell), “16/0031r0 Proposed UL MU CS Rules”.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[91] </w:t>
                    </w:r>
                  </w:p>
                </w:tc>
                <w:tc>
                  <w:tcPr>
                    <w:tcW w:w="0" w:type="auto"/>
                    <w:hideMark/>
                  </w:tcPr>
                  <w:p w:rsidR="0075106C" w:rsidRDefault="0075106C">
                    <w:pPr>
                      <w:pStyle w:val="Bibliography"/>
                      <w:rPr>
                        <w:noProof/>
                      </w:rPr>
                    </w:pPr>
                    <w:r>
                      <w:rPr>
                        <w:noProof/>
                      </w:rPr>
                      <w:t xml:space="preserve">Kaiying Lv (ZTE Corp.), “16/0054r1 UL MU CCA Response”.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[92] </w:t>
                    </w:r>
                  </w:p>
                </w:tc>
                <w:tc>
                  <w:tcPr>
                    <w:tcW w:w="0" w:type="auto"/>
                    <w:hideMark/>
                  </w:tcPr>
                  <w:p w:rsidR="0075106C" w:rsidRDefault="0075106C">
                    <w:pPr>
                      <w:pStyle w:val="Bibliography"/>
                      <w:rPr>
                        <w:noProof/>
                      </w:rPr>
                    </w:pPr>
                    <w:r>
                      <w:rPr>
                        <w:noProof/>
                      </w:rPr>
                      <w:t xml:space="preserve">Jeongki Kim (LG Electronics), “15/1330r0 A method of transmitting Multi-STA Block frame”.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[93] </w:t>
                    </w:r>
                  </w:p>
                </w:tc>
                <w:tc>
                  <w:tcPr>
                    <w:tcW w:w="0" w:type="auto"/>
                    <w:hideMark/>
                  </w:tcPr>
                  <w:p w:rsidR="0075106C" w:rsidRDefault="0075106C">
                    <w:pPr>
                      <w:pStyle w:val="Bibliography"/>
                      <w:rPr>
                        <w:noProof/>
                      </w:rPr>
                    </w:pPr>
                    <w:r>
                      <w:rPr>
                        <w:noProof/>
                      </w:rPr>
                      <w:t xml:space="preserve">Liwen Chu (Marvell), “15/1351r0 Rate MCS Selection Rules for M-BA and DL OFDMA BA”.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[94] </w:t>
                    </w:r>
                  </w:p>
                </w:tc>
                <w:tc>
                  <w:tcPr>
                    <w:tcW w:w="0" w:type="auto"/>
                    <w:hideMark/>
                  </w:tcPr>
                  <w:p w:rsidR="0075106C" w:rsidRDefault="0075106C">
                    <w:pPr>
                      <w:pStyle w:val="Bibliography"/>
                      <w:rPr>
                        <w:noProof/>
                      </w:rPr>
                    </w:pPr>
                    <w:r>
                      <w:rPr>
                        <w:noProof/>
                      </w:rPr>
                      <w:t xml:space="preserve">Yongho Seok (NEWRACOM), “16/0015r0 Explicit Block Ack Request in DL MU PPDU”.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[95] </w:t>
                    </w:r>
                  </w:p>
                </w:tc>
                <w:tc>
                  <w:tcPr>
                    <w:tcW w:w="0" w:type="auto"/>
                    <w:hideMark/>
                  </w:tcPr>
                  <w:p w:rsidR="0075106C" w:rsidRDefault="0075106C">
                    <w:pPr>
                      <w:pStyle w:val="Bibliography"/>
                      <w:rPr>
                        <w:noProof/>
                      </w:rPr>
                    </w:pPr>
                    <w:r>
                      <w:rPr>
                        <w:noProof/>
                      </w:rPr>
                      <w:t xml:space="preserve">Ross Jian Yu (Huawei), “16/0051r1 Response Give Trigger Type”.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[96] </w:t>
                    </w:r>
                  </w:p>
                </w:tc>
                <w:tc>
                  <w:tcPr>
                    <w:tcW w:w="0" w:type="auto"/>
                    <w:hideMark/>
                  </w:tcPr>
                  <w:p w:rsidR="0075106C" w:rsidRDefault="0075106C">
                    <w:pPr>
                      <w:pStyle w:val="Bibliography"/>
                      <w:rPr>
                        <w:noProof/>
                      </w:rPr>
                    </w:pPr>
                    <w:r>
                      <w:rPr>
                        <w:noProof/>
                      </w:rPr>
                      <w:t xml:space="preserve">Po-Kai Huang (Intel), “15/0867r1 MU-RTS/CTS for DL MU”.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[97] </w:t>
                    </w:r>
                  </w:p>
                </w:tc>
                <w:tc>
                  <w:tcPr>
                    <w:tcW w:w="0" w:type="auto"/>
                    <w:hideMark/>
                  </w:tcPr>
                  <w:p w:rsidR="0075106C" w:rsidRDefault="0075106C">
                    <w:pPr>
                      <w:pStyle w:val="Bibliography"/>
                      <w:rPr>
                        <w:noProof/>
                      </w:rPr>
                    </w:pPr>
                    <w:r>
                      <w:rPr>
                        <w:noProof/>
                      </w:rPr>
                      <w:t xml:space="preserve">Po-Kai Huang (Intel), “15/1325r0 MU-RTS/CTS Follow Up”.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[98] </w:t>
                    </w:r>
                  </w:p>
                </w:tc>
                <w:tc>
                  <w:tcPr>
                    <w:tcW w:w="0" w:type="auto"/>
                    <w:hideMark/>
                  </w:tcPr>
                  <w:p w:rsidR="0075106C" w:rsidRDefault="0075106C">
                    <w:pPr>
                      <w:pStyle w:val="Bibliography"/>
                      <w:rPr>
                        <w:noProof/>
                      </w:rPr>
                    </w:pPr>
                    <w:r>
                      <w:rPr>
                        <w:noProof/>
                      </w:rPr>
                      <w:t xml:space="preserve">Chittabrata Ghosh (Intel), “15/0875r1 Random Access with Trigger Frames using OFDMA”.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[99] </w:t>
                    </w:r>
                  </w:p>
                </w:tc>
                <w:tc>
                  <w:tcPr>
                    <w:tcW w:w="0" w:type="auto"/>
                    <w:hideMark/>
                  </w:tcPr>
                  <w:p w:rsidR="0075106C" w:rsidRDefault="0075106C">
                    <w:pPr>
                      <w:pStyle w:val="Bibliography"/>
                      <w:rPr>
                        <w:noProof/>
                      </w:rPr>
                    </w:pPr>
                    <w:r>
                      <w:rPr>
                        <w:noProof/>
                      </w:rPr>
                      <w:t xml:space="preserve">Russell Huang (MediaTek), “15/1137r1 Triggered OFDMA Random Access Observations”.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[100] </w:t>
                    </w:r>
                  </w:p>
                </w:tc>
                <w:tc>
                  <w:tcPr>
                    <w:tcW w:w="0" w:type="auto"/>
                    <w:hideMark/>
                  </w:tcPr>
                  <w:p w:rsidR="0075106C" w:rsidRDefault="0075106C">
                    <w:pPr>
                      <w:pStyle w:val="Bibliography"/>
                      <w:rPr>
                        <w:noProof/>
                      </w:rPr>
                    </w:pPr>
                    <w:r>
                      <w:rPr>
                        <w:noProof/>
                      </w:rPr>
                      <w:t xml:space="preserve">Chittabrata Ghosh (Intel), “15/1105r0 UL OFDMA-based Random Access Procedure”.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[101] </w:t>
                    </w:r>
                  </w:p>
                </w:tc>
                <w:tc>
                  <w:tcPr>
                    <w:tcW w:w="0" w:type="auto"/>
                    <w:hideMark/>
                  </w:tcPr>
                  <w:p w:rsidR="0075106C" w:rsidRDefault="0075106C">
                    <w:pPr>
                      <w:pStyle w:val="Bibliography"/>
                      <w:rPr>
                        <w:noProof/>
                      </w:rPr>
                    </w:pPr>
                    <w:r>
                      <w:rPr>
                        <w:noProof/>
                      </w:rPr>
                      <w:t xml:space="preserve">Chittabrata Ghosh (Intel), “15/1107r0 Power Save with Random Access”.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[102] </w:t>
                    </w:r>
                  </w:p>
                </w:tc>
                <w:tc>
                  <w:tcPr>
                    <w:tcW w:w="0" w:type="auto"/>
                    <w:hideMark/>
                  </w:tcPr>
                  <w:p w:rsidR="0075106C" w:rsidRDefault="0075106C">
                    <w:pPr>
                      <w:pStyle w:val="Bibliography"/>
                      <w:rPr>
                        <w:noProof/>
                      </w:rPr>
                    </w:pPr>
                    <w:r>
                      <w:rPr>
                        <w:noProof/>
                      </w:rPr>
                      <w:t xml:space="preserve">Alfred Asterjadhi (Qualcomm Inc.), “15/1319r0 Scheduled Trigger frames-Follow up”.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[103] </w:t>
                    </w:r>
                  </w:p>
                </w:tc>
                <w:tc>
                  <w:tcPr>
                    <w:tcW w:w="0" w:type="auto"/>
                    <w:hideMark/>
                  </w:tcPr>
                  <w:p w:rsidR="0075106C" w:rsidRDefault="0075106C">
                    <w:pPr>
                      <w:pStyle w:val="Bibliography"/>
                      <w:rPr>
                        <w:noProof/>
                      </w:rPr>
                    </w:pPr>
                    <w:r>
                      <w:rPr>
                        <w:noProof/>
                      </w:rPr>
                      <w:t xml:space="preserve">Woojin Ahn (Yonsei Univ.), “15/1369r1 Random access based buffer status report”.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[104] </w:t>
                    </w:r>
                  </w:p>
                </w:tc>
                <w:tc>
                  <w:tcPr>
                    <w:tcW w:w="0" w:type="auto"/>
                    <w:hideMark/>
                  </w:tcPr>
                  <w:p w:rsidR="0075106C" w:rsidRDefault="0075106C">
                    <w:pPr>
                      <w:pStyle w:val="Bibliography"/>
                      <w:rPr>
                        <w:noProof/>
                      </w:rPr>
                    </w:pPr>
                    <w:r>
                      <w:rPr>
                        <w:noProof/>
                      </w:rPr>
                      <w:t xml:space="preserve">Kome Oteri (InterDigital), “15/0818r1 Further Analysis of Feedback and Frequency Selective Scheduling (FSS) for TGax OFDMA”.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[105] </w:t>
                    </w:r>
                  </w:p>
                </w:tc>
                <w:tc>
                  <w:tcPr>
                    <w:tcW w:w="0" w:type="auto"/>
                    <w:hideMark/>
                  </w:tcPr>
                  <w:p w:rsidR="0075106C" w:rsidRDefault="0075106C">
                    <w:pPr>
                      <w:pStyle w:val="Bibliography"/>
                      <w:rPr>
                        <w:noProof/>
                      </w:rPr>
                    </w:pPr>
                    <w:r>
                      <w:rPr>
                        <w:noProof/>
                      </w:rPr>
                      <w:t xml:space="preserve">Narendar Madhavan (Toshiba), “15/1097r1 Reducing Channel Sounding Protocol Overhead for 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[106] </w:t>
                    </w:r>
                  </w:p>
                </w:tc>
                <w:tc>
                  <w:tcPr>
                    <w:tcW w:w="0" w:type="auto"/>
                    <w:hideMark/>
                  </w:tcPr>
                  <w:p w:rsidR="0075106C" w:rsidRDefault="0075106C">
                    <w:pPr>
                      <w:pStyle w:val="Bibliography"/>
                      <w:rPr>
                        <w:noProof/>
                      </w:rPr>
                    </w:pPr>
                    <w:r>
                      <w:rPr>
                        <w:noProof/>
                      </w:rPr>
                      <w:t xml:space="preserve">Chittabrata Ghosh (Intel), “15/1103r0 DL Sounding Sequence with UL MU Feedback”.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[107] </w:t>
                    </w:r>
                  </w:p>
                </w:tc>
                <w:tc>
                  <w:tcPr>
                    <w:tcW w:w="0" w:type="auto"/>
                    <w:hideMark/>
                  </w:tcPr>
                  <w:p w:rsidR="0075106C" w:rsidRDefault="0075106C">
                    <w:pPr>
                      <w:pStyle w:val="Bibliography"/>
                      <w:rPr>
                        <w:noProof/>
                      </w:rPr>
                    </w:pPr>
                    <w:r>
                      <w:rPr>
                        <w:noProof/>
                      </w:rPr>
                      <w:t xml:space="preserve">Filippo Tosato (Toshiba), “15/1129r1 Feedback overhead in DL-MU-MIMO”.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[108] </w:t>
                    </w:r>
                  </w:p>
                </w:tc>
                <w:tc>
                  <w:tcPr>
                    <w:tcW w:w="0" w:type="auto"/>
                    <w:hideMark/>
                  </w:tcPr>
                  <w:p w:rsidR="0075106C" w:rsidRDefault="0075106C">
                    <w:pPr>
                      <w:pStyle w:val="Bibliography"/>
                      <w:rPr>
                        <w:noProof/>
                      </w:rPr>
                    </w:pPr>
                    <w:r>
                      <w:rPr>
                        <w:noProof/>
                      </w:rPr>
                      <w:t xml:space="preserve">Kazuyuki Sakoda (Sony Electronics), “15/1043r1 Overall Protocol of UL MU BA for Multicast Transmission”.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[109] </w:t>
                    </w:r>
                  </w:p>
                </w:tc>
                <w:tc>
                  <w:tcPr>
                    <w:tcW w:w="0" w:type="auto"/>
                    <w:hideMark/>
                  </w:tcPr>
                  <w:p w:rsidR="0075106C" w:rsidRDefault="0075106C">
                    <w:pPr>
                      <w:pStyle w:val="Bibliography"/>
                      <w:rPr>
                        <w:noProof/>
                      </w:rPr>
                    </w:pPr>
                    <w:r>
                      <w:rPr>
                        <w:noProof/>
                      </w:rPr>
                      <w:t xml:space="preserve">Chao-Chun Wang (MediaTek), “15/1063r1 11ax Channel access procedure”.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[110] </w:t>
                    </w:r>
                  </w:p>
                </w:tc>
                <w:tc>
                  <w:tcPr>
                    <w:tcW w:w="0" w:type="auto"/>
                    <w:hideMark/>
                  </w:tcPr>
                  <w:p w:rsidR="0075106C" w:rsidRDefault="0075106C">
                    <w:pPr>
                      <w:pStyle w:val="Bibliography"/>
                      <w:rPr>
                        <w:noProof/>
                      </w:rPr>
                    </w:pPr>
                    <w:r>
                      <w:rPr>
                        <w:noProof/>
                      </w:rPr>
                      <w:t xml:space="preserve">Rossi Jun Luo(Huawei), “15/1109r1 OBSS NAV and PD Threshold Rule for Spatial Reuse”.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[111] </w:t>
                    </w:r>
                  </w:p>
                </w:tc>
                <w:tc>
                  <w:tcPr>
                    <w:tcW w:w="0" w:type="auto"/>
                    <w:hideMark/>
                  </w:tcPr>
                  <w:p w:rsidR="0075106C" w:rsidRDefault="0075106C">
                    <w:pPr>
                      <w:pStyle w:val="Bibliography"/>
                      <w:rPr>
                        <w:noProof/>
                      </w:rPr>
                    </w:pPr>
                    <w:r>
                      <w:rPr>
                        <w:noProof/>
                      </w:rPr>
                      <w:t xml:space="preserve">Filip Mestanov (Ericsson), “15/1138r1 To DSC or not to DSC”.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[112] </w:t>
                    </w:r>
                  </w:p>
                </w:tc>
                <w:tc>
                  <w:tcPr>
                    <w:tcW w:w="0" w:type="auto"/>
                    <w:hideMark/>
                  </w:tcPr>
                  <w:p w:rsidR="0075106C" w:rsidRDefault="0075106C">
                    <w:pPr>
                      <w:pStyle w:val="Bibliography"/>
                      <w:rPr>
                        <w:noProof/>
                      </w:rPr>
                    </w:pPr>
                    <w:r>
                      <w:rPr>
                        <w:noProof/>
                      </w:rPr>
                      <w:t xml:space="preserve">Reza Hedayat (Newracom), “15/1104r3 TXOP Considerations for Spatial Reuse”.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[113] </w:t>
                    </w:r>
                  </w:p>
                </w:tc>
                <w:tc>
                  <w:tcPr>
                    <w:tcW w:w="0" w:type="auto"/>
                    <w:hideMark/>
                  </w:tcPr>
                  <w:p w:rsidR="0075106C" w:rsidRDefault="0075106C">
                    <w:pPr>
                      <w:pStyle w:val="Bibliography"/>
                      <w:rPr>
                        <w:noProof/>
                      </w:rPr>
                    </w:pPr>
                    <w:r>
                      <w:rPr>
                        <w:noProof/>
                      </w:rPr>
                      <w:t xml:space="preserve">James Wang (Mediatek), “15/1069r3 Adaptive CCA and TPC”.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[114] </w:t>
                    </w:r>
                  </w:p>
                </w:tc>
                <w:tc>
                  <w:tcPr>
                    <w:tcW w:w="0" w:type="auto"/>
                    <w:hideMark/>
                  </w:tcPr>
                  <w:p w:rsidR="0075106C" w:rsidRDefault="0075106C">
                    <w:pPr>
                      <w:pStyle w:val="Bibliography"/>
                      <w:rPr>
                        <w:noProof/>
                      </w:rPr>
                    </w:pPr>
                    <w:r>
                      <w:rPr>
                        <w:noProof/>
                      </w:rPr>
                      <w:t xml:space="preserve">Sigurd Schelstraete (Quantenna), “15/1348r0 Multiple NAVs for Spatial Reuse”.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[115] </w:t>
                    </w:r>
                  </w:p>
                </w:tc>
                <w:tc>
                  <w:tcPr>
                    <w:tcW w:w="0" w:type="auto"/>
                    <w:hideMark/>
                  </w:tcPr>
                  <w:p w:rsidR="0075106C" w:rsidRDefault="0075106C">
                    <w:pPr>
                      <w:pStyle w:val="Bibliography"/>
                      <w:rPr>
                        <w:noProof/>
                      </w:rPr>
                    </w:pPr>
                    <w:r>
                      <w:rPr>
                        <w:noProof/>
                      </w:rPr>
                      <w:t xml:space="preserve">Sigurd Schelstraete (Quantenna), “15/0059r1 Uplink RTS/CTS Control”.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[116] </w:t>
                    </w:r>
                  </w:p>
                </w:tc>
                <w:tc>
                  <w:tcPr>
                    <w:tcW w:w="0" w:type="auto"/>
                    <w:hideMark/>
                  </w:tcPr>
                  <w:p w:rsidR="0075106C" w:rsidRDefault="0075106C">
                    <w:pPr>
                      <w:pStyle w:val="Bibliography"/>
                      <w:rPr>
                        <w:noProof/>
                      </w:rPr>
                    </w:pPr>
                    <w:r>
                      <w:rPr>
                        <w:noProof/>
                      </w:rPr>
                      <w:t xml:space="preserve">Guido R. Hiertz (Ericsson), “15/0874r0 Minimal data rates management frame transmissions in 2.4 GHz”.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[117] </w:t>
                    </w:r>
                  </w:p>
                </w:tc>
                <w:tc>
                  <w:tcPr>
                    <w:tcW w:w="0" w:type="auto"/>
                    <w:hideMark/>
                  </w:tcPr>
                  <w:p w:rsidR="0075106C" w:rsidRDefault="0075106C">
                    <w:pPr>
                      <w:pStyle w:val="Bibliography"/>
                      <w:rPr>
                        <w:noProof/>
                      </w:rPr>
                    </w:pPr>
                    <w:r>
                      <w:rPr>
                        <w:noProof/>
                      </w:rPr>
                      <w:t xml:space="preserve">Guido R. Hiertz (Ericsson), “15/1014r0 Multiple BSSID element”.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[118] </w:t>
                    </w:r>
                  </w:p>
                </w:tc>
                <w:tc>
                  <w:tcPr>
                    <w:tcW w:w="0" w:type="auto"/>
                    <w:hideMark/>
                  </w:tcPr>
                  <w:p w:rsidR="0075106C" w:rsidRDefault="0075106C">
                    <w:pPr>
                      <w:pStyle w:val="Bibliography"/>
                      <w:rPr>
                        <w:noProof/>
                      </w:rPr>
                    </w:pPr>
                    <w:r>
                      <w:rPr>
                        <w:noProof/>
                      </w:rPr>
                      <w:t xml:space="preserve">Jeongki Kim (LG Electronics), “15/1067r0 MU TXOP truncation”.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[119] </w:t>
                    </w:r>
                  </w:p>
                </w:tc>
                <w:tc>
                  <w:tcPr>
                    <w:tcW w:w="0" w:type="auto"/>
                    <w:hideMark/>
                  </w:tcPr>
                  <w:p w:rsidR="0075106C" w:rsidRDefault="0075106C">
                    <w:pPr>
                      <w:pStyle w:val="Bibliography"/>
                      <w:rPr>
                        <w:noProof/>
                      </w:rPr>
                    </w:pPr>
                    <w:r>
                      <w:rPr>
                        <w:noProof/>
                      </w:rPr>
                      <w:t xml:space="preserve">Po-Kai Huang (Intel), “15/1326r2 NAV Consideration for UL MU Response Follow Up”.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[120] </w:t>
                    </w:r>
                  </w:p>
                </w:tc>
                <w:tc>
                  <w:tcPr>
                    <w:tcW w:w="0" w:type="auto"/>
                    <w:hideMark/>
                  </w:tcPr>
                  <w:p w:rsidR="0075106C" w:rsidRDefault="0075106C">
                    <w:pPr>
                      <w:pStyle w:val="Bibliography"/>
                      <w:rPr>
                        <w:noProof/>
                      </w:rPr>
                    </w:pPr>
                    <w:r>
                      <w:rPr>
                        <w:noProof/>
                      </w:rPr>
                      <w:t xml:space="preserve">Geonjung Ko (WILUS), “16/0042r2 BSS Color Settings for a Multiple BSSID Set”.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[121] </w:t>
                    </w:r>
                  </w:p>
                </w:tc>
                <w:tc>
                  <w:tcPr>
                    <w:tcW w:w="0" w:type="auto"/>
                    <w:hideMark/>
                  </w:tcPr>
                  <w:p w:rsidR="0075106C" w:rsidRDefault="0075106C">
                    <w:pPr>
                      <w:pStyle w:val="Bibliography"/>
                      <w:rPr>
                        <w:noProof/>
                      </w:rPr>
                    </w:pPr>
                    <w:r>
                      <w:rPr>
                        <w:noProof/>
                      </w:rPr>
                      <w:t xml:space="preserve">Liwen Chu (Marvell), “16/0068r1 BSS Color and Multiple BSSID”.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[122] </w:t>
                    </w:r>
                  </w:p>
                </w:tc>
                <w:tc>
                  <w:tcPr>
                    <w:tcW w:w="0" w:type="auto"/>
                    <w:hideMark/>
                  </w:tcPr>
                  <w:p w:rsidR="0075106C" w:rsidRDefault="0075106C">
                    <w:pPr>
                      <w:pStyle w:val="Bibliography"/>
                      <w:rPr>
                        <w:noProof/>
                      </w:rPr>
                    </w:pPr>
                    <w:r>
                      <w:rPr>
                        <w:noProof/>
                      </w:rPr>
                      <w:t xml:space="preserve">Alfred Asterjadhi (Qualcomm Inc.), “15/0880r2 Scheduled Trigger frames”.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[123] </w:t>
                    </w:r>
                  </w:p>
                </w:tc>
                <w:tc>
                  <w:tcPr>
                    <w:tcW w:w="0" w:type="auto"/>
                    <w:hideMark/>
                  </w:tcPr>
                  <w:p w:rsidR="0075106C" w:rsidRDefault="0075106C">
                    <w:pPr>
                      <w:pStyle w:val="Bibliography"/>
                      <w:rPr>
                        <w:noProof/>
                      </w:rPr>
                    </w:pPr>
                    <w:r>
                      <w:rPr>
                        <w:noProof/>
                      </w:rPr>
                      <w:t xml:space="preserve">Yongho Seok (NEWRACOM), “15/1034r0 Notification of Operating Mode Changes”.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[124] </w:t>
                    </w:r>
                  </w:p>
                </w:tc>
                <w:tc>
                  <w:tcPr>
                    <w:tcW w:w="0" w:type="auto"/>
                    <w:hideMark/>
                  </w:tcPr>
                  <w:p w:rsidR="0075106C" w:rsidRDefault="0075106C">
                    <w:pPr>
                      <w:pStyle w:val="Bibliography"/>
                      <w:rPr>
                        <w:noProof/>
                      </w:rPr>
                    </w:pPr>
                    <w:r>
                      <w:rPr>
                        <w:noProof/>
                      </w:rPr>
                      <w:t xml:space="preserve">Eric Wong (Apple), “15/1060r0 Receive Operating Mode Indication for Power Save”. </w:t>
                    </w:r>
                  </w:p>
                </w:tc>
              </w:tr>
              <w:tr w:rsidR="0075106C">
                <w:trPr>
                  <w:divId w:val="2085908700"/>
                  <w:tblCellSpacing w:w="15" w:type="dxa"/>
                </w:trPr>
                <w:tc>
                  <w:tcPr>
                    <w:tcW w:w="50" w:type="pct"/>
                    <w:hideMark/>
                  </w:tcPr>
                  <w:p w:rsidR="0075106C" w:rsidRDefault="0075106C">
                    <w:pPr>
                      <w:pStyle w:val="Bibliography"/>
                      <w:rPr>
                        <w:noProof/>
                      </w:rPr>
                    </w:pPr>
                    <w:r>
                      <w:rPr>
                        <w:noProof/>
                      </w:rPr>
                      <w:lastRenderedPageBreak/>
                      <w:t xml:space="preserve">[125] </w:t>
                    </w:r>
                  </w:p>
                </w:tc>
                <w:tc>
                  <w:tcPr>
                    <w:tcW w:w="0" w:type="auto"/>
                    <w:hideMark/>
                  </w:tcPr>
                  <w:p w:rsidR="0075106C" w:rsidRDefault="0075106C">
                    <w:pPr>
                      <w:pStyle w:val="Bibliography"/>
                      <w:rPr>
                        <w:noProof/>
                      </w:rPr>
                    </w:pPr>
                    <w:r>
                      <w:rPr>
                        <w:noProof/>
                      </w:rPr>
                      <w:t xml:space="preserve">Chittabrata Ghosh (Intel), “15/1102r0 Fragmentation with MU Operation”.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[126] </w:t>
                    </w:r>
                  </w:p>
                </w:tc>
                <w:tc>
                  <w:tcPr>
                    <w:tcW w:w="0" w:type="auto"/>
                    <w:hideMark/>
                  </w:tcPr>
                  <w:p w:rsidR="0075106C" w:rsidRDefault="0075106C">
                    <w:pPr>
                      <w:pStyle w:val="Bibliography"/>
                      <w:rPr>
                        <w:noProof/>
                      </w:rPr>
                    </w:pPr>
                    <w:r>
                      <w:rPr>
                        <w:noProof/>
                      </w:rPr>
                      <w:t xml:space="preserve">Alfred Asterjadhi (Qualcomm Inc.), “15/1318r0 Fragmentation for MU frames-Follow up”.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[127] </w:t>
                    </w:r>
                  </w:p>
                </w:tc>
                <w:tc>
                  <w:tcPr>
                    <w:tcW w:w="0" w:type="auto"/>
                    <w:hideMark/>
                  </w:tcPr>
                  <w:p w:rsidR="0075106C" w:rsidRDefault="0075106C">
                    <w:pPr>
                      <w:pStyle w:val="Bibliography"/>
                      <w:rPr>
                        <w:noProof/>
                      </w:rPr>
                    </w:pPr>
                    <w:r>
                      <w:rPr>
                        <w:noProof/>
                      </w:rPr>
                      <w:t xml:space="preserve">Alfred Asterjadhi (Qualcomm Inc.), “16/0050r1 Fragmentation for MU frames-Follow up on acks”.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[128] </w:t>
                    </w:r>
                  </w:p>
                </w:tc>
                <w:tc>
                  <w:tcPr>
                    <w:tcW w:w="0" w:type="auto"/>
                    <w:hideMark/>
                  </w:tcPr>
                  <w:p w:rsidR="0075106C" w:rsidRDefault="0075106C">
                    <w:pPr>
                      <w:pStyle w:val="Bibliography"/>
                      <w:rPr>
                        <w:noProof/>
                      </w:rPr>
                    </w:pPr>
                    <w:r>
                      <w:rPr>
                        <w:noProof/>
                      </w:rPr>
                      <w:t xml:space="preserve">Alfred Asterjadhi (Qualcomm Inc.), “15/1121r0 HE A-Control field”.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[129] </w:t>
                    </w:r>
                  </w:p>
                </w:tc>
                <w:tc>
                  <w:tcPr>
                    <w:tcW w:w="0" w:type="auto"/>
                    <w:hideMark/>
                  </w:tcPr>
                  <w:p w:rsidR="0075106C" w:rsidRDefault="0075106C">
                    <w:pPr>
                      <w:pStyle w:val="Bibliography"/>
                      <w:rPr>
                        <w:noProof/>
                      </w:rPr>
                    </w:pPr>
                    <w:r>
                      <w:rPr>
                        <w:noProof/>
                      </w:rPr>
                      <w:t xml:space="preserve">Yujin Noh (Newracom), “15/1329r1 Link Adaptation for HE WLAN”.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[130] </w:t>
                    </w:r>
                  </w:p>
                </w:tc>
                <w:tc>
                  <w:tcPr>
                    <w:tcW w:w="0" w:type="auto"/>
                    <w:hideMark/>
                  </w:tcPr>
                  <w:p w:rsidR="0075106C" w:rsidRDefault="0075106C">
                    <w:pPr>
                      <w:pStyle w:val="Bibliography"/>
                      <w:rPr>
                        <w:noProof/>
                      </w:rPr>
                    </w:pPr>
                    <w:r>
                      <w:rPr>
                        <w:noProof/>
                      </w:rPr>
                      <w:t xml:space="preserve">Simone Merlin (Qualcomm), “15/0877r0 Trigger Frame Format”.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[131] </w:t>
                    </w:r>
                  </w:p>
                </w:tc>
                <w:tc>
                  <w:tcPr>
                    <w:tcW w:w="0" w:type="auto"/>
                    <w:hideMark/>
                  </w:tcPr>
                  <w:p w:rsidR="0075106C" w:rsidRDefault="0075106C">
                    <w:pPr>
                      <w:pStyle w:val="Bibliography"/>
                      <w:rPr>
                        <w:noProof/>
                      </w:rPr>
                    </w:pPr>
                    <w:r>
                      <w:rPr>
                        <w:noProof/>
                      </w:rPr>
                      <w:t xml:space="preserve">Simone Merlin (Qualcomm), “15/1344r1 Trigger Frame Content”.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[132] </w:t>
                    </w:r>
                  </w:p>
                </w:tc>
                <w:tc>
                  <w:tcPr>
                    <w:tcW w:w="0" w:type="auto"/>
                    <w:hideMark/>
                  </w:tcPr>
                  <w:p w:rsidR="0075106C" w:rsidRDefault="0075106C">
                    <w:pPr>
                      <w:pStyle w:val="Bibliography"/>
                      <w:rPr>
                        <w:noProof/>
                      </w:rPr>
                    </w:pPr>
                    <w:r>
                      <w:rPr>
                        <w:noProof/>
                      </w:rPr>
                      <w:t xml:space="preserve">Kiseon Ryu (LG Electronics), “15/1345r1 Trigger type specific information”.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[133] </w:t>
                    </w:r>
                  </w:p>
                </w:tc>
                <w:tc>
                  <w:tcPr>
                    <w:tcW w:w="0" w:type="auto"/>
                    <w:hideMark/>
                  </w:tcPr>
                  <w:p w:rsidR="0075106C" w:rsidRDefault="0075106C">
                    <w:pPr>
                      <w:pStyle w:val="Bibliography"/>
                      <w:rPr>
                        <w:noProof/>
                      </w:rPr>
                    </w:pPr>
                    <w:r>
                      <w:rPr>
                        <w:noProof/>
                      </w:rPr>
                      <w:t xml:space="preserve">Reza Hedayat (Newracom), “15/1312r2 MU BAR Frame Format”.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[134] </w:t>
                    </w:r>
                  </w:p>
                </w:tc>
                <w:tc>
                  <w:tcPr>
                    <w:tcW w:w="0" w:type="auto"/>
                    <w:hideMark/>
                  </w:tcPr>
                  <w:p w:rsidR="0075106C" w:rsidRDefault="0075106C">
                    <w:pPr>
                      <w:pStyle w:val="Bibliography"/>
                      <w:rPr>
                        <w:noProof/>
                      </w:rPr>
                    </w:pPr>
                    <w:r>
                      <w:rPr>
                        <w:noProof/>
                      </w:rPr>
                      <w:t xml:space="preserve">Simone Merlin (Qualcomm), “15/0366r2 Multi-STA BA”.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[135] </w:t>
                    </w:r>
                  </w:p>
                </w:tc>
                <w:tc>
                  <w:tcPr>
                    <w:tcW w:w="0" w:type="auto"/>
                    <w:hideMark/>
                  </w:tcPr>
                  <w:p w:rsidR="0075106C" w:rsidRDefault="0075106C">
                    <w:pPr>
                      <w:pStyle w:val="Bibliography"/>
                      <w:rPr>
                        <w:noProof/>
                      </w:rPr>
                    </w:pPr>
                    <w:r>
                      <w:rPr>
                        <w:noProof/>
                      </w:rPr>
                      <w:t xml:space="preserve">Jeongki Kim (LG Electronics), “15/0626r1 Further consideration on Multi-STA Block ACK”.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[136] </w:t>
                    </w:r>
                  </w:p>
                </w:tc>
                <w:tc>
                  <w:tcPr>
                    <w:tcW w:w="0" w:type="auto"/>
                    <w:hideMark/>
                  </w:tcPr>
                  <w:p w:rsidR="0075106C" w:rsidRDefault="0075106C">
                    <w:pPr>
                      <w:pStyle w:val="Bibliography"/>
                      <w:rPr>
                        <w:noProof/>
                      </w:rPr>
                    </w:pPr>
                    <w:r>
                      <w:rPr>
                        <w:noProof/>
                      </w:rPr>
                      <w:t xml:space="preserve">Guoqing Li (Apple), “15/1053r1 Multiuser Block ACK Request (MU-BAR)”.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[137] </w:t>
                    </w:r>
                  </w:p>
                </w:tc>
                <w:tc>
                  <w:tcPr>
                    <w:tcW w:w="0" w:type="auto"/>
                    <w:hideMark/>
                  </w:tcPr>
                  <w:p w:rsidR="0075106C" w:rsidRDefault="0075106C">
                    <w:pPr>
                      <w:pStyle w:val="Bibliography"/>
                      <w:rPr>
                        <w:noProof/>
                      </w:rPr>
                    </w:pPr>
                    <w:r>
                      <w:rPr>
                        <w:noProof/>
                      </w:rPr>
                      <w:t xml:space="preserve">Sameer Vermani (Qualcomm), “15/1071r2 Tone Grouping Factors and NDP format for 802.11ax”.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[138] </w:t>
                    </w:r>
                  </w:p>
                </w:tc>
                <w:tc>
                  <w:tcPr>
                    <w:tcW w:w="0" w:type="auto"/>
                    <w:hideMark/>
                  </w:tcPr>
                  <w:p w:rsidR="0075106C" w:rsidRDefault="0075106C">
                    <w:pPr>
                      <w:pStyle w:val="Bibliography"/>
                      <w:rPr>
                        <w:noProof/>
                      </w:rPr>
                    </w:pPr>
                    <w:r>
                      <w:rPr>
                        <w:noProof/>
                      </w:rPr>
                      <w:t xml:space="preserve">Kome Oteri (InterDigital), “16/0030r1 Maximum Tone Grouping Size for 802.11ax Feedback with MU-MIMO”.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[139] </w:t>
                    </w:r>
                  </w:p>
                </w:tc>
                <w:tc>
                  <w:tcPr>
                    <w:tcW w:w="0" w:type="auto"/>
                    <w:hideMark/>
                  </w:tcPr>
                  <w:p w:rsidR="0075106C" w:rsidRDefault="0075106C">
                    <w:pPr>
                      <w:pStyle w:val="Bibliography"/>
                      <w:rPr>
                        <w:noProof/>
                      </w:rPr>
                    </w:pPr>
                    <w:r>
                      <w:rPr>
                        <w:noProof/>
                      </w:rPr>
                      <w:t xml:space="preserve">Sriram Venkateswaran (Broadcom), “16/0088r0 Ng for Compressed Beamforming feedback”.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[140] </w:t>
                    </w:r>
                  </w:p>
                </w:tc>
                <w:tc>
                  <w:tcPr>
                    <w:tcW w:w="0" w:type="auto"/>
                    <w:hideMark/>
                  </w:tcPr>
                  <w:p w:rsidR="0075106C" w:rsidRDefault="0075106C">
                    <w:pPr>
                      <w:pStyle w:val="Bibliography"/>
                      <w:rPr>
                        <w:noProof/>
                      </w:rPr>
                    </w:pPr>
                    <w:r>
                      <w:rPr>
                        <w:noProof/>
                      </w:rPr>
                      <w:t xml:space="preserve">Narendar Madhavan (Toshiba), “15/1340r2 NDP Announcement for HE Sequence”. </w:t>
                    </w:r>
                  </w:p>
                </w:tc>
              </w:tr>
              <w:tr w:rsidR="0075106C">
                <w:trPr>
                  <w:divId w:val="2085908700"/>
                  <w:tblCellSpacing w:w="15" w:type="dxa"/>
                </w:trPr>
                <w:tc>
                  <w:tcPr>
                    <w:tcW w:w="50" w:type="pct"/>
                    <w:hideMark/>
                  </w:tcPr>
                  <w:p w:rsidR="0075106C" w:rsidRDefault="0075106C">
                    <w:pPr>
                      <w:pStyle w:val="Bibliography"/>
                      <w:rPr>
                        <w:noProof/>
                      </w:rPr>
                    </w:pPr>
                    <w:r>
                      <w:rPr>
                        <w:noProof/>
                      </w:rPr>
                      <w:t xml:space="preserve">[141] </w:t>
                    </w:r>
                  </w:p>
                </w:tc>
                <w:tc>
                  <w:tcPr>
                    <w:tcW w:w="0" w:type="auto"/>
                    <w:hideMark/>
                  </w:tcPr>
                  <w:p w:rsidR="0075106C" w:rsidRDefault="0075106C">
                    <w:pPr>
                      <w:pStyle w:val="Bibliography"/>
                      <w:rPr>
                        <w:noProof/>
                      </w:rPr>
                    </w:pPr>
                    <w:r>
                      <w:rPr>
                        <w:noProof/>
                      </w:rPr>
                      <w:t xml:space="preserve">Narendar Madhavan (Toshiba), “16/0091r2 Regarding HE NDPA frame for DL Sounding Sequence”. </w:t>
                    </w:r>
                  </w:p>
                </w:tc>
              </w:tr>
            </w:tbl>
            <w:p w:rsidR="0075106C" w:rsidRDefault="0075106C">
              <w:pPr>
                <w:divId w:val="2085908700"/>
                <w:rPr>
                  <w:noProof/>
                </w:rPr>
              </w:pPr>
            </w:p>
            <w:p w:rsidR="008C042B" w:rsidRDefault="00526D33" w:rsidP="00417271">
              <w:r>
                <w:rPr>
                  <w:b/>
                  <w:bCs/>
                  <w:noProof/>
                </w:rPr>
                <w:fldChar w:fldCharType="end"/>
              </w:r>
            </w:p>
          </w:sdtContent>
        </w:sdt>
      </w:sdtContent>
    </w:sdt>
    <w:sectPr w:rsidR="008C042B" w:rsidSect="00FE0085">
      <w:headerReference w:type="default" r:id="rId35"/>
      <w:footerReference w:type="default" r:id="rId3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D95" w:rsidRDefault="007F1D95">
      <w:r>
        <w:separator/>
      </w:r>
    </w:p>
  </w:endnote>
  <w:endnote w:type="continuationSeparator" w:id="0">
    <w:p w:rsidR="007F1D95" w:rsidRDefault="007F1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Lath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7FA" w:rsidRDefault="001D37FA">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TGax</w:t>
    </w:r>
    <w:proofErr w:type="spellEnd"/>
    <w:r>
      <w:t xml:space="preserve"> Spec Framework</w:t>
    </w:r>
    <w:r>
      <w:fldChar w:fldCharType="end"/>
    </w:r>
    <w:r>
      <w:tab/>
      <w:t xml:space="preserve">page </w:t>
    </w:r>
    <w:r>
      <w:fldChar w:fldCharType="begin"/>
    </w:r>
    <w:r>
      <w:instrText xml:space="preserve">page </w:instrText>
    </w:r>
    <w:r>
      <w:fldChar w:fldCharType="separate"/>
    </w:r>
    <w:r w:rsidR="0075106C">
      <w:rPr>
        <w:noProof/>
      </w:rPr>
      <w:t>27</w:t>
    </w:r>
    <w:r>
      <w:fldChar w:fldCharType="end"/>
    </w:r>
    <w:r>
      <w:tab/>
    </w:r>
    <w:fldSimple w:instr=" COMMENTS   \* MERGEFORMAT ">
      <w:r>
        <w:t>Robert Stacey, Intel</w:t>
      </w:r>
    </w:fldSimple>
  </w:p>
  <w:p w:rsidR="001D37FA" w:rsidRDefault="001D37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D95" w:rsidRDefault="007F1D95">
      <w:r>
        <w:separator/>
      </w:r>
    </w:p>
  </w:footnote>
  <w:footnote w:type="continuationSeparator" w:id="0">
    <w:p w:rsidR="007F1D95" w:rsidRDefault="007F1D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7FA" w:rsidRDefault="001D37FA" w:rsidP="00732A32">
    <w:pPr>
      <w:pStyle w:val="Header"/>
      <w:tabs>
        <w:tab w:val="clear" w:pos="6480"/>
        <w:tab w:val="center" w:pos="4680"/>
        <w:tab w:val="right" w:pos="9360"/>
      </w:tabs>
    </w:pPr>
    <w:r>
      <w:fldChar w:fldCharType="begin"/>
    </w:r>
    <w:r>
      <w:instrText xml:space="preserve"> KEYWORDS  \* MERGEFORMAT </w:instrText>
    </w:r>
    <w:r>
      <w:fldChar w:fldCharType="separate"/>
    </w:r>
    <w:proofErr w:type="spellStart"/>
    <w:r w:rsidR="0075106C">
      <w:t>Janaury</w:t>
    </w:r>
    <w:proofErr w:type="spellEnd"/>
    <w:r w:rsidR="0075106C">
      <w:t xml:space="preserve"> 2016</w:t>
    </w:r>
    <w:r>
      <w:fldChar w:fldCharType="end"/>
    </w:r>
    <w:r>
      <w:tab/>
    </w:r>
    <w:r>
      <w:tab/>
    </w:r>
    <w:fldSimple w:instr=" TITLE  \* MERGEFORMAT ">
      <w:r w:rsidR="0075106C">
        <w:t>doc.: IEEE 802.11-15/0132r14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D652C990"/>
    <w:numStyleLink w:val="Headings"/>
  </w:abstractNum>
  <w:abstractNum w:abstractNumId="3"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4"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1"/>
  </w:num>
  <w:num w:numId="4">
    <w:abstractNumId w:val="11"/>
  </w:num>
  <w:num w:numId="5">
    <w:abstractNumId w:val="42"/>
  </w:num>
  <w:num w:numId="6">
    <w:abstractNumId w:val="9"/>
  </w:num>
  <w:num w:numId="7">
    <w:abstractNumId w:val="39"/>
  </w:num>
  <w:num w:numId="8">
    <w:abstractNumId w:val="1"/>
  </w:num>
  <w:num w:numId="9">
    <w:abstractNumId w:val="33"/>
  </w:num>
  <w:num w:numId="10">
    <w:abstractNumId w:val="30"/>
  </w:num>
  <w:num w:numId="11">
    <w:abstractNumId w:val="31"/>
  </w:num>
  <w:num w:numId="12">
    <w:abstractNumId w:val="26"/>
  </w:num>
  <w:num w:numId="13">
    <w:abstractNumId w:val="36"/>
  </w:num>
  <w:num w:numId="14">
    <w:abstractNumId w:val="8"/>
  </w:num>
  <w:num w:numId="15">
    <w:abstractNumId w:val="15"/>
  </w:num>
  <w:num w:numId="16">
    <w:abstractNumId w:val="41"/>
  </w:num>
  <w:num w:numId="17">
    <w:abstractNumId w:val="46"/>
  </w:num>
  <w:num w:numId="18">
    <w:abstractNumId w:val="28"/>
  </w:num>
  <w:num w:numId="19">
    <w:abstractNumId w:val="44"/>
  </w:num>
  <w:num w:numId="20">
    <w:abstractNumId w:val="25"/>
  </w:num>
  <w:num w:numId="21">
    <w:abstractNumId w:val="17"/>
  </w:num>
  <w:num w:numId="22">
    <w:abstractNumId w:val="13"/>
  </w:num>
  <w:num w:numId="23">
    <w:abstractNumId w:val="40"/>
  </w:num>
  <w:num w:numId="24">
    <w:abstractNumId w:val="14"/>
  </w:num>
  <w:num w:numId="25">
    <w:abstractNumId w:val="0"/>
  </w:num>
  <w:num w:numId="26">
    <w:abstractNumId w:val="4"/>
  </w:num>
  <w:num w:numId="27">
    <w:abstractNumId w:val="49"/>
  </w:num>
  <w:num w:numId="28">
    <w:abstractNumId w:val="34"/>
  </w:num>
  <w:num w:numId="29">
    <w:abstractNumId w:val="45"/>
  </w:num>
  <w:num w:numId="30">
    <w:abstractNumId w:val="35"/>
  </w:num>
  <w:num w:numId="31">
    <w:abstractNumId w:val="6"/>
  </w:num>
  <w:num w:numId="32">
    <w:abstractNumId w:val="10"/>
  </w:num>
  <w:num w:numId="33">
    <w:abstractNumId w:val="43"/>
  </w:num>
  <w:num w:numId="34">
    <w:abstractNumId w:val="23"/>
  </w:num>
  <w:num w:numId="35">
    <w:abstractNumId w:val="2"/>
  </w:num>
  <w:num w:numId="36">
    <w:abstractNumId w:val="47"/>
  </w:num>
  <w:num w:numId="37">
    <w:abstractNumId w:val="32"/>
  </w:num>
  <w:num w:numId="38">
    <w:abstractNumId w:val="29"/>
  </w:num>
  <w:num w:numId="39">
    <w:abstractNumId w:val="16"/>
  </w:num>
  <w:num w:numId="40">
    <w:abstractNumId w:val="38"/>
  </w:num>
  <w:num w:numId="41">
    <w:abstractNumId w:val="27"/>
  </w:num>
  <w:num w:numId="42">
    <w:abstractNumId w:val="48"/>
  </w:num>
  <w:num w:numId="43">
    <w:abstractNumId w:val="3"/>
  </w:num>
  <w:num w:numId="44">
    <w:abstractNumId w:val="20"/>
  </w:num>
  <w:num w:numId="45">
    <w:abstractNumId w:val="7"/>
  </w:num>
  <w:num w:numId="46">
    <w:abstractNumId w:val="18"/>
  </w:num>
  <w:num w:numId="47">
    <w:abstractNumId w:val="12"/>
  </w:num>
  <w:num w:numId="48">
    <w:abstractNumId w:val="19"/>
  </w:num>
  <w:num w:numId="49">
    <w:abstractNumId w:val="37"/>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mirrorMargin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958CD"/>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37FA"/>
    <w:rsid w:val="001D723B"/>
    <w:rsid w:val="001E3BE4"/>
    <w:rsid w:val="0020389D"/>
    <w:rsid w:val="002126A1"/>
    <w:rsid w:val="00212EC4"/>
    <w:rsid w:val="002248B1"/>
    <w:rsid w:val="002360E0"/>
    <w:rsid w:val="002404FA"/>
    <w:rsid w:val="00244FE5"/>
    <w:rsid w:val="00250C8A"/>
    <w:rsid w:val="002570FF"/>
    <w:rsid w:val="002600EB"/>
    <w:rsid w:val="00260F6A"/>
    <w:rsid w:val="00264D47"/>
    <w:rsid w:val="00277A9A"/>
    <w:rsid w:val="0028670D"/>
    <w:rsid w:val="0029020B"/>
    <w:rsid w:val="002B1ACA"/>
    <w:rsid w:val="002B58CB"/>
    <w:rsid w:val="002C1AFC"/>
    <w:rsid w:val="002D441A"/>
    <w:rsid w:val="002D44BE"/>
    <w:rsid w:val="002D4CBF"/>
    <w:rsid w:val="002F272A"/>
    <w:rsid w:val="0030401C"/>
    <w:rsid w:val="00305B68"/>
    <w:rsid w:val="00317E81"/>
    <w:rsid w:val="00326D9A"/>
    <w:rsid w:val="00327E24"/>
    <w:rsid w:val="003467AC"/>
    <w:rsid w:val="00360C64"/>
    <w:rsid w:val="00361221"/>
    <w:rsid w:val="0036165C"/>
    <w:rsid w:val="00375F40"/>
    <w:rsid w:val="0039564A"/>
    <w:rsid w:val="003B7FE9"/>
    <w:rsid w:val="003C292F"/>
    <w:rsid w:val="003D2021"/>
    <w:rsid w:val="003D6E7F"/>
    <w:rsid w:val="003E49B0"/>
    <w:rsid w:val="003F3E21"/>
    <w:rsid w:val="00403B31"/>
    <w:rsid w:val="00404591"/>
    <w:rsid w:val="00415209"/>
    <w:rsid w:val="00415514"/>
    <w:rsid w:val="00417271"/>
    <w:rsid w:val="00426089"/>
    <w:rsid w:val="0043535E"/>
    <w:rsid w:val="00441E7C"/>
    <w:rsid w:val="00441EEC"/>
    <w:rsid w:val="00442037"/>
    <w:rsid w:val="004427B8"/>
    <w:rsid w:val="004465F3"/>
    <w:rsid w:val="00455675"/>
    <w:rsid w:val="00456469"/>
    <w:rsid w:val="00456C11"/>
    <w:rsid w:val="004675B6"/>
    <w:rsid w:val="0047111F"/>
    <w:rsid w:val="00476F93"/>
    <w:rsid w:val="00477B34"/>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500DD"/>
    <w:rsid w:val="00552778"/>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274B"/>
    <w:rsid w:val="005F6434"/>
    <w:rsid w:val="00613398"/>
    <w:rsid w:val="006171D0"/>
    <w:rsid w:val="006176F4"/>
    <w:rsid w:val="006213B9"/>
    <w:rsid w:val="0062440B"/>
    <w:rsid w:val="00632143"/>
    <w:rsid w:val="00634189"/>
    <w:rsid w:val="00634FA1"/>
    <w:rsid w:val="0063620C"/>
    <w:rsid w:val="00640FBB"/>
    <w:rsid w:val="0064706A"/>
    <w:rsid w:val="0065185D"/>
    <w:rsid w:val="006539BB"/>
    <w:rsid w:val="00656E90"/>
    <w:rsid w:val="006644A7"/>
    <w:rsid w:val="006670DF"/>
    <w:rsid w:val="00682C6D"/>
    <w:rsid w:val="00684440"/>
    <w:rsid w:val="006960A7"/>
    <w:rsid w:val="006B1595"/>
    <w:rsid w:val="006B1B2A"/>
    <w:rsid w:val="006B6F80"/>
    <w:rsid w:val="006C0727"/>
    <w:rsid w:val="006D61F5"/>
    <w:rsid w:val="006E145F"/>
    <w:rsid w:val="006F2890"/>
    <w:rsid w:val="006F7215"/>
    <w:rsid w:val="00704203"/>
    <w:rsid w:val="00721E00"/>
    <w:rsid w:val="00730060"/>
    <w:rsid w:val="00732A32"/>
    <w:rsid w:val="007443E1"/>
    <w:rsid w:val="00745712"/>
    <w:rsid w:val="00750BD5"/>
    <w:rsid w:val="0075106C"/>
    <w:rsid w:val="00757566"/>
    <w:rsid w:val="00760889"/>
    <w:rsid w:val="00762A7D"/>
    <w:rsid w:val="00770572"/>
    <w:rsid w:val="00777608"/>
    <w:rsid w:val="00781A78"/>
    <w:rsid w:val="00792AA8"/>
    <w:rsid w:val="00793A62"/>
    <w:rsid w:val="007A64F1"/>
    <w:rsid w:val="007B409C"/>
    <w:rsid w:val="007C67E6"/>
    <w:rsid w:val="007F1D95"/>
    <w:rsid w:val="008050EC"/>
    <w:rsid w:val="00807234"/>
    <w:rsid w:val="00814D7A"/>
    <w:rsid w:val="008243BD"/>
    <w:rsid w:val="00827530"/>
    <w:rsid w:val="00827A6D"/>
    <w:rsid w:val="0084679F"/>
    <w:rsid w:val="0084798C"/>
    <w:rsid w:val="00855F56"/>
    <w:rsid w:val="00856898"/>
    <w:rsid w:val="0085778D"/>
    <w:rsid w:val="00873B33"/>
    <w:rsid w:val="00885AE0"/>
    <w:rsid w:val="0089289E"/>
    <w:rsid w:val="00893069"/>
    <w:rsid w:val="008A35CA"/>
    <w:rsid w:val="008A5FF8"/>
    <w:rsid w:val="008B1844"/>
    <w:rsid w:val="008B1DA0"/>
    <w:rsid w:val="008B22D7"/>
    <w:rsid w:val="008C00F1"/>
    <w:rsid w:val="008C042B"/>
    <w:rsid w:val="008C3766"/>
    <w:rsid w:val="008C557D"/>
    <w:rsid w:val="008C6206"/>
    <w:rsid w:val="008C63DE"/>
    <w:rsid w:val="008F1369"/>
    <w:rsid w:val="00900A4F"/>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D5A16"/>
    <w:rsid w:val="009E4398"/>
    <w:rsid w:val="009F37A9"/>
    <w:rsid w:val="009F73E5"/>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E3516"/>
    <w:rsid w:val="00B12457"/>
    <w:rsid w:val="00B13640"/>
    <w:rsid w:val="00B27DA8"/>
    <w:rsid w:val="00B332CF"/>
    <w:rsid w:val="00B34F50"/>
    <w:rsid w:val="00B40412"/>
    <w:rsid w:val="00B51BA4"/>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68C2"/>
    <w:rsid w:val="00BF36F9"/>
    <w:rsid w:val="00BF3731"/>
    <w:rsid w:val="00BF6992"/>
    <w:rsid w:val="00C04D06"/>
    <w:rsid w:val="00C0540A"/>
    <w:rsid w:val="00C07427"/>
    <w:rsid w:val="00C154C3"/>
    <w:rsid w:val="00C27962"/>
    <w:rsid w:val="00C27B1D"/>
    <w:rsid w:val="00C6158E"/>
    <w:rsid w:val="00C62682"/>
    <w:rsid w:val="00C818D7"/>
    <w:rsid w:val="00C82D24"/>
    <w:rsid w:val="00CA09B2"/>
    <w:rsid w:val="00CB0D21"/>
    <w:rsid w:val="00CB2E9D"/>
    <w:rsid w:val="00CB6723"/>
    <w:rsid w:val="00CB7DA8"/>
    <w:rsid w:val="00CC4AA1"/>
    <w:rsid w:val="00CE046E"/>
    <w:rsid w:val="00CE3D20"/>
    <w:rsid w:val="00CE5F8F"/>
    <w:rsid w:val="00CE713E"/>
    <w:rsid w:val="00CF5327"/>
    <w:rsid w:val="00D02143"/>
    <w:rsid w:val="00D029E5"/>
    <w:rsid w:val="00D15873"/>
    <w:rsid w:val="00D234F5"/>
    <w:rsid w:val="00D50EE6"/>
    <w:rsid w:val="00D62906"/>
    <w:rsid w:val="00D629B9"/>
    <w:rsid w:val="00D708EF"/>
    <w:rsid w:val="00D74F15"/>
    <w:rsid w:val="00D9244C"/>
    <w:rsid w:val="00D9374D"/>
    <w:rsid w:val="00D971DE"/>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74AED"/>
    <w:rsid w:val="00E845EF"/>
    <w:rsid w:val="00E92CE6"/>
    <w:rsid w:val="00EA6B47"/>
    <w:rsid w:val="00EB2CD0"/>
    <w:rsid w:val="00EB30F6"/>
    <w:rsid w:val="00ED74B6"/>
    <w:rsid w:val="00EE5BFA"/>
    <w:rsid w:val="00EF1E58"/>
    <w:rsid w:val="00EF4E78"/>
    <w:rsid w:val="00F04210"/>
    <w:rsid w:val="00F155EB"/>
    <w:rsid w:val="00F30F0A"/>
    <w:rsid w:val="00F323D0"/>
    <w:rsid w:val="00F3735A"/>
    <w:rsid w:val="00F43D0F"/>
    <w:rsid w:val="00F44D0F"/>
    <w:rsid w:val="00F47391"/>
    <w:rsid w:val="00F50D50"/>
    <w:rsid w:val="00F54DA7"/>
    <w:rsid w:val="00F57301"/>
    <w:rsid w:val="00F639BA"/>
    <w:rsid w:val="00F745D5"/>
    <w:rsid w:val="00F82A01"/>
    <w:rsid w:val="00F919AA"/>
    <w:rsid w:val="00F93D29"/>
    <w:rsid w:val="00F9626C"/>
    <w:rsid w:val="00FB7E34"/>
    <w:rsid w:val="00FC65B0"/>
    <w:rsid w:val="00FD2CE9"/>
    <w:rsid w:val="00FE0085"/>
    <w:rsid w:val="00FE66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610088520">
          <w:marLeft w:val="1166"/>
          <w:marRight w:val="0"/>
          <w:marTop w:val="86"/>
          <w:marBottom w:val="0"/>
          <w:divBdr>
            <w:top w:val="none" w:sz="0" w:space="0" w:color="auto"/>
            <w:left w:val="none" w:sz="0" w:space="0" w:color="auto"/>
            <w:bottom w:val="none" w:sz="0" w:space="0" w:color="auto"/>
            <w:right w:val="none" w:sz="0" w:space="0" w:color="auto"/>
          </w:divBdr>
        </w:div>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sChild>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312756163">
          <w:marLeft w:val="1166"/>
          <w:marRight w:val="0"/>
          <w:marTop w:val="77"/>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93866971">
          <w:marLeft w:val="2794"/>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sChild>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sChild>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NUL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96</b:RefOrder>
  </b:Source>
  <b:Source>
    <b:Tag>Chi</b:Tag>
    <b:SourceType>ConferenceProceedings</b:SourceType>
    <b:Guid>{D1320672-4F7C-4908-AFBA-D9695A334290}</b:Guid>
    <b:Author>
      <b:Author>
        <b:Corporate>Chittabrata Ghosh (Intel)</b:Corporate>
      </b:Author>
    </b:Author>
    <b:Title>15/0875r1 Random Access with Trigger Frames using OFDMA</b:Title>
    <b:RefOrder>98</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104</b:RefOrder>
  </b:Source>
  <b:Source>
    <b:Tag>15_0829r3</b:Tag>
    <b:SourceType>ConferenceProceedings</b:SourceType>
    <b:Guid>{DCEE951D-1833-4C43-AE7B-EBC62C901D18}</b:Guid>
    <b:Author>
      <b:Author>
        <b:Corporate>Reza Hedayat (Newracom)</b:Corporate>
      </b:Author>
    </b:Author>
    <b:Title>15/0829r3 Uplink ACK and BA Multiplexing</b:Title>
    <b:RefOrder>69</b:RefOrder>
  </b:Source>
  <b:Source>
    <b:Tag>Liw</b:Tag>
    <b:SourceType>ConferenceProceedings</b:SourceType>
    <b:Guid>{769FBB33-C8C0-4104-AFFD-2DF9729E2997}</b:Guid>
    <b:Author>
      <b:Author>
        <b:Corporate>Liwen Chu (Marvell)</b:Corporate>
      </b:Author>
    </b:Author>
    <b:Title>15/0615r3 UL OFDMA Bandwidth</b:Title>
    <b:RefOrder>81</b:RefOrder>
  </b:Source>
  <b:Source>
    <b:Tag>15_0841r0</b:Tag>
    <b:SourceType>ConferenceProceedings</b:SourceType>
    <b:Guid>{01D3AC1A-1F69-4090-B0FD-4E6457435A38}</b:Guid>
    <b:Author>
      <b:Author>
        <b:Corporate>David Xun Yang (Huawei)</b:Corporate>
      </b:Author>
    </b:Author>
    <b:Title>15/0841r0 Cascading Structure</b:Title>
    <b:RefOrder>63</b:RefOrder>
  </b:Source>
  <b:Source>
    <b:Tag>Sim</b:Tag>
    <b:SourceType>ConferenceProceedings</b:SourceType>
    <b:Guid>{0CD7ADB7-4D19-4D21-8BE9-0051C5DB00D0}</b:Guid>
    <b:Author>
      <b:Author>
        <b:Corporate>Simone Merlin (Qualcomm)</b:Corporate>
      </b:Author>
    </b:Author>
    <b:Title>15/0877r0 Trigger Frame Format</b:Title>
    <b:RefOrder>130</b:RefOrder>
  </b:Source>
  <b:Source>
    <b:Tag>15_0831r2</b:Tag>
    <b:SourceType>ConferenceProceedings</b:SourceType>
    <b:Guid>{75FB6EF0-36AA-48DD-9C75-416BDA546087}</b:Guid>
    <b:Author>
      <b:Author>
        <b:Corporate>Liwen Chu (Marvell)</b:Corporate>
      </b:Author>
    </b:Author>
    <b:Title>15/0831r2 Broadcast and Unicast in DL MU</b:Title>
    <b:RefOrder>70</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116</b:RefOrder>
  </b:Source>
  <b:Source>
    <b:Tag>15_0876r1</b:Tag>
    <b:SourceType>ConferenceProceedings</b:SourceType>
    <b:Guid>{E81C58C2-A871-4245-A85D-92CA79F702BC}</b:Guid>
    <b:Author>
      <b:Author>
        <b:Corporate>Simone Merlin (Qualcomm)</b:Corporate>
      </b:Author>
    </b:Author>
    <b:Title>15/0876r1 Duration and MAC Padding for MU PPDUs</b:Title>
    <b:RefOrder>64</b:RefOrder>
  </b:Source>
  <b:Source>
    <b:Tag>15_0880r2</b:Tag>
    <b:SourceType>ConferenceProceedings</b:SourceType>
    <b:Guid>{65320606-7FB0-4627-9E2B-83BC90D164A5}</b:Guid>
    <b:Author>
      <b:Author>
        <b:Corporate>Alfred Asterjadhi (Qualcomm Inc.)</b:Corporate>
      </b:Author>
    </b:Author>
    <b:Title>15/0880r2 Scheduled Trigger frames</b:Title>
    <b:RefOrder>122</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115</b:RefOrder>
  </b:Source>
  <b:Source>
    <b:Tag>15_0064r1</b:Tag>
    <b:SourceType>ConferenceProceedings</b:SourceType>
    <b:Guid>{1DCAFFB9-EE29-4571-A7A7-54E3153CCCDB}</b:Guid>
    <b:Title>15/0064r1 Consideration on UL-MU overheads</b:Title>
    <b:Author>
      <b:Author>
        <b:Corporate>Tomoko Adachi (Toshiba)</b:Corporate>
      </b:Author>
    </b:Author>
    <b:RefOrder>82</b:RefOrder>
  </b:Source>
  <b:Source>
    <b:Tag>15_0099r4</b:Tag>
    <b:SourceType>ConferenceProceedings</b:SourceType>
    <b:Guid>{FDE6EF87-1D78-454F-A2CB-BD4B2D42A8B8}</b:Guid>
    <b:Title>15/0099r4 Payload Symbol Size for 11ax</b:Title>
    <b:Author>
      <b:Author>
        <b:Corporate>Sriram Venkateswaran (Broadcom)</b:Corporate>
      </b:Author>
    </b:Author>
    <b:RefOrder>50</b:RefOrder>
  </b:Source>
  <b:Source>
    <b:Tag>15_0101r1</b:Tag>
    <b:SourceType>ConferenceProceedings</b:SourceType>
    <b:Guid>{D8F2EF9C-25CF-4BF6-867A-814B1E070E13}</b:Guid>
    <b:Title>15/0101r1 Preamble structure for 11ax system</b:Title>
    <b:Author>
      <b:Author>
        <b:Corporate>Jiayin Zhang (Huawei)</b:Corporate>
      </b:Author>
    </b:Author>
    <b:RefOrder>5</b:RefOrder>
  </b:Source>
  <b:Source>
    <b:Tag>15_0330r5</b:Tag>
    <b:SourceType>ConferenceProceedings</b:SourceType>
    <b:Guid>{BF99C0D3-79E3-4F60-9403-E4505ED8E2AC}</b:Guid>
    <b:Title>15/0330r5 OFDMA Numerology and Structure</b:Title>
    <b:Author>
      <b:Author>
        <b:Corporate>Shahrnaz Azizi (Intel)</b:Corporate>
      </b:Author>
    </b:Author>
    <b:RefOrder>52</b:RefOrder>
  </b:Source>
  <b:Source>
    <b:Tag>15_0366r2</b:Tag>
    <b:SourceType>ConferenceProceedings</b:SourceType>
    <b:Guid>{1047A485-2B40-4D67-B5EB-ACDDCA0EE8FF}</b:Guid>
    <b:Title>15/0366r2 Multi-STA BA</b:Title>
    <b:Author>
      <b:Author>
        <b:Corporate>Simone Merlin (Qualcomm)</b:Corporate>
      </b:Author>
    </b:Author>
    <b:RefOrder>134</b:RefOrder>
  </b:Source>
  <b:Source>
    <b:Tag>15_0344r2</b:Tag>
    <b:SourceType>ConferenceProceedings</b:SourceType>
    <b:Guid>{515F7AFC-D269-44DE-BE42-EA99E80F18A9}</b:Guid>
    <b:Title>15/0344r2 SIG Field Design Principle for 11ax</b:Title>
    <b:Author>
      <b:Author>
        <b:Corporate>Young Hoon Kwon (Newracom)</b:Corporate>
      </b:Author>
    </b:Author>
    <b:RefOrder>28</b:RefOrder>
  </b:Source>
  <b:Source>
    <b:Tag>15_0349r2</b:Tag>
    <b:SourceType>ConferenceProceedings</b:SourceType>
    <b:Guid>{3F336F28-38A1-4D42-BC8A-0D03A6389B7F}</b:Guid>
    <b:Title>15/0349r2 HE-LTF Proposal</b:Title>
    <b:Author>
      <b:Author>
        <b:Corporate>Hongyuan Zhang (Marvell)</b:Corporate>
      </b:Author>
    </b:Author>
    <b:RefOrder>42</b:RefOrder>
  </b:Source>
  <b:Source>
    <b:Tag>15_0379r1</b:Tag>
    <b:SourceType>ConferenceProceedings</b:SourceType>
    <b:Guid>{4E2F305C-DB82-4CE1-A66B-AA8DDC2A7CC4}</b:Guid>
    <b:Title>15/0379r1 DL OFDMA Performance and ACK Multiplexing</b:Title>
    <b:Author>
      <b:Author>
        <b:Corporate>Reza Hedayat (Newracom)</b:Corporate>
      </b:Author>
    </b:Author>
    <b:RefOrder>68</b:RefOrder>
  </b:Source>
  <b:Source>
    <b:Tag>15_0381r1</b:Tag>
    <b:SourceType>ConferenceProceedings</b:SourceType>
    <b:Guid>{BC506AF0-11A2-42B3-9C77-15FC5590CBDE}</b:Guid>
    <b:Title>15/0381r1 HE-STF Proposal</b:Title>
    <b:Author>
      <b:Author>
        <b:Corporate>Yakun Sun (Marvell)</b:Corporate>
      </b:Author>
    </b:Author>
    <b:RefOrder>40</b:RefOrder>
  </b:Source>
  <b:Source>
    <b:Tag>15021</b:Tag>
    <b:SourceType>ConferenceProceedings</b:SourceType>
    <b:Guid>{D6AB01D9-E2DB-473D-8A99-EF3C33417224}</b:Guid>
    <b:Title>15/0580r1 11ax coding discussion</b:Title>
    <b:Author>
      <b:Author>
        <b:Corporate>Hongyuan Zhang (Marvell)</b:Corporate>
      </b:Author>
    </b:Author>
    <b:RefOrder>55</b:RefOrder>
  </b:Source>
  <b:Source>
    <b:Tag>15011</b:Tag>
    <b:SourceType>ConferenceProceedings</b:SourceType>
    <b:Guid>{FC1D793B-D645-4F2F-8AE9-44C6DB50CA18}</b:Guid>
    <b:Title>15/0615r2 UL OFDMA Bandwidth</b:Title>
    <b:Author>
      <b:Author>
        <b:Corporate>Liwen Chu (Marvell)</b:Corporate>
      </b:Author>
    </b:Author>
    <b:RefOrder>83</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135</b:RefOrder>
  </b:Source>
  <b:Source>
    <b:Tag>15_0812r1</b:Tag>
    <b:SourceType>ConferenceProceedings</b:SourceType>
    <b:Guid>{6218F639-0120-49E5-B2A4-7DEA39998BB3}</b:Guid>
    <b:Title>15/0812r1 Pilot Design for Data Section</b:Title>
    <b:Author>
      <b:Author>
        <b:Corporate>Sameer Vermani (Qualcomm)</b:Corporate>
      </b:Author>
    </b:Author>
    <b:RefOrder>51</b:RefOrder>
  </b:Source>
  <b:Source>
    <b:Tag>15_0817r0</b:Tag>
    <b:SourceType>ConferenceProceedings</b:SourceType>
    <b:Guid>{82E5E8A8-7669-4013-83ED-54B1B5801F4C}</b:Guid>
    <b:Title>15/0817r0 P Matrix for HE-LTF</b:Title>
    <b:Author>
      <b:Author>
        <b:Corporate>Yakun Sun (Marvell)</b:Corporate>
      </b:Author>
    </b:Author>
    <b:RefOrder>43</b:RefOrder>
  </b:Source>
  <b:Source>
    <b:Tag>15_0821r2</b:Tag>
    <b:SourceType>ConferenceProceedings</b:SourceType>
    <b:Guid>{B07DED17-5D03-4B33-969B-12F7FEA4A958}</b:Guid>
    <b:Title>15/0821r2 HE SIG-B Structure</b:Title>
    <b:Author>
      <b:Author>
        <b:Corporate>Joonsuk Kim (Apple)</b:Corporate>
      </b:Author>
    </b:Author>
    <b:RefOrder>31</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44</b:RefOrder>
  </b:Source>
  <b:Source>
    <b:Tag>15_0822r2</b:Tag>
    <b:SourceType>ConferenceProceedings</b:SourceType>
    <b:Guid>{08630542-E5BA-41A3-8797-E732A88F9967}</b:Guid>
    <b:Title>15/0822r2 SIG-A Structure in 11ax Preamble</b:Title>
    <b:Author>
      <b:Author>
        <b:Corporate>Jianhan Liu (Mediatek Inc.)</b:Corporate>
      </b:Author>
    </b:Author>
    <b:RefOrder>17</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32</b:RefOrder>
  </b:Source>
  <b:Source>
    <b:Tag>15_0832r1</b:Tag>
    <b:SourceType>ConferenceProceedings</b:SourceType>
    <b:Guid>{0E8396EC-A4A0-483A-9D60-B3F3259FC0B0}</b:Guid>
    <b:Title>15/0832r1 Performance evaluation of SU/MU MIMO in OFDMA</b:Title>
    <b:Author>
      <b:Author>
        <b:Corporate>Jiayin Zhang (Huawei)</b:Corporate>
      </b:Author>
    </b:Author>
    <b:RefOrder>7</b:RefOrder>
  </b:Source>
  <b:Source>
    <b:Tag>15_0873r0</b:Tag>
    <b:SourceType>ConferenceProceedings</b:SourceType>
    <b:Guid>{6435A5F8-1116-458B-B193-E7B67A9C3F5A}</b:Guid>
    <b:Title>15/0873r0 SIG-B Encoding Structure</b:Title>
    <b:Author>
      <b:Author>
        <b:Corporate>Ron Porat</b:Corporate>
      </b:Author>
    </b:Author>
    <b:RefOrder>29</b:RefOrder>
  </b:Source>
  <b:Source>
    <b:Tag>15_0813r0</b:Tag>
    <b:SourceType>ConferenceProceedings</b:SourceType>
    <b:Guid>{489553CD-5731-4568-9312-CD3662EA6730}</b:Guid>
    <b:Title>15/0813r0 CP Indication for UL MU Transmission</b:Title>
    <b:Author>
      <b:Author>
        <b:Corporate>Zhigang Rong (Huawei)</b:Corporate>
      </b:Author>
    </b:Author>
    <b:RefOrder>79</b:RefOrder>
  </b:Source>
  <b:Source>
    <b:Tag>Eun</b:Tag>
    <b:SourceType>ConferenceProceedings</b:SourceType>
    <b:Guid>{0B752D18-64D9-443C-9214-A59FE3A01F05}</b:Guid>
    <b:Author>
      <b:Author>
        <b:Corporate>Eunsung Park (LG Electronics)</b:Corporate>
      </b:Author>
    </b:Author>
    <b:Title>15/1070r3 1024 QAM Proposal</b:Title>
    <b:RefOrder>58</b:RefOrder>
  </b:Source>
  <b:Source>
    <b:Tag>Kau</b:Tag>
    <b:SourceType>ConferenceProceedings</b:SourceType>
    <b:Guid>{EED45D52-7AD3-428E-B26D-92B2409D41B1}</b:Guid>
    <b:Author>
      <b:Author>
        <b:Corporate>Kaushik Josiam (Samsung)</b:Corporate>
      </b:Author>
    </b:Author>
    <b:Title>15/1066r0 HE-SIG-B Contents</b:Title>
    <b:RefOrder>35</b:RefOrder>
  </b:Source>
  <b:Source>
    <b:Tag>You</b:Tag>
    <b:SourceType>ConferenceProceedings</b:SourceType>
    <b:Guid>{8B4335AF-567A-4E8D-8E1D-65B78917A272}</b:Guid>
    <b:Author>
      <b:Author>
        <b:Corporate>Young Hoon Kwon (Newracom)</b:Corporate>
      </b:Author>
    </b:Author>
    <b:Title>15/1051r1 HE NDP frame for sounding</b:Title>
    <b:RefOrder>10</b:RefOrder>
  </b:Source>
  <b:Source>
    <b:Tag>Hon</b:Tag>
    <b:SourceType>ConferenceProceedings</b:SourceType>
    <b:Guid>{44CB79AE-5B10-4B44-B95C-E7F6B71F5711}</b:Guid>
    <b:Author>
      <b:Author>
        <b:Corporate>Hongyuan Zhang (Marvell)</b:Corporate>
      </b:Author>
    </b:Author>
    <b:Title>15/0580r2 11ax coding discussion</b:Title>
    <b:RefOrder>56</b:RefOrder>
  </b:Source>
  <b:Source>
    <b:Tag>Ron</b:Tag>
    <b:SourceType>ConferenceProceedings</b:SourceType>
    <b:Guid>{7D1F9A1A-AE0A-4490-9283-7A90B7FF5F2D}</b:Guid>
    <b:Author>
      <b:Author>
        <b:Corporate>Ron Porat (Broadcom)</b:Corporate>
      </b:Author>
    </b:Author>
    <b:Title>15/1059r1 SIG-B Encoding Structure Part II</b:Title>
    <b:RefOrder>33</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137</b:RefOrder>
  </b:Source>
  <b:Source>
    <b:Tag>Jia</b:Tag>
    <b:SourceType>ConferenceProceedings</b:SourceType>
    <b:Guid>{9F28695B-5E41-431A-A215-285EF02E165F}</b:Guid>
    <b:Author>
      <b:Author>
        <b:Corporate>Jiayin Zhang (Huawei)</b:Corporate>
      </b:Author>
    </b:Author>
    <b:Title>15/1077r0 HE-SIG-A Content</b:Title>
    <b:RefOrder>18</b:RefOrder>
  </b:Source>
  <b:Source>
    <b:Tag>Alf</b:Tag>
    <b:SourceType>ConferenceProceedings</b:SourceType>
    <b:Guid>{43D60353-68E0-4D1C-AC1A-1D1B4DDA0004}</b:Guid>
    <b:Author>
      <b:Author>
        <b:Corporate>Alfred Asterjadhi (Qualcomm Inc.)</b:Corporate>
      </b:Author>
    </b:Author>
    <b:Title>15/1122r0 Identifiers in HE PPDUs for power saving</b:Title>
    <b:RefOrder>20</b:RefOrder>
  </b:Source>
  <b:Source>
    <b:Tag>15_0579r3</b:Tag>
    <b:SourceType>ConferenceProceedings</b:SourceType>
    <b:Guid>{02676D8C-3434-423D-95BE-7E88E42759EE}</b:Guid>
    <b:Title>15/0579r3 Preamble Design and Autodetection</b:Title>
    <b:Author>
      <b:Author>
        <b:Corporate>Hongyuan Zhang (Marvell)</b:Corporate>
      </b:Author>
    </b:Author>
    <b:RefOrder>6</b:RefOrder>
  </b:Source>
  <b:Source>
    <b:Tag>Hon1</b:Tag>
    <b:SourceType>ConferenceProceedings</b:SourceType>
    <b:Guid>{DEB56535-0C1F-4E4B-9A73-AF5847628AD0}</b:Guid>
    <b:Author>
      <b:Author>
        <b:Corporate>Hongyuan Zhang (Marvell)</b:Corporate>
      </b:Author>
    </b:Author>
    <b:Title>15/0579r4 Preamble Design and Autodetection</b:Title>
    <b:RefOrder>15</b:RefOrder>
  </b:Source>
  <b:Source>
    <b:Tag>Jia1</b:Tag>
    <b:SourceType>ConferenceProceedings</b:SourceType>
    <b:Guid>{B910EC17-3892-4BAB-8D37-95414CCF0490}</b:Guid>
    <b:Author>
      <b:Author>
        <b:Corporate>Jianhan Liu (Mediatek)</b:Corporate>
      </b:Author>
    </b:Author>
    <b:Title>15/1068r1 Reliable Transmission Schemes for HE-SIG-B and Data</b:Title>
    <b:RefOrder>21</b:RefOrder>
  </b:Source>
  <b:Source>
    <b:Tag>Jia2</b:Tag>
    <b:SourceType>ConferenceProceedings</b:SourceType>
    <b:Guid>{8CBA838F-FF0A-45B0-8C45-BEB9C3264F20}</b:Guid>
    <b:Author>
      <b:Author>
        <b:Corporate>Jiayin Zhang (Huawei)</b:Corporate>
      </b:Author>
    </b:Author>
    <b:Title>15/0826r3 HE-SIG-A transmission for range extension</b:Title>
    <b:RefOrder>26</b:RefOrder>
  </b:Source>
  <b:Source>
    <b:Tag>Xia</b:Tag>
    <b:SourceType>ConferenceProceedings</b:SourceType>
    <b:Guid>{784FF5CB-EBC4-4F11-9C28-F9A003847C4D}</b:Guid>
    <b:Author>
      <b:Author>
        <b:Corporate>Xiaogang Chen (Intel)</b:Corporate>
      </b:Author>
    </b:Author>
    <b:Title>15/0602r6 HE-LTF squence for UL MU-MIMO</b:Title>
    <b:RefOrder>45</b:RefOrder>
  </b:Source>
  <b:Source>
    <b:Tag>Hon2</b:Tag>
    <b:SourceType>ConferenceProceedings</b:SourceType>
    <b:Guid>{B71CB828-0379-4287-948F-EB046EEFCED9}</b:Guid>
    <b:Author>
      <b:Author>
        <b:Corporate>Hongyuan Zhang (Marvell)</b:Corporate>
      </b:Author>
    </b:Author>
    <b:Title>15/0810r1 HE PHY Padding and Packet Extension</b:Title>
    <b:RefOrder>60</b:RefOrder>
  </b:Source>
  <b:Source>
    <b:Tag>Gui1</b:Tag>
    <b:SourceType>ConferenceProceedings</b:SourceType>
    <b:Guid>{C8BB61F3-9F80-429D-9FF0-EB90B809EC4C}</b:Guid>
    <b:Author>
      <b:Author>
        <b:Corporate>Guido R. Hiertz (Ericsson)</b:Corporate>
      </b:Author>
    </b:Author>
    <b:Title>15/1014r0 Multiple BSSID element</b:Title>
    <b:RefOrder>117</b:RefOrder>
  </b:Source>
  <b:Source>
    <b:Tag>Yon</b:Tag>
    <b:SourceType>ConferenceProceedings</b:SourceType>
    <b:Guid>{41E10658-DC09-425A-B7CD-C3FA6CEA25F0}</b:Guid>
    <b:Author>
      <b:Author>
        <b:Corporate>Yongho Seok (NEWRACOM)</b:Corporate>
      </b:Author>
    </b:Author>
    <b:Title>15/1034r0 Notification of Operating Mode Changes</b:Title>
    <b:RefOrder>123</b:RefOrder>
  </b:Source>
  <b:Source>
    <b:Tag>Eri</b:Tag>
    <b:SourceType>ConferenceProceedings</b:SourceType>
    <b:Guid>{F16D1620-6863-4829-8BFC-CBD93EC4A358}</b:Guid>
    <b:Author>
      <b:Author>
        <b:Corporate>Eric Wong (Apple)</b:Corporate>
      </b:Author>
    </b:Author>
    <b:Title>15/1060r0 Receive Operating Mode Indication for Power Save</b:Title>
    <b:RefOrder>124</b:RefOrder>
  </b:Source>
  <b:Source>
    <b:Tag>Jeo</b:Tag>
    <b:SourceType>ConferenceProceedings</b:SourceType>
    <b:Guid>{28546987-984F-4190-AE0A-209EB4B9CA9C}</b:Guid>
    <b:Author>
      <b:Author>
        <b:Corporate>Jeongki Kim (LG Electronics)</b:Corporate>
      </b:Author>
    </b:Author>
    <b:Title>15/1067r0 MU TXOP truncation</b:Title>
    <b:RefOrder>118</b:RefOrder>
  </b:Source>
  <b:Source>
    <b:Tag>Cha</b:Tag>
    <b:SourceType>ConferenceProceedings</b:SourceType>
    <b:Guid>{26375FF8-E903-4C95-A21D-13458663ECAF}</b:Guid>
    <b:Author>
      <b:Author>
        <b:Corporate>Chao-Chun Wang (MediaTek)</b:Corporate>
      </b:Author>
    </b:Author>
    <b:Title>15/1063r1 11ax Channel access procedure</b:Title>
    <b:RefOrder>109</b:RefOrder>
  </b:Source>
  <b:Source>
    <b:Tag>Jin</b:Tag>
    <b:SourceType>ConferenceProceedings</b:SourceType>
    <b:Guid>{12F152DA-C531-49CD-B029-28200AFE7328}</b:Guid>
    <b:Author>
      <b:Author>
        <b:Corporate>Jinsoo Ahn (Yonsei Univ.)</b:Corporate>
      </b:Author>
    </b:Author>
    <b:Title>15/1116r1 Trigger Frame Channel Access</b:Title>
    <b:RefOrder>65</b:RefOrder>
  </b:Source>
  <b:Source>
    <b:Tag>Alf1</b:Tag>
    <b:SourceType>ConferenceProceedings</b:SourceType>
    <b:Guid>{08818763-EA0D-47F5-AE89-A65DE06FCA4E}</b:Guid>
    <b:Author>
      <b:Author>
        <b:Corporate>Alfred Asterjadhi (Qualcomm Inc.)</b:Corporate>
      </b:Author>
    </b:Author>
    <b:Title>15/1120r0 Buffer Status Report</b:Title>
    <b:RefOrder>85</b:RefOrder>
  </b:Source>
  <b:Source>
    <b:Tag>Alf2</b:Tag>
    <b:SourceType>ConferenceProceedings</b:SourceType>
    <b:Guid>{BB68EC4A-94EB-468B-9829-6EDABC750D0F}</b:Guid>
    <b:Author>
      <b:Author>
        <b:Corporate>Alfred Asterjadhi (Qualcomm Inc.)</b:Corporate>
      </b:Author>
    </b:Author>
    <b:Title>15/1121r0 HE A-Control field</b:Title>
    <b:RefOrder>128</b:RefOrder>
  </b:Source>
  <b:Source>
    <b:Tag>You1</b:Tag>
    <b:SourceType>ConferenceProceedings</b:SourceType>
    <b:Guid>{34C5F6E5-53FD-41FC-BF07-E8C6BC9D2359}</b:Guid>
    <b:Author>
      <b:Author>
        <b:Corporate>Young Hoon Kwon (Newracom)</b:Corporate>
      </b:Author>
    </b:Author>
    <b:Title>15/1052r0 Bandwidth for UL MU transmission</b:Title>
    <b:RefOrder>84</b:RefOrder>
  </b:Source>
  <b:Source>
    <b:Tag>Rus</b:Tag>
    <b:SourceType>ConferenceProceedings</b:SourceType>
    <b:Guid>{DCC1C9C9-4C32-49E8-9B02-C7AC99610490}</b:Guid>
    <b:Author>
      <b:Author>
        <b:Corporate>Russell Huang (MediaTek)</b:Corporate>
      </b:Author>
    </b:Author>
    <b:Title>15/1137r1 Triggered OFDMA Random Access Observations</b:Title>
    <b:RefOrder>99</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108</b:RefOrder>
  </b:Source>
  <b:Source>
    <b:Tag>Guo</b:Tag>
    <b:SourceType>ConferenceProceedings</b:SourceType>
    <b:Guid>{2C8FF7EC-76F4-47BC-B012-B5F61702E5C0}</b:Guid>
    <b:Author>
      <b:Author>
        <b:Corporate>Guoqing Li (Apple)</b:Corporate>
      </b:Author>
    </b:Author>
    <b:Title>15/1053r1 Multiuser Block ACK Request (MU-BAR)</b:Title>
    <b:RefOrder>136</b:RefOrder>
  </b:Source>
  <b:Source>
    <b:Tag>Kis</b:Tag>
    <b:SourceType>ConferenceProceedings</b:SourceType>
    <b:Guid>{EA637F7A-FF6E-42D6-BE16-2CB325E073AD}</b:Guid>
    <b:Author>
      <b:Author>
        <b:Corporate>Kiseon Ryu (LG Electronics)</b:Corporate>
      </b:Author>
    </b:Author>
    <b:Title>15/1058r0 CCA consideration for UL MU transmission</b:Title>
    <b:RefOrder>88</b:RefOrder>
  </b:Source>
  <b:Source>
    <b:Tag>PoK</b:Tag>
    <b:SourceType>ConferenceProceedings</b:SourceType>
    <b:Guid>{9A8D0E31-B2A3-4934-AAA0-40C0975E2F7C}</b:Guid>
    <b:Author>
      <b:Author>
        <b:Corporate>Po-Kai Huang (Intel)</b:Corporate>
      </b:Author>
    </b:Author>
    <b:Title>15/1062r1 NAV Consideration for UL MU Response to Trigger frame</b:Title>
    <b:RefOrder>86</b:RefOrder>
  </b:Source>
  <b:Source>
    <b:Tag>Cha1</b:Tag>
    <b:SourceType>ConferenceProceedings</b:SourceType>
    <b:Guid>{64CDAF8F-7AD3-49E8-9E83-44894D7FB9B3}</b:Guid>
    <b:Author>
      <b:Author>
        <b:Corporate>Chao-Chun Wang (Mediatek)</b:Corporate>
      </b:Author>
    </b:Author>
    <b:Title>15/1065r1 11ax uplink Multi-TID aggregation</b:Title>
    <b:RefOrder>66</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105</b:RefOrder>
  </b:Source>
  <b:Source>
    <b:Tag>Chi1</b:Tag>
    <b:SourceType>ConferenceProceedings</b:SourceType>
    <b:Guid>{30E5E441-586F-41CF-95D9-D8FE7EF0215D}</b:Guid>
    <b:Author>
      <b:Author>
        <b:Corporate>Chittabrata Ghosh (Intel)</b:Corporate>
      </b:Author>
    </b:Author>
    <b:Title>15/1102r0 Fragmentation with MU Operation</b:Title>
    <b:RefOrder>125</b:RefOrder>
  </b:Source>
  <b:Source>
    <b:Tag>Chi2</b:Tag>
    <b:SourceType>ConferenceProceedings</b:SourceType>
    <b:Guid>{05E2F97F-A6C0-45AC-9393-C40BE4944AFB}</b:Guid>
    <b:Author>
      <b:Author>
        <b:Corporate>Chittabrata Ghosh (Intel)</b:Corporate>
      </b:Author>
    </b:Author>
    <b:Title>15/1103r0 DL Sounding Sequence with UL MU Feedback</b:Title>
    <b:RefOrder>106</b:RefOrder>
  </b:Source>
  <b:Source>
    <b:Tag>Chi3</b:Tag>
    <b:SourceType>ConferenceProceedings</b:SourceType>
    <b:Guid>{E181C73C-2E88-4536-BBD2-72B18D41ADE7}</b:Guid>
    <b:Author>
      <b:Author>
        <b:Corporate>Chittabrata Ghosh (Intel)</b:Corporate>
      </b:Author>
    </b:Author>
    <b:Title>15/1105r0 UL OFDMA-based Random Access Procedure</b:Title>
    <b:RefOrder>100</b:RefOrder>
  </b:Source>
  <b:Source>
    <b:Tag>Chi4</b:Tag>
    <b:SourceType>ConferenceProceedings</b:SourceType>
    <b:Guid>{35D7F1FE-90A0-44D8-B1C3-479C493B901F}</b:Guid>
    <b:Author>
      <b:Author>
        <b:Corporate>Chittabrata Ghosh (Intel)</b:Corporate>
      </b:Author>
    </b:Author>
    <b:Title>15/1107r0 Power Save with Random Access</b:Title>
    <b:RefOrder>101</b:RefOrder>
  </b:Source>
  <b:Source>
    <b:Tag>Liw1</b:Tag>
    <b:SourceType>ConferenceProceedings</b:SourceType>
    <b:Guid>{10214746-7D00-4050-8756-AF659C66888C}</b:Guid>
    <b:Author>
      <b:Author>
        <b:Corporate>Liwen Chu (Marvell)</b:Corporate>
      </b:Author>
    </b:Author>
    <b:Title>15/1123r1 acknowledgement to DL MU</b:Title>
    <b:RefOrder>71</b:RefOrder>
  </b:Source>
  <b:Source>
    <b:Tag>Fil</b:Tag>
    <b:SourceType>ConferenceProceedings</b:SourceType>
    <b:Guid>{047FA866-EA5A-4903-82F3-0BCAFB62F229}</b:Guid>
    <b:Author>
      <b:Author>
        <b:Corporate>Filippo Tosato (Toshiba)</b:Corporate>
      </b:Author>
    </b:Author>
    <b:Title>15/1129r1 Feedback overhead in DL-MU-MIMO</b:Title>
    <b:RefOrder>107</b:RefOrder>
  </b:Source>
  <b:Source>
    <b:Tag>Ros</b:Tag>
    <b:SourceType>ConferenceProceedings</b:SourceType>
    <b:Guid>{46D9C60D-B01C-468F-A649-1B608B60CF14}</b:Guid>
    <b:Author>
      <b:Author>
        <b:Corporate>Rossi Jun Luo(Huawei)</b:Corporate>
      </b:Author>
    </b:Author>
    <b:Title>15/1109r1 OBSS NAV and PD Threshold Rule for Spatial Reuse</b:Title>
    <b:RefOrder>110</b:RefOrder>
  </b:Source>
  <b:Source>
    <b:Tag>Fil1</b:Tag>
    <b:SourceType>ConferenceProceedings</b:SourceType>
    <b:Guid>{8AEF65F2-F07B-4DC6-A968-3D735646A54D}</b:Guid>
    <b:Author>
      <b:Author>
        <b:Corporate>Filip Mestanov (Ericsson)</b:Corporate>
      </b:Author>
    </b:Author>
    <b:Title>15/1138r1 To DSC or not to DSC</b:Title>
    <b:RefOrder>111</b:RefOrder>
  </b:Source>
  <b:Source>
    <b:Tag>Rez</b:Tag>
    <b:SourceType>ConferenceProceedings</b:SourceType>
    <b:Guid>{E1C26CF5-B84F-49B9-97FE-5702D7E47B45}</b:Guid>
    <b:Author>
      <b:Author>
        <b:Corporate>Reza Hedayat (Newracom)</b:Corporate>
      </b:Author>
    </b:Author>
    <b:Title>15/1104r3 TXOP Considerations for Spatial Reuse</b:Title>
    <b:RefOrder>112</b:RefOrder>
  </b:Source>
  <b:Source>
    <b:Tag>Jam</b:Tag>
    <b:SourceType>ConferenceProceedings</b:SourceType>
    <b:Guid>{ED8FA102-1206-43EC-887E-5B59F2B8D6F1}</b:Guid>
    <b:Author>
      <b:Author>
        <b:Corporate>James Wang (Mediatek)</b:Corporate>
      </b:Author>
    </b:Author>
    <b:Title>15/1069r3 Adaptive CCA and TPC</b:Title>
    <b:RefOrder>113</b:RefOrder>
  </b:Source>
  <b:Source>
    <b:Tag>Sam1</b:Tag>
    <b:SourceType>ConferenceProceedings</b:SourceType>
    <b:Guid>{7191642B-F091-4449-A051-C04A1DCDEA3D}</b:Guid>
    <b:Author>
      <b:Author>
        <b:Corporate>Sameer Vermani (Qualcomm)</b:Corporate>
      </b:Author>
    </b:Author>
    <b:Title>15/1309r1 Extended Range Support for 11ax</b:Title>
    <b:RefOrder>14</b:RefOrder>
  </b:Source>
  <b:Source>
    <b:Tag>Ron1</b:Tag>
    <b:SourceType>ConferenceProceedings</b:SourceType>
    <b:Guid>{7FC2A86D-121B-485D-871E-641A9ACA7D87}</b:Guid>
    <b:Author>
      <b:Author>
        <b:Corporate>Ron Porat (Broadcom)</b:Corporate>
      </b:Author>
    </b:Author>
    <b:Title>15/1353r1 Preamble Formats</b:Title>
    <b:RefOrder>9</b:RefOrder>
  </b:Source>
  <b:Source>
    <b:Tag>Xia1</b:Tag>
    <b:SourceType>ConferenceProceedings</b:SourceType>
    <b:Guid>{BFC59E4C-9E66-4F57-B3F8-D61B65C0797F}</b:Guid>
    <b:Author>
      <b:Author>
        <b:Corporate>Xiaogang Chen (Intel)</b:Corporate>
      </b:Author>
    </b:Author>
    <b:Title>15/1357r1 Extra tones in the preamble</b:Title>
    <b:RefOrder>12</b:RefOrder>
  </b:Source>
  <b:Source>
    <b:Tag>Bin</b:Tag>
    <b:SourceType>ConferenceProceedings</b:SourceType>
    <b:Guid>{F53EABE8-BF6F-49E6-9756-60D2AF5E7D8F}</b:Guid>
    <b:Author>
      <b:Author>
        <b:Corporate>Bin Tian (Qualcomm)</b:Corporate>
      </b:Author>
    </b:Author>
    <b:Title>15/1310r0 11ax LDPC Tone Mapper for 160MHz</b:Title>
    <b:RefOrder>53</b:RefOrder>
  </b:Source>
  <b:Source>
    <b:Tag>Hon3</b:Tag>
    <b:SourceType>ConferenceProceedings</b:SourceType>
    <b:Guid>{E7E0DF50-4B14-4E15-8917-7314B17922DC}</b:Guid>
    <b:Author>
      <b:Author>
        <b:Corporate>Hongyuan Zhang (Marvell)</b:Corporate>
      </b:Author>
    </b:Author>
    <b:Title>15/1305 STBC and Padding Discussions</b:Title>
    <b:RefOrder>13</b:RefOrder>
  </b:Source>
  <b:Source>
    <b:Tag>Bin1</b:Tag>
    <b:SourceType>ConferenceProceedings</b:SourceType>
    <b:Guid>{291C09A4-1F07-4B5F-9735-554C3738AB0C}</b:Guid>
    <b:Author>
      <b:Author>
        <b:Corporate>Bin Tian (Qualcomm)</b:Corporate>
      </b:Author>
    </b:Author>
    <b:Title>15/1311r0 11ax Sppectral Masks</b:Title>
    <b:RefOrder>62</b:RefOrder>
  </b:Source>
  <b:Source>
    <b:Tag>Yuj</b:Tag>
    <b:SourceType>ConferenceProceedings</b:SourceType>
    <b:Guid>{0C6BF56A-C30F-4824-A7B9-A20E03EDBC9F}</b:Guid>
    <b:Author>
      <b:Author>
        <b:Corporate>Yujin Noh (Newracom)</b:Corporate>
      </b:Author>
    </b:Author>
    <b:Title>15/1329r1 Link Adaptation for HE WLAN</b:Title>
    <b:RefOrder>129</b:RefOrder>
  </b:Source>
  <b:Source>
    <b:Tag>Eun1</b:Tag>
    <b:SourceType>ConferenceProceedings</b:SourceType>
    <b:Guid>{34C08293-9253-438A-92DC-8C2437A20FA7}</b:Guid>
    <b:Author>
      <b:Author>
        <b:Corporate>Eunsung Park (LG Electronics)</b:Corporate>
      </b:Author>
    </b:Author>
    <b:Title>15/1323r1 HE-STF Sequences</b:Title>
    <b:RefOrder>41</b:RefOrder>
  </b:Source>
  <b:Source>
    <b:Tag>LeL</b:Tag>
    <b:SourceType>ConferenceProceedings</b:SourceType>
    <b:Guid>{390B80B1-A326-4C18-A58F-69C8F00F58E6}</b:Guid>
    <b:Author>
      <b:Author>
        <b:Corporate>Le Liu (Huawei)</b:Corporate>
      </b:Author>
    </b:Author>
    <b:Title>15/1334r1 HE-LTF Sequence Design</b:Title>
    <b:RefOrder>39</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11</b:RefOrder>
  </b:Source>
  <b:Source>
    <b:Tag>Kau1</b:Tag>
    <b:SourceType>ConferenceProceedings</b:SourceType>
    <b:Guid>{921CB9BD-099A-42B7-95CB-DCAE03046DF8}</b:Guid>
    <b:Author>
      <b:Author>
        <b:Corporate>Kaushik Josiam (Samsung)</b:Corporate>
      </b:Author>
    </b:Author>
    <b:Title>15/1315r1 HE-SIG-B Mapping and Compression</b:Title>
    <b:RefOrder>24</b:RefOrder>
  </b:Source>
  <b:Source>
    <b:Tag>Don</b:Tag>
    <b:SourceType>ConferenceProceedings</b:SourceType>
    <b:Guid>{017C6655-A0F9-455B-A823-9F2C660BF9A8}</b:Guid>
    <b:Author>
      <b:Author>
        <b:Corporate>Dongguk Lim (LG)</b:Corporate>
      </b:Author>
    </b:Author>
    <b:Title>15/1324r0 MCS for HE-SIG-B</b:Title>
    <b:RefOrder>19</b:RefOrder>
  </b:Source>
  <b:Source>
    <b:Tag>LeL1</b:Tag>
    <b:SourceType>ConferenceProceedings</b:SourceType>
    <b:Guid>{FA969233-4276-43CC-A3BE-18FF8F0E8908}</b:Guid>
    <b:Author>
      <b:Author>
        <b:Corporate>Le Liu (Huawei)</b:Corporate>
      </b:Author>
    </b:Author>
    <b:Title>15/1335r2 HE-SIG-B Contents</b:Title>
    <b:RefOrder>36</b:RefOrder>
  </b:Source>
  <b:Source>
    <b:Tag>Yak</b:Tag>
    <b:SourceType>ConferenceProceedings</b:SourceType>
    <b:Guid>{FF1EAAC5-737A-4C63-9264-D36BCC0AB491}</b:Guid>
    <b:Author>
      <b:Author>
        <b:Corporate>Yakun Sun (Marvell)</b:Corporate>
      </b:Author>
    </b:Author>
    <b:Title>15/1350r1 Spatial Configuration And Signaling </b:Title>
    <b:RefOrder>8</b:RefOrder>
  </b:Source>
  <b:Source>
    <b:Tag>Ron2</b:Tag>
    <b:SourceType>ConferenceProceedings</b:SourceType>
    <b:Guid>{A6EE59D4-24C4-4990-8BA8-058CB573C5FC}</b:Guid>
    <b:Author>
      <b:Author>
        <b:Corporate>Ron Porat (Broadcom)</b:Corporate>
      </b:Author>
    </b:Author>
    <b:Title>15/1059r2 SIG-B Encoding Structure Part II</b:Title>
    <b:RefOrder>34</b:RefOrder>
  </b:Source>
  <b:Source>
    <b:Tag>Ron3</b:Tag>
    <b:SourceType>ConferenceProceedings</b:SourceType>
    <b:Guid>{87FEB1A5-BA0A-4778-85DC-030D7EEA76FB}</b:Guid>
    <b:Author>
      <b:Author>
        <b:Corporate>Ron Porat (Broadcom)</b:Corporate>
      </b:Author>
    </b:Author>
    <b:Title>15/1354r1 SIGA fields and Bitwidths</b:Title>
    <b:RefOrder>23</b:RefOrder>
  </b:Source>
  <b:Source>
    <b:Tag>Yon1</b:Tag>
    <b:SourceType>ConferenceProceedings</b:SourceType>
    <b:Guid>{E27BA0E9-B81B-4C4C-B918-C23A07757395}</b:Guid>
    <b:Author>
      <b:Author>
        <b:Corporate>Yongho Seok (NEWRACOM)</b:Corporate>
      </b:Author>
    </b:Author>
    <b:Title>15/1278r1 HE MU Acknowledgment Procedure</b:Title>
    <b:RefOrder>75</b:RefOrder>
  </b:Source>
  <b:Source>
    <b:Tag>Kis2</b:Tag>
    <b:SourceType>ConferenceProceedings</b:SourceType>
    <b:Guid>{FADA770B-97D3-4685-92C9-0606A1A38E80}</b:Guid>
    <b:Author>
      <b:Author>
        <b:Corporate>Kiseon Ryu (LG Electronics)</b:Corporate>
      </b:Author>
    </b:Author>
    <b:Title>15/1346r2 Ack Policy for UL MU Ack transmission</b:Title>
    <b:RefOrder>76</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92</b:RefOrder>
  </b:Source>
  <b:Source>
    <b:Tag>Liw2</b:Tag>
    <b:SourceType>ConferenceProceedings</b:SourceType>
    <b:Guid>{EF2F8C20-FB0F-44BA-BB75-B9F2D8C8E93C}</b:Guid>
    <b:Author>
      <b:Author>
        <b:Corporate>Liwen Chu (Marvell)</b:Corporate>
      </b:Author>
    </b:Author>
    <b:Title>15/1351r0 Rate MCS Selection Rules for M-BA and DL OFDMA BA</b:Title>
    <b:RefOrder>93</b:RefOrder>
  </b:Source>
  <b:Source>
    <b:Tag>You2</b:Tag>
    <b:SourceType>ConferenceProceedings</b:SourceType>
    <b:Guid>{B4641F14-CECA-4774-A90A-13030C98248E}</b:Guid>
    <b:Author>
      <b:Author>
        <b:Corporate>Young Hoon Kwon (Newracom)</b:Corporate>
      </b:Author>
    </b:Author>
    <b:Title>15/1300r0 DL MU transmission sequence</b:Title>
    <b:RefOrder>77</b:RefOrder>
  </b:Source>
  <b:Source>
    <b:Tag>Alf3</b:Tag>
    <b:SourceType>ConferenceProceedings</b:SourceType>
    <b:Guid>{BB0DD14E-A539-469E-85FF-7F4FA0771989}</b:Guid>
    <b:Author>
      <b:Author>
        <b:Corporate>Alfred Asterjadhi (Qualcomm Inc.)</b:Corporate>
      </b:Author>
    </b:Author>
    <b:Title>15/1318r0 Fragmentation for MU frames-Follow up</b:Title>
    <b:RefOrder>126</b:RefOrder>
  </b:Source>
  <b:Source>
    <b:Tag>Alf4</b:Tag>
    <b:SourceType>ConferenceProceedings</b:SourceType>
    <b:Guid>{E980182F-A894-460B-ACFC-CDDD57EA5174}</b:Guid>
    <b:Author>
      <b:Author>
        <b:Corporate>Alfred Asterjadhi (Qualcomm Inc.)</b:Corporate>
      </b:Author>
    </b:Author>
    <b:Title>15/1319r0 Scheduled Trigger frames-Follow up</b:Title>
    <b:RefOrder>102</b:RefOrder>
  </b:Source>
  <b:Source>
    <b:Tag>Sim1</b:Tag>
    <b:SourceType>ConferenceProceedings</b:SourceType>
    <b:Guid>{41AD53B0-05AC-406F-9319-4BFD854943ED}</b:Guid>
    <b:Author>
      <b:Author>
        <b:Corporate>Simone Merlin (Qualcomm)</b:Corporate>
      </b:Author>
    </b:Author>
    <b:Title>15/1344r1 Trigger Frame Content</b:Title>
    <b:RefOrder>131</b:RefOrder>
  </b:Source>
  <b:Source>
    <b:Tag>Kis3</b:Tag>
    <b:SourceType>ConferenceProceedings</b:SourceType>
    <b:Guid>{CA1267F6-1AE1-49F2-80D6-5059E54C2061}</b:Guid>
    <b:Author>
      <b:Author>
        <b:Corporate>Kiseon Ryu (LG Electronics)</b:Corporate>
      </b:Author>
    </b:Author>
    <b:Title>15/1345r1 Trigger type specific information</b:Title>
    <b:RefOrder>132</b:RefOrder>
  </b:Source>
  <b:Source>
    <b:Tag>Kai</b:Tag>
    <b:SourceType>ConferenceProceedings</b:SourceType>
    <b:Guid>{230AD2D7-6472-4325-8367-DBD0EC6750E8}</b:Guid>
    <b:Author>
      <b:Author>
        <b:Corporate>Kaiying Lv (ZTE Corp.)</b:Corporate>
      </b:Author>
    </b:Author>
    <b:Title>15/1389r0 TA Address Field in Trigger Frame</b:Title>
    <b:RefOrder>80</b:RefOrder>
  </b:Source>
  <b:Source>
    <b:Tag>Liw3</b:Tag>
    <b:SourceType>ConferenceProceedings</b:SourceType>
    <b:Guid>{59CEED6B-49D4-4280-9259-441D7E283308}</b:Guid>
    <b:Author>
      <b:Author>
        <b:Corporate>Liwen Chu (Marvell)</b:Corporate>
      </b:Author>
    </b:Author>
    <b:Title>15/1352r0 broadcast STAID in HE SIG B</b:Title>
    <b:RefOrder>38</b:RefOrder>
  </b:Source>
  <b:Source>
    <b:Tag>Yin</b:Tag>
    <b:SourceType>ConferenceProceedings</b:SourceType>
    <b:Guid>{F80B9756-DB02-4EF8-AF0D-5060393F23E9}</b:Guid>
    <b:Author>
      <b:Author>
        <b:Corporate>Yingpei Lin (Huawei)</b:Corporate>
      </b:Author>
    </b:Author>
    <b:Title>15/1355r0 Considerations for TDLS transmission in 11ax</b:Title>
    <b:RefOrder>22</b:RefOrder>
  </b:Source>
  <b:Source>
    <b:Tag>Yin1</b:Tag>
    <b:SourceType>ConferenceProceedings</b:SourceType>
    <b:Guid>{91C0B695-87C2-4482-9879-6EEFFC42D9E4}</b:Guid>
    <b:Author>
      <b:Author>
        <b:Corporate>Yingpei Lin (Huawei)</b:Corporate>
      </b:Author>
    </b:Author>
    <b:Title>15/1301r1 NAV Rule for UL MU Response</b:Title>
    <b:RefOrder>87</b:RefOrder>
  </b:Source>
  <b:Source>
    <b:Tag>Yuj1</b:Tag>
    <b:SourceType>ConferenceProceedings</b:SourceType>
    <b:Guid>{964D60B9-E8E7-4BFB-B76A-EAD361475CCD}</b:Guid>
    <b:Author>
      <b:Author>
        <b:Corporate>Yujin Noh (Newracom)</b:Corporate>
      </b:Author>
    </b:Author>
    <b:Title>15/1328r1 Scheduling information for UL OFDMA Acknowledgement</b:Title>
    <b:RefOrder>73</b:RefOrder>
  </b:Source>
  <b:Source>
    <b:Tag>Rez1</b:Tag>
    <b:SourceType>ConferenceProceedings</b:SourceType>
    <b:Guid>{166AE7B1-FE29-4858-A0E7-F2FC4FDC49EF}</b:Guid>
    <b:Author>
      <b:Author>
        <b:Corporate>Reza Hedayat (Newracom)</b:Corporate>
      </b:Author>
    </b:Author>
    <b:Title>15/1312r2 MU BAR Frame Format</b:Title>
    <b:RefOrder>133</b:RefOrder>
  </b:Source>
  <b:Source>
    <b:Tag>PoK1</b:Tag>
    <b:SourceType>ConferenceProceedings</b:SourceType>
    <b:Guid>{22D8AC18-75F2-4D47-800F-49E9F9488BD7}</b:Guid>
    <b:Author>
      <b:Author>
        <b:Corporate>Po-Kai Huang (Intel)</b:Corporate>
      </b:Author>
    </b:Author>
    <b:Title>15/1325r0 MU-RTS/CTS Follow Up</b:Title>
    <b:RefOrder>97</b:RefOrder>
  </b:Source>
  <b:Source>
    <b:Tag>PoK2</b:Tag>
    <b:SourceType>ConferenceProceedings</b:SourceType>
    <b:Guid>{14D4D37F-2102-4A48-9FA0-2A64E84B6163}</b:Guid>
    <b:Author>
      <b:Author>
        <b:Corporate>Po-Kai Huang (Intel)</b:Corporate>
      </b:Author>
    </b:Author>
    <b:Title>15/1326r2 NAV Consideration for UL MU Response Follow Up</b:Title>
    <b:RefOrder>119</b:RefOrder>
  </b:Source>
  <b:Source>
    <b:Tag>Nar1</b:Tag>
    <b:SourceType>ConferenceProceedings</b:SourceType>
    <b:Guid>{93512A3A-7F28-4F1E-AB3F-AAF01A6D91E5}</b:Guid>
    <b:Author>
      <b:Author>
        <b:Corporate>Narendar Madhavan (Toshiba)</b:Corporate>
      </b:Author>
    </b:Author>
    <b:Title>15/1340r2 NDP Announcement for HE Sequence</b:Title>
    <b:RefOrder>140</b:RefOrder>
  </b:Source>
  <b:Source>
    <b:Tag>Chi5</b:Tag>
    <b:SourceType>ConferenceProceedings</b:SourceType>
    <b:Guid>{FCAE062C-A21B-4B58-84C7-91D13EDA908A}</b:Guid>
    <b:Author>
      <b:Author>
        <b:Corporate>Chittabrata Ghosh (Intel)</b:Corporate>
      </b:Author>
    </b:Author>
    <b:Title>15/1364r0 Signaling Trigger Information for STAs in 11ax</b:Title>
    <b:RefOrder>74</b:RefOrder>
  </b:Source>
  <b:Source>
    <b:Tag>Woo</b:Tag>
    <b:SourceType>ConferenceProceedings</b:SourceType>
    <b:Guid>{695CADAA-C70C-496D-97CE-DA30AE017120}</b:Guid>
    <b:Author>
      <b:Author>
        <b:Corporate>Woojin Ahn (Yonsei Univ.)</b:Corporate>
      </b:Author>
    </b:Author>
    <b:Title>15/1369r1 Random access based buffer status report</b:Title>
    <b:RefOrder>103</b:RefOrder>
  </b:Source>
  <b:Source>
    <b:Tag>Sig</b:Tag>
    <b:SourceType>ConferenceProceedings</b:SourceType>
    <b:Guid>{933896EA-9CA0-45B2-A87C-68DE850AC16F}</b:Guid>
    <b:Author>
      <b:Author>
        <b:Corporate>Sigurd Schelstraete (Quantenna)</b:Corporate>
      </b:Author>
    </b:Author>
    <b:Title>15/1348r0 Multiple NAVs for Spatial Reuse</b:Title>
    <b:RefOrder>114</b:RefOrder>
  </b:Source>
  <b:Source>
    <b:Tag>Yon2</b:Tag>
    <b:SourceType>ConferenceProceedings</b:SourceType>
    <b:Guid>{EDCE92EB-6C04-4E7F-B89A-7A0EF9773504}</b:Guid>
    <b:Author>
      <b:Author>
        <b:Corporate>Yongho Seok (NEWRACOM)</b:Corporate>
      </b:Author>
    </b:Author>
    <b:Title>15/1033r0 Data field in HE PPDU</b:Title>
    <b:RefOrder>72</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138</b:RefOrder>
  </b:Source>
  <b:Source>
    <b:Tag>Sri</b:Tag>
    <b:SourceType>ConferenceProceedings</b:SourceType>
    <b:Guid>{3224B467-C4FB-4D28-B6CD-C4835C88A631}</b:Guid>
    <b:Author>
      <b:Author>
        <b:Corporate>Sriram Venkateswaran (Broadcom)</b:Corporate>
      </b:Author>
    </b:Author>
    <b:Title>16/0088r0 Ng for Compressed Beamforming feedback</b:Title>
    <b:RefOrder>139</b:RefOrder>
  </b:Source>
  <b:Source>
    <b:Tag>Hon4</b:Tag>
    <b:SourceType>ConferenceProceedings</b:SourceType>
    <b:Guid>{A0ADC3F9-5F61-41B9-90E0-3CC346F6F96C}</b:Guid>
    <b:Author>
      <b:Author>
        <b:Corporate>Hongyuan Zhang (Marvell)</b:Corporate>
      </b:Author>
    </b:Author>
    <b:Title>16/0033r0 1x HE-LTF for ULMUMIMO</b:Title>
    <b:RefOrder>48</b:RefOrder>
  </b:Source>
  <b:Source>
    <b:Tag>Hon5</b:Tag>
    <b:SourceType>ConferenceProceedings</b:SourceType>
    <b:Guid>{EBDFE7A0-2352-459E-9C6F-27C781322C51}</b:Guid>
    <b:Author>
      <b:Author>
        <b:Corporate>Hongyuan Zhang (Marvell)</b:Corporate>
      </b:Author>
    </b:Author>
    <b:Title>16/0034r0 Beamforming with HE-LTF Compression</b:Title>
    <b:RefOrder>49</b:RefOrder>
  </b:Source>
  <b:Source>
    <b:Tag>Yak1</b:Tag>
    <b:SourceType>ConferenceProceedings</b:SourceType>
    <b:Guid>{0E3B49AC-A304-45D4-B326-73DB947D16D6}</b:Guid>
    <b:Author>
      <b:Author>
        <b:Corporate>Yakun Sun (Marvell)</b:Corporate>
      </b:Author>
    </b:Author>
    <b:Title>16/0036r0 CRC Generation for HE-SIG</b:Title>
    <b:RefOrder>27</b:RefOrder>
  </b:Source>
  <b:Source>
    <b:Tag>Yak2</b:Tag>
    <b:SourceType>ConferenceProceedings</b:SourceType>
    <b:Guid>{7D23FA05-0061-4082-BAE9-B62605F074FC}</b:Guid>
    <b:Author>
      <b:Author>
        <b:Corporate>Yakun Sun (Marvell)</b:Corporate>
      </b:Author>
    </b:Author>
    <b:Title>16/0037r1 Continuous Puncturing for HE-SIGB Encoding</b:Title>
    <b:RefOrder>30</b:RefOrder>
  </b:Source>
  <b:Source>
    <b:Tag>LeL2</b:Tag>
    <b:SourceType>ConferenceProceedings</b:SourceType>
    <b:Guid>{9966D7C1-C6CC-4946-9988-C4305A952547}</b:Guid>
    <b:Author>
      <b:Author>
        <b:Corporate>Le Liu (Huawei)</b:Corporate>
      </b:Author>
    </b:Author>
    <b:Title>16/0052r0 Remaining HE-LTF sequence design</b:Title>
    <b:RefOrder>47</b:RefOrder>
  </b:Source>
  <b:Source>
    <b:Tag>Dae</b:Tag>
    <b:SourceType>ConferenceProceedings</b:SourceType>
    <b:Guid>{BB9B1C5B-E294-4240-A76F-7604A1FB14E2}</b:Guid>
    <b:Author>
      <b:Author>
        <b:Corporate>Daewon Lee (Newracom)</b:Corporate>
      </b:Author>
    </b:Author>
    <b:Title>16/0039r1 RU Allocation in SIG-B</b:Title>
    <b:RefOrder>37</b:RefOrder>
  </b:Source>
  <b:Source>
    <b:Tag>Yuj2</b:Tag>
    <b:SourceType>ConferenceProceedings</b:SourceType>
    <b:Guid>{8E54DE1A-A32F-4944-B365-E9E867A6F5A2}</b:Guid>
    <b:Author>
      <b:Author>
        <b:Corporate>Yujin Noh (Newracom)</b:Corporate>
      </b:Author>
    </b:Author>
    <b:Title>16/0040r0 Issues with Compressed SIG-B Mode</b:Title>
    <b:RefOrder>25</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59</b:RefOrder>
  </b:Source>
  <b:Source>
    <b:Tag>Jia4</b:Tag>
    <b:SourceType>ConferenceProceedings</b:SourceType>
    <b:Guid>{B4B94941-6DBE-427B-8076-6429173C5C99}</b:Guid>
    <b:Author>
      <b:Author>
        <b:Corporate>Jiayin Zhang (Huawei)</b:Corporate>
      </b:Author>
    </b:Author>
    <b:Title>16/0046r0 Content for the extra tones in LSIG and RLSIG</b:Title>
    <b:RefOrder>16</b:RefOrder>
  </b:Source>
  <b:Source>
    <b:Tag>Jia5</b:Tag>
    <b:SourceType>ConferenceProceedings</b:SourceType>
    <b:Guid>{A1E4A994-7ABF-45EB-9F56-7A342AA5CCEE}</b:Guid>
    <b:Author>
      <b:Author>
        <b:Corporate>Jiayin Zhang (Huawei)</b:Corporate>
      </b:Author>
    </b:Author>
    <b:Title>16/0047r0 Discussion on the HE Extended Range SU PPDU</b:Title>
    <b:RefOrder>2</b:RefOrder>
  </b:Source>
  <b:Source>
    <b:Tag>Arj</b:Tag>
    <b:SourceType>ConferenceProceedings</b:SourceType>
    <b:Guid>{97587826-8109-48AD-9319-8694D87AF530}</b:Guid>
    <b:Author>
      <b:Author>
        <b:Corporate>Arjun (Qualcomm)</b:Corporate>
      </b:Author>
    </b:Author>
    <b:Title>16/0053r0 Requirements for UL MU Transmissions</b:Title>
    <b:RefOrder>3</b:RefOrder>
  </b:Source>
  <b:Source>
    <b:Tag>Yun</b:Tag>
    <b:SourceType>ConferenceProceedings</b:SourceType>
    <b:Guid>{00C906BA-7E54-42A7-8300-6A3254427760}</b:Guid>
    <b:Author>
      <b:Author>
        <b:Corporate>Yunbo Li (Huawei)</b:Corporate>
      </b:Author>
    </b:Author>
    <b:Title>16/0059r1 Non-contiguous Channel Bonding in 11ax</b:Title>
    <b:RefOrder>4</b:RefOrder>
  </b:Source>
  <b:Source>
    <b:Tag>Sri1</b:Tag>
    <b:SourceType>ConferenceProceedings</b:SourceType>
    <b:Guid>{1033F16A-1491-4B8C-955D-CF369156CFE2}</b:Guid>
    <b:Author>
      <b:Author>
        <b:Corporate>Sriram Venkateswaran (Broadcom)</b:Corporate>
      </b:Author>
    </b:Author>
    <b:Title>16/0089r1 Single Stream Pilots in UL MU MIMO</b:Title>
    <b:RefOrder>46</b:RefOrder>
  </b:Source>
  <b:Source>
    <b:Tag>And</b:Tag>
    <b:SourceType>ConferenceProceedings</b:SourceType>
    <b:Guid>{6402F547-5C7A-47E1-85B0-EC60963A7263}</b:Guid>
    <b:Author>
      <b:Author>
        <b:Corporate>Andrew Blanksby</b:Corporate>
      </b:Author>
    </b:Author>
    <b:Title>16/0071r1 Packet Extension Follow Up</b:Title>
    <b:RefOrder>61</b:RefOrder>
  </b:Source>
  <b:Source>
    <b:Tag>Ken</b:Tag>
    <b:SourceType>ConferenceProceedings</b:SourceType>
    <b:Guid>{8875C21F-0887-4AB7-91CB-4412BDFC645B}</b:Guid>
    <b:Author>
      <b:Author>
        <b:Corporate>Ken Taniguchi (Toshiba)</b:Corporate>
      </b:Author>
    </b:Author>
    <b:Title>16/0079r2 Allocation sizes for BCC in OFDMA</b:Title>
    <b:RefOrder>54</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57</b:RefOrder>
  </b:Source>
  <b:Source>
    <b:Tag>Yon3</b:Tag>
    <b:SourceType>ConferenceProceedings</b:SourceType>
    <b:Guid>{6E7C3C63-4F10-4C16-83CC-64E59FC4BFC2}</b:Guid>
    <b:Author>
      <b:Author>
        <b:Corporate>Yongho Seok (NEWRACOM)</b:Corporate>
      </b:Author>
    </b:Author>
    <b:Title>16/0015r0 Explicit Block Ack Request in DL MU PPDU</b:Title>
    <b:RefOrder>94</b:RefOrder>
  </b:Source>
  <b:Source>
    <b:Tag>Ros1</b:Tag>
    <b:SourceType>ConferenceProceedings</b:SourceType>
    <b:Guid>{123DA32B-A7B5-4105-B5D5-3AACBA02C247}</b:Guid>
    <b:Author>
      <b:Author>
        <b:Corporate>Ross Jian Yu (Huawei)</b:Corporate>
      </b:Author>
    </b:Author>
    <b:Title>16/0051r1 Response Give Trigger Type</b:Title>
    <b:RefOrder>95</b:RefOrder>
  </b:Source>
  <b:Source>
    <b:Tag>Geo</b:Tag>
    <b:SourceType>ConferenceProceedings</b:SourceType>
    <b:Guid>{34F0F4A4-EAA3-476F-9574-192EC76EF3D0}</b:Guid>
    <b:Author>
      <b:Author>
        <b:Corporate>Geonjung Ko (WILUS)</b:Corporate>
      </b:Author>
    </b:Author>
    <b:Title>16/0042r2 BSS Color Settings for a Multiple BSSID Set</b:Title>
    <b:RefOrder>120</b:RefOrder>
  </b:Source>
  <b:Source>
    <b:Tag>Liw4</b:Tag>
    <b:SourceType>ConferenceProceedings</b:SourceType>
    <b:Guid>{5B1B647C-2E5E-4E10-B3F4-3879C6097D9C}</b:Guid>
    <b:Author>
      <b:Author>
        <b:Corporate>Liwen Chu (Marvell)</b:Corporate>
      </b:Author>
    </b:Author>
    <b:Title>16/0068r1 BSS Color and Multiple BSSID</b:Title>
    <b:RefOrder>121</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127</b:RefOrder>
  </b:Source>
  <b:Source>
    <b:Tag>Liw5</b:Tag>
    <b:SourceType>ConferenceProceedings</b:SourceType>
    <b:Guid>{DD2F6826-5926-47CA-BB91-A536EF61BE72}</b:Guid>
    <b:Author>
      <b:Author>
        <b:Corporate>Liwen Chu (Marvell)</b:Corporate>
      </b:Author>
    </b:Author>
    <b:Title>16/0069r0 Multi-TID A-MPDU in MU Transmission</b:Title>
    <b:RefOrder>67</b:RefOrder>
  </b:Source>
  <b:Source>
    <b:Tag>Lei</b:Tag>
    <b:SourceType>ConferenceProceedings</b:SourceType>
    <b:Guid>{1EF7687A-1202-4546-ABDD-644A7727512D}</b:Guid>
    <b:Author>
      <b:Author>
        <b:Corporate>Lei Wang (Marvell)</b:Corporate>
      </b:Author>
    </b:Author>
    <b:Title>16/0031r0 Proposed UL MU CS Rules</b:Title>
    <b:RefOrder>90</b:RefOrder>
  </b:Source>
  <b:Source>
    <b:Tag>Kai1</b:Tag>
    <b:SourceType>ConferenceProceedings</b:SourceType>
    <b:Guid>{2C981E04-6DCC-4D5D-AF0B-6B16D7794FDE}</b:Guid>
    <b:Author>
      <b:Author>
        <b:Corporate>Kaiying Lv (ZTE Corp.)</b:Corporate>
      </b:Author>
    </b:Author>
    <b:Title>16/0054r1 UL MU CCA Response</b:Title>
    <b:RefOrder>91</b:RefOrder>
  </b:Source>
  <b:Source>
    <b:Tag>Kis4</b:Tag>
    <b:SourceType>ConferenceProceedings</b:SourceType>
    <b:Guid>{C37C08F5-8B03-44B7-9644-4CC62B861B30}</b:Guid>
    <b:Author>
      <b:Author>
        <b:Corporate>Kiseon Ryu (LG Electronics)</b:Corporate>
      </b:Author>
    </b:Author>
    <b:Title>16/0057r0 Indication for UL MU Carrier Sensing</b:Title>
    <b:RefOrder>89</b:RefOrder>
  </b:Source>
  <b:Source>
    <b:Tag>Liw6</b:Tag>
    <b:SourceType>ConferenceProceedings</b:SourceType>
    <b:Guid>{38A58FE7-DF5D-4D1A-B726-A2E01FEF4048}</b:Guid>
    <b:Author>
      <b:Author>
        <b:Corporate>Liwen Chu (Marvell)</b:Corporate>
      </b:Author>
    </b:Author>
    <b:Title>16/0067r0 MAC Padding in Trigger Frame</b:Title>
    <b:RefOrder>78</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141</b:RefOrder>
  </b:Source>
</b:Sources>
</file>

<file path=customXml/itemProps1.xml><?xml version="1.0" encoding="utf-8"?>
<ds:datastoreItem xmlns:ds="http://schemas.openxmlformats.org/officeDocument/2006/customXml" ds:itemID="{0B1F4CA8-FFDE-4107-98A3-8A17FC95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124</TotalTime>
  <Pages>1</Pages>
  <Words>15324</Words>
  <Characters>87353</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doc.: IEEE 802.11-15/0132r13</vt:lpstr>
    </vt:vector>
  </TitlesOfParts>
  <Company>Intel</Company>
  <LinksUpToDate>false</LinksUpToDate>
  <CharactersWithSpaces>102473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802.11-15/0132r14</dc:title>
  <dc:subject>TGac Spec Framework</dc:subject>
  <dc:creator>Robert Stacey</dc:creator>
  <cp:keywords>Janaury 2016</cp:keywords>
  <dc:description>Robert Stacey, Intel</dc:description>
  <cp:lastModifiedBy>Stacey, Robert</cp:lastModifiedBy>
  <cp:revision>6</cp:revision>
  <cp:lastPrinted>2014-06-04T16:31:00Z</cp:lastPrinted>
  <dcterms:created xsi:type="dcterms:W3CDTF">2016-01-22T01:57:00Z</dcterms:created>
  <dcterms:modified xsi:type="dcterms:W3CDTF">2016-01-22T04:01:00Z</dcterms:modified>
</cp:coreProperties>
</file>