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620"/>
        <w:gridCol w:w="2340"/>
        <w:gridCol w:w="1170"/>
        <w:gridCol w:w="2718"/>
      </w:tblGrid>
      <w:tr w:rsidR="00CA09B2" w:rsidTr="000D286A">
        <w:trPr>
          <w:trHeight w:val="485"/>
          <w:jc w:val="center"/>
        </w:trPr>
        <w:tc>
          <w:tcPr>
            <w:tcW w:w="9571" w:type="dxa"/>
            <w:gridSpan w:val="5"/>
            <w:vAlign w:val="center"/>
          </w:tcPr>
          <w:p w:rsidR="00CA09B2" w:rsidRDefault="00AA3CB0" w:rsidP="00EB3328">
            <w:pPr>
              <w:pStyle w:val="T2"/>
            </w:pPr>
            <w:r>
              <w:t>11ax</w:t>
            </w:r>
            <w:r w:rsidR="006478FB">
              <w:t xml:space="preserve"> Evaluation Methodology</w:t>
            </w:r>
          </w:p>
        </w:tc>
      </w:tr>
      <w:tr w:rsidR="00CA09B2" w:rsidTr="000D286A">
        <w:trPr>
          <w:trHeight w:val="359"/>
          <w:jc w:val="center"/>
        </w:trPr>
        <w:tc>
          <w:tcPr>
            <w:tcW w:w="9571" w:type="dxa"/>
            <w:gridSpan w:val="5"/>
            <w:vAlign w:val="center"/>
          </w:tcPr>
          <w:p w:rsidR="00CA09B2" w:rsidRDefault="00CA09B2" w:rsidP="00316B98">
            <w:pPr>
              <w:pStyle w:val="T2"/>
              <w:ind w:left="0"/>
              <w:rPr>
                <w:sz w:val="20"/>
              </w:rPr>
            </w:pPr>
            <w:r>
              <w:rPr>
                <w:sz w:val="20"/>
              </w:rPr>
              <w:t>Date:</w:t>
            </w:r>
            <w:r w:rsidR="00DF095C">
              <w:rPr>
                <w:b w:val="0"/>
                <w:sz w:val="20"/>
              </w:rPr>
              <w:t xml:space="preserve">  201</w:t>
            </w:r>
            <w:r w:rsidR="001432F5">
              <w:rPr>
                <w:b w:val="0"/>
                <w:sz w:val="20"/>
              </w:rPr>
              <w:t>4</w:t>
            </w:r>
            <w:r w:rsidR="00DF095C">
              <w:rPr>
                <w:b w:val="0"/>
                <w:sz w:val="20"/>
              </w:rPr>
              <w:t>-</w:t>
            </w:r>
            <w:r w:rsidR="00650AF2">
              <w:rPr>
                <w:b w:val="0"/>
                <w:sz w:val="20"/>
              </w:rPr>
              <w:t>11</w:t>
            </w:r>
            <w:r>
              <w:rPr>
                <w:b w:val="0"/>
                <w:sz w:val="20"/>
              </w:rPr>
              <w:t>-</w:t>
            </w:r>
            <w:r w:rsidR="00650AF2">
              <w:rPr>
                <w:b w:val="0"/>
                <w:sz w:val="20"/>
              </w:rPr>
              <w:t>06</w:t>
            </w:r>
          </w:p>
        </w:tc>
      </w:tr>
      <w:tr w:rsidR="00CA09B2" w:rsidTr="000C17C0">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C629BE">
        <w:trPr>
          <w:jc w:val="center"/>
        </w:trPr>
        <w:tc>
          <w:tcPr>
            <w:tcW w:w="1728" w:type="dxa"/>
            <w:vAlign w:val="center"/>
          </w:tcPr>
          <w:p w:rsidR="00CA09B2" w:rsidRDefault="00CA09B2" w:rsidP="00C629BE">
            <w:pPr>
              <w:pStyle w:val="T2"/>
              <w:spacing w:after="0"/>
              <w:ind w:left="0" w:right="0"/>
              <w:rPr>
                <w:sz w:val="20"/>
              </w:rPr>
            </w:pPr>
            <w:r>
              <w:rPr>
                <w:sz w:val="20"/>
              </w:rPr>
              <w:t>Name</w:t>
            </w:r>
          </w:p>
        </w:tc>
        <w:tc>
          <w:tcPr>
            <w:tcW w:w="1620" w:type="dxa"/>
            <w:vAlign w:val="center"/>
          </w:tcPr>
          <w:p w:rsidR="00CA09B2" w:rsidRDefault="0062440B" w:rsidP="00C629BE">
            <w:pPr>
              <w:pStyle w:val="T2"/>
              <w:spacing w:after="0"/>
              <w:ind w:left="0" w:right="0"/>
              <w:rPr>
                <w:sz w:val="20"/>
              </w:rPr>
            </w:pPr>
            <w:r>
              <w:rPr>
                <w:sz w:val="20"/>
              </w:rPr>
              <w:t>Affiliation</w:t>
            </w:r>
          </w:p>
        </w:tc>
        <w:tc>
          <w:tcPr>
            <w:tcW w:w="2340" w:type="dxa"/>
            <w:vAlign w:val="center"/>
          </w:tcPr>
          <w:p w:rsidR="00CA09B2" w:rsidRDefault="00CA09B2" w:rsidP="00C629BE">
            <w:pPr>
              <w:pStyle w:val="T2"/>
              <w:spacing w:after="0"/>
              <w:ind w:left="0" w:right="0"/>
              <w:rPr>
                <w:sz w:val="20"/>
              </w:rPr>
            </w:pPr>
            <w:r>
              <w:rPr>
                <w:sz w:val="20"/>
              </w:rPr>
              <w:t>Address</w:t>
            </w:r>
          </w:p>
        </w:tc>
        <w:tc>
          <w:tcPr>
            <w:tcW w:w="1170" w:type="dxa"/>
            <w:vAlign w:val="center"/>
          </w:tcPr>
          <w:p w:rsidR="00CA09B2" w:rsidRDefault="00CA09B2" w:rsidP="00C629BE">
            <w:pPr>
              <w:pStyle w:val="T2"/>
              <w:spacing w:after="0"/>
              <w:ind w:left="0" w:right="0"/>
              <w:rPr>
                <w:sz w:val="20"/>
              </w:rPr>
            </w:pPr>
            <w:r>
              <w:rPr>
                <w:sz w:val="20"/>
              </w:rPr>
              <w:t>Phone</w:t>
            </w:r>
          </w:p>
        </w:tc>
        <w:tc>
          <w:tcPr>
            <w:tcW w:w="2718" w:type="dxa"/>
            <w:vAlign w:val="center"/>
          </w:tcPr>
          <w:p w:rsidR="00CA09B2" w:rsidRDefault="00CA09B2" w:rsidP="00C629BE">
            <w:pPr>
              <w:pStyle w:val="T2"/>
              <w:spacing w:after="0"/>
              <w:ind w:left="0" w:right="0"/>
              <w:rPr>
                <w:sz w:val="20"/>
              </w:rPr>
            </w:pPr>
            <w:r>
              <w:rPr>
                <w:sz w:val="20"/>
              </w:rPr>
              <w:t>email</w:t>
            </w:r>
          </w:p>
        </w:tc>
      </w:tr>
      <w:tr w:rsidR="009E461D" w:rsidTr="00C629BE">
        <w:trPr>
          <w:jc w:val="center"/>
        </w:trPr>
        <w:tc>
          <w:tcPr>
            <w:tcW w:w="1728" w:type="dxa"/>
            <w:vAlign w:val="center"/>
          </w:tcPr>
          <w:p w:rsidR="009E461D" w:rsidRPr="00C629BE" w:rsidRDefault="009E461D" w:rsidP="00C629BE">
            <w:pPr>
              <w:pStyle w:val="T2"/>
              <w:spacing w:after="0"/>
              <w:ind w:left="0" w:right="0"/>
              <w:rPr>
                <w:b w:val="0"/>
                <w:sz w:val="20"/>
              </w:rPr>
            </w:pPr>
            <w:r w:rsidRPr="00C629BE">
              <w:rPr>
                <w:b w:val="0"/>
                <w:sz w:val="20"/>
              </w:rPr>
              <w:t xml:space="preserve">Ron </w:t>
            </w:r>
            <w:proofErr w:type="spellStart"/>
            <w:r w:rsidRPr="00C629BE">
              <w:rPr>
                <w:b w:val="0"/>
                <w:sz w:val="20"/>
              </w:rPr>
              <w:t>Porat</w:t>
            </w:r>
            <w:proofErr w:type="spellEnd"/>
          </w:p>
        </w:tc>
        <w:tc>
          <w:tcPr>
            <w:tcW w:w="1620" w:type="dxa"/>
            <w:vAlign w:val="center"/>
          </w:tcPr>
          <w:p w:rsidR="009E461D" w:rsidRPr="00C629BE" w:rsidRDefault="009E461D" w:rsidP="00C629BE">
            <w:pPr>
              <w:pStyle w:val="T2"/>
              <w:spacing w:after="0"/>
              <w:ind w:left="0" w:right="0"/>
              <w:rPr>
                <w:b w:val="0"/>
                <w:sz w:val="20"/>
              </w:rPr>
            </w:pPr>
            <w:r w:rsidRPr="00C629BE">
              <w:rPr>
                <w:b w:val="0"/>
                <w:sz w:val="20"/>
              </w:rPr>
              <w:t>Broadcom</w:t>
            </w:r>
          </w:p>
        </w:tc>
        <w:tc>
          <w:tcPr>
            <w:tcW w:w="2340" w:type="dxa"/>
            <w:vAlign w:val="center"/>
          </w:tcPr>
          <w:p w:rsidR="009E461D" w:rsidRPr="006478FB" w:rsidRDefault="009E461D" w:rsidP="00C629BE">
            <w:pPr>
              <w:pStyle w:val="NormalWeb"/>
              <w:jc w:val="center"/>
              <w:rPr>
                <w:sz w:val="16"/>
                <w:szCs w:val="16"/>
                <w:lang w:val="nl-NL"/>
              </w:rPr>
            </w:pPr>
            <w:r w:rsidRPr="006478FB">
              <w:rPr>
                <w:rFonts w:ascii="Arial" w:hAnsi="Arial" w:cs="Arial"/>
                <w:sz w:val="16"/>
                <w:szCs w:val="16"/>
              </w:rPr>
              <w:t>16340 West Bernardo Dr., San Diego, CA 92127</w:t>
            </w:r>
          </w:p>
        </w:tc>
        <w:tc>
          <w:tcPr>
            <w:tcW w:w="1170" w:type="dxa"/>
            <w:vAlign w:val="center"/>
          </w:tcPr>
          <w:p w:rsidR="009E461D" w:rsidRPr="006478FB" w:rsidRDefault="009E461D" w:rsidP="00C629BE">
            <w:pPr>
              <w:jc w:val="center"/>
              <w:rPr>
                <w:sz w:val="16"/>
                <w:szCs w:val="16"/>
                <w:lang w:val="nl-NL"/>
              </w:rPr>
            </w:pPr>
            <w:r w:rsidRPr="006478FB">
              <w:rPr>
                <w:sz w:val="16"/>
                <w:szCs w:val="16"/>
                <w:lang w:val="nl-NL"/>
              </w:rPr>
              <w:t>858-521-5409</w:t>
            </w:r>
          </w:p>
        </w:tc>
        <w:tc>
          <w:tcPr>
            <w:tcW w:w="2718" w:type="dxa"/>
            <w:vAlign w:val="center"/>
          </w:tcPr>
          <w:p w:rsidR="009E461D" w:rsidRPr="00C84282" w:rsidRDefault="00556A11" w:rsidP="00C629BE">
            <w:pPr>
              <w:jc w:val="center"/>
              <w:rPr>
                <w:sz w:val="20"/>
                <w:lang w:val="nl-NL"/>
              </w:rPr>
            </w:pPr>
            <w:hyperlink r:id="rId9" w:history="1">
              <w:r w:rsidR="009E461D" w:rsidRPr="00C84282">
                <w:rPr>
                  <w:rStyle w:val="Hyperlink"/>
                  <w:sz w:val="20"/>
                  <w:lang w:val="nl-NL"/>
                </w:rPr>
                <w:t>rporat@broadcom.com</w:t>
              </w:r>
            </w:hyperlink>
          </w:p>
        </w:tc>
      </w:tr>
      <w:tr w:rsidR="00FB736A" w:rsidTr="00C629BE">
        <w:trPr>
          <w:jc w:val="center"/>
        </w:trPr>
        <w:tc>
          <w:tcPr>
            <w:tcW w:w="1728" w:type="dxa"/>
            <w:vAlign w:val="center"/>
          </w:tcPr>
          <w:p w:rsidR="00FB736A" w:rsidRPr="00C629BE" w:rsidRDefault="006478FB" w:rsidP="00C629BE">
            <w:pPr>
              <w:pStyle w:val="T2"/>
              <w:spacing w:after="0"/>
              <w:ind w:left="0" w:right="0"/>
              <w:rPr>
                <w:b w:val="0"/>
                <w:sz w:val="20"/>
              </w:rPr>
            </w:pPr>
            <w:r w:rsidRPr="00C629BE">
              <w:rPr>
                <w:b w:val="0"/>
                <w:sz w:val="20"/>
              </w:rPr>
              <w:t>Matt Fischer</w:t>
            </w:r>
          </w:p>
        </w:tc>
        <w:tc>
          <w:tcPr>
            <w:tcW w:w="1620" w:type="dxa"/>
            <w:vAlign w:val="center"/>
          </w:tcPr>
          <w:p w:rsidR="00FB736A" w:rsidRPr="00C629BE" w:rsidRDefault="006478FB" w:rsidP="00C629BE">
            <w:pPr>
              <w:pStyle w:val="T2"/>
              <w:spacing w:after="0"/>
              <w:ind w:left="0" w:right="0"/>
              <w:rPr>
                <w:b w:val="0"/>
                <w:sz w:val="20"/>
              </w:rPr>
            </w:pPr>
            <w:r w:rsidRPr="00C629BE">
              <w:rPr>
                <w:b w:val="0"/>
                <w:sz w:val="20"/>
              </w:rPr>
              <w:t>Broadcom</w:t>
            </w:r>
          </w:p>
        </w:tc>
        <w:tc>
          <w:tcPr>
            <w:tcW w:w="2340" w:type="dxa"/>
            <w:vAlign w:val="center"/>
          </w:tcPr>
          <w:p w:rsidR="00FB736A" w:rsidRDefault="00FB736A" w:rsidP="009E461D">
            <w:pPr>
              <w:pStyle w:val="NormalWeb"/>
              <w:jc w:val="center"/>
              <w:rPr>
                <w:rFonts w:ascii="Arial" w:hAnsi="Arial" w:cs="Arial"/>
                <w:sz w:val="20"/>
                <w:szCs w:val="20"/>
              </w:rPr>
            </w:pPr>
          </w:p>
        </w:tc>
        <w:tc>
          <w:tcPr>
            <w:tcW w:w="1170" w:type="dxa"/>
            <w:vAlign w:val="center"/>
          </w:tcPr>
          <w:p w:rsidR="00FB736A" w:rsidRDefault="00FB736A" w:rsidP="009E461D">
            <w:pPr>
              <w:jc w:val="center"/>
              <w:rPr>
                <w:sz w:val="24"/>
                <w:szCs w:val="24"/>
                <w:lang w:val="nl-NL"/>
              </w:rPr>
            </w:pPr>
          </w:p>
        </w:tc>
        <w:tc>
          <w:tcPr>
            <w:tcW w:w="2718" w:type="dxa"/>
            <w:vAlign w:val="center"/>
          </w:tcPr>
          <w:p w:rsidR="00FB736A" w:rsidRDefault="00FB736A" w:rsidP="00FB736A">
            <w:pPr>
              <w:jc w:val="center"/>
            </w:pPr>
          </w:p>
        </w:tc>
      </w:tr>
      <w:tr w:rsidR="00484E65" w:rsidTr="00C629BE">
        <w:trPr>
          <w:jc w:val="center"/>
        </w:trPr>
        <w:tc>
          <w:tcPr>
            <w:tcW w:w="1728" w:type="dxa"/>
            <w:vAlign w:val="center"/>
          </w:tcPr>
          <w:p w:rsidR="00484E65" w:rsidRPr="00C629BE" w:rsidRDefault="006478FB" w:rsidP="00C629BE">
            <w:pPr>
              <w:pStyle w:val="T2"/>
              <w:spacing w:after="0"/>
              <w:ind w:left="0" w:right="0"/>
              <w:rPr>
                <w:b w:val="0"/>
                <w:sz w:val="20"/>
              </w:rPr>
            </w:pPr>
            <w:r w:rsidRPr="00C629BE">
              <w:rPr>
                <w:b w:val="0"/>
                <w:sz w:val="20"/>
              </w:rPr>
              <w:t>Simone Merlin</w:t>
            </w:r>
          </w:p>
        </w:tc>
        <w:tc>
          <w:tcPr>
            <w:tcW w:w="1620" w:type="dxa"/>
            <w:vAlign w:val="center"/>
          </w:tcPr>
          <w:p w:rsidR="00484E65"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484E65" w:rsidRDefault="00484E65" w:rsidP="002A5D7E">
            <w:pPr>
              <w:pStyle w:val="NormalWeb"/>
              <w:jc w:val="center"/>
              <w:rPr>
                <w:rFonts w:ascii="Arial" w:hAnsi="Arial" w:cs="Arial"/>
                <w:sz w:val="20"/>
                <w:szCs w:val="20"/>
              </w:rPr>
            </w:pPr>
          </w:p>
        </w:tc>
        <w:tc>
          <w:tcPr>
            <w:tcW w:w="1170" w:type="dxa"/>
            <w:vAlign w:val="center"/>
          </w:tcPr>
          <w:p w:rsidR="00484E65" w:rsidRDefault="00484E65" w:rsidP="002A5D7E">
            <w:pPr>
              <w:jc w:val="center"/>
              <w:rPr>
                <w:sz w:val="24"/>
                <w:szCs w:val="24"/>
                <w:lang w:val="nl-NL"/>
              </w:rPr>
            </w:pPr>
          </w:p>
        </w:tc>
        <w:tc>
          <w:tcPr>
            <w:tcW w:w="2718" w:type="dxa"/>
            <w:vAlign w:val="center"/>
          </w:tcPr>
          <w:p w:rsidR="00484E65" w:rsidRDefault="00484E65" w:rsidP="009E719E">
            <w:pPr>
              <w:jc w:val="center"/>
            </w:pPr>
          </w:p>
        </w:tc>
      </w:tr>
      <w:tr w:rsidR="006478FB" w:rsidTr="00C629BE">
        <w:trPr>
          <w:jc w:val="center"/>
        </w:trPr>
        <w:tc>
          <w:tcPr>
            <w:tcW w:w="1728" w:type="dxa"/>
            <w:vAlign w:val="center"/>
          </w:tcPr>
          <w:p w:rsidR="006478FB" w:rsidRPr="00C629BE" w:rsidRDefault="006478FB" w:rsidP="00BE3561">
            <w:pPr>
              <w:pStyle w:val="T2"/>
              <w:spacing w:after="0"/>
              <w:ind w:left="0" w:right="0"/>
              <w:rPr>
                <w:b w:val="0"/>
                <w:sz w:val="20"/>
              </w:rPr>
            </w:pPr>
            <w:r w:rsidRPr="00C629BE">
              <w:rPr>
                <w:b w:val="0"/>
                <w:sz w:val="20"/>
              </w:rPr>
              <w:t xml:space="preserve">Sameer </w:t>
            </w:r>
            <w:proofErr w:type="spellStart"/>
            <w:r w:rsidRPr="00C629BE">
              <w:rPr>
                <w:b w:val="0"/>
                <w:sz w:val="20"/>
              </w:rPr>
              <w:t>V</w:t>
            </w:r>
            <w:r w:rsidR="00BE3561">
              <w:rPr>
                <w:b w:val="0"/>
                <w:sz w:val="20"/>
              </w:rPr>
              <w:t>e</w:t>
            </w:r>
            <w:r w:rsidRPr="00C629BE">
              <w:rPr>
                <w:b w:val="0"/>
                <w:sz w:val="20"/>
              </w:rPr>
              <w:t>rmani</w:t>
            </w:r>
            <w:proofErr w:type="spellEnd"/>
          </w:p>
        </w:tc>
        <w:tc>
          <w:tcPr>
            <w:tcW w:w="1620" w:type="dxa"/>
            <w:vAlign w:val="center"/>
          </w:tcPr>
          <w:p w:rsidR="006478FB" w:rsidRPr="00C629BE" w:rsidRDefault="006478FB" w:rsidP="00C629BE">
            <w:pPr>
              <w:pStyle w:val="T2"/>
              <w:spacing w:after="0"/>
              <w:ind w:left="0" w:right="0"/>
              <w:rPr>
                <w:b w:val="0"/>
                <w:sz w:val="20"/>
              </w:rPr>
            </w:pPr>
            <w:r w:rsidRPr="00C629BE">
              <w:rPr>
                <w:b w:val="0"/>
                <w:sz w:val="20"/>
              </w:rPr>
              <w:t>Qualcomm</w:t>
            </w:r>
          </w:p>
        </w:tc>
        <w:tc>
          <w:tcPr>
            <w:tcW w:w="2340" w:type="dxa"/>
            <w:vAlign w:val="center"/>
          </w:tcPr>
          <w:p w:rsidR="006478FB" w:rsidRDefault="006478FB" w:rsidP="002A5D7E">
            <w:pPr>
              <w:pStyle w:val="NormalWeb"/>
              <w:jc w:val="center"/>
              <w:rPr>
                <w:rFonts w:ascii="Arial" w:hAnsi="Arial" w:cs="Arial"/>
                <w:sz w:val="20"/>
                <w:szCs w:val="20"/>
              </w:rPr>
            </w:pPr>
          </w:p>
        </w:tc>
        <w:tc>
          <w:tcPr>
            <w:tcW w:w="1170" w:type="dxa"/>
            <w:vAlign w:val="center"/>
          </w:tcPr>
          <w:p w:rsidR="006478FB" w:rsidRDefault="006478FB" w:rsidP="002A5D7E">
            <w:pPr>
              <w:jc w:val="center"/>
              <w:rPr>
                <w:sz w:val="24"/>
                <w:szCs w:val="24"/>
                <w:lang w:val="nl-NL"/>
              </w:rPr>
            </w:pPr>
          </w:p>
        </w:tc>
        <w:tc>
          <w:tcPr>
            <w:tcW w:w="2718" w:type="dxa"/>
            <w:vAlign w:val="center"/>
          </w:tcPr>
          <w:p w:rsidR="006478FB" w:rsidRDefault="006478FB"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Edward Au</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 xml:space="preserve">David </w:t>
            </w:r>
            <w:proofErr w:type="spellStart"/>
            <w:r w:rsidRPr="00C629BE">
              <w:rPr>
                <w:b w:val="0"/>
                <w:sz w:val="20"/>
              </w:rPr>
              <w:t>Yangxun</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Huawei</w:t>
            </w:r>
          </w:p>
        </w:tc>
        <w:tc>
          <w:tcPr>
            <w:tcW w:w="2340" w:type="dxa"/>
            <w:vAlign w:val="center"/>
          </w:tcPr>
          <w:p w:rsidR="009A024A" w:rsidRDefault="009A024A" w:rsidP="002A5D7E">
            <w:pPr>
              <w:pStyle w:val="T2"/>
              <w:spacing w:after="0"/>
              <w:ind w:left="0" w:right="0"/>
              <w:rPr>
                <w:b w:val="0"/>
                <w:sz w:val="20"/>
              </w:rPr>
            </w:pPr>
          </w:p>
        </w:tc>
        <w:tc>
          <w:tcPr>
            <w:tcW w:w="1170" w:type="dxa"/>
            <w:vAlign w:val="center"/>
          </w:tcPr>
          <w:p w:rsidR="009A024A" w:rsidRDefault="009A024A" w:rsidP="002A5D7E">
            <w:pPr>
              <w:pStyle w:val="T2"/>
              <w:spacing w:after="0"/>
              <w:ind w:left="0" w:right="0"/>
              <w:rPr>
                <w:b w:val="0"/>
                <w:sz w:val="20"/>
              </w:rPr>
            </w:pPr>
          </w:p>
        </w:tc>
        <w:tc>
          <w:tcPr>
            <w:tcW w:w="2718" w:type="dxa"/>
            <w:vAlign w:val="center"/>
          </w:tcPr>
          <w:p w:rsidR="009A024A" w:rsidRDefault="009A024A" w:rsidP="009E719E">
            <w:pPr>
              <w:jc w:val="center"/>
            </w:pPr>
          </w:p>
        </w:tc>
      </w:tr>
      <w:tr w:rsidR="00B61A8E" w:rsidTr="00C629BE">
        <w:trPr>
          <w:jc w:val="center"/>
        </w:trPr>
        <w:tc>
          <w:tcPr>
            <w:tcW w:w="1728" w:type="dxa"/>
            <w:vAlign w:val="center"/>
          </w:tcPr>
          <w:p w:rsidR="00B61A8E" w:rsidRPr="00C629BE" w:rsidRDefault="00B61A8E" w:rsidP="00C629BE">
            <w:pPr>
              <w:pStyle w:val="T2"/>
              <w:spacing w:after="0"/>
              <w:ind w:left="0" w:right="0"/>
              <w:rPr>
                <w:b w:val="0"/>
                <w:sz w:val="20"/>
                <w:lang w:eastAsia="zh-CN"/>
              </w:rPr>
            </w:pPr>
            <w:proofErr w:type="spellStart"/>
            <w:r>
              <w:rPr>
                <w:rFonts w:hint="eastAsia"/>
                <w:b w:val="0"/>
                <w:sz w:val="20"/>
                <w:lang w:eastAsia="zh-CN"/>
              </w:rPr>
              <w:t>Jiayin</w:t>
            </w:r>
            <w:proofErr w:type="spellEnd"/>
            <w:r>
              <w:rPr>
                <w:rFonts w:hint="eastAsia"/>
                <w:b w:val="0"/>
                <w:sz w:val="20"/>
                <w:lang w:eastAsia="zh-CN"/>
              </w:rPr>
              <w:t xml:space="preserve"> Zhang</w:t>
            </w:r>
          </w:p>
        </w:tc>
        <w:tc>
          <w:tcPr>
            <w:tcW w:w="1620" w:type="dxa"/>
            <w:vAlign w:val="center"/>
          </w:tcPr>
          <w:p w:rsidR="00B61A8E" w:rsidRPr="00C629BE" w:rsidRDefault="00B61A8E" w:rsidP="00C629BE">
            <w:pPr>
              <w:pStyle w:val="T2"/>
              <w:spacing w:after="0"/>
              <w:ind w:left="0" w:right="0"/>
              <w:rPr>
                <w:b w:val="0"/>
                <w:sz w:val="20"/>
              </w:rPr>
            </w:pPr>
            <w:r w:rsidRPr="00C629BE">
              <w:rPr>
                <w:b w:val="0"/>
                <w:sz w:val="20"/>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B61A8E" w:rsidTr="00C629BE">
        <w:trPr>
          <w:jc w:val="center"/>
        </w:trPr>
        <w:tc>
          <w:tcPr>
            <w:tcW w:w="1728" w:type="dxa"/>
            <w:vAlign w:val="center"/>
          </w:tcPr>
          <w:p w:rsidR="00B61A8E" w:rsidRDefault="00B61A8E" w:rsidP="00C629BE">
            <w:pPr>
              <w:pStyle w:val="T2"/>
              <w:spacing w:after="0"/>
              <w:ind w:left="0" w:right="0"/>
              <w:rPr>
                <w:b w:val="0"/>
                <w:sz w:val="20"/>
                <w:lang w:eastAsia="zh-CN"/>
              </w:rPr>
            </w:pPr>
            <w:r>
              <w:rPr>
                <w:rFonts w:hint="eastAsia"/>
                <w:b w:val="0"/>
                <w:sz w:val="20"/>
                <w:lang w:eastAsia="zh-CN"/>
              </w:rPr>
              <w:t>Jun Luo</w:t>
            </w:r>
          </w:p>
        </w:tc>
        <w:tc>
          <w:tcPr>
            <w:tcW w:w="1620" w:type="dxa"/>
            <w:vAlign w:val="center"/>
          </w:tcPr>
          <w:p w:rsidR="00B61A8E" w:rsidRPr="00C629BE" w:rsidRDefault="00B61A8E" w:rsidP="00C629BE">
            <w:pPr>
              <w:pStyle w:val="T2"/>
              <w:spacing w:after="0"/>
              <w:ind w:left="0" w:right="0"/>
              <w:rPr>
                <w:b w:val="0"/>
                <w:sz w:val="20"/>
                <w:lang w:eastAsia="zh-CN"/>
              </w:rPr>
            </w:pPr>
            <w:r>
              <w:rPr>
                <w:rFonts w:hint="eastAsia"/>
                <w:b w:val="0"/>
                <w:sz w:val="20"/>
                <w:lang w:eastAsia="zh-CN"/>
              </w:rPr>
              <w:t>Huawei</w:t>
            </w:r>
          </w:p>
        </w:tc>
        <w:tc>
          <w:tcPr>
            <w:tcW w:w="2340" w:type="dxa"/>
            <w:vAlign w:val="center"/>
          </w:tcPr>
          <w:p w:rsidR="00B61A8E" w:rsidRDefault="00B61A8E" w:rsidP="002A5D7E">
            <w:pPr>
              <w:pStyle w:val="T2"/>
              <w:spacing w:after="0"/>
              <w:ind w:left="0" w:right="0"/>
              <w:rPr>
                <w:b w:val="0"/>
                <w:sz w:val="20"/>
              </w:rPr>
            </w:pPr>
          </w:p>
        </w:tc>
        <w:tc>
          <w:tcPr>
            <w:tcW w:w="1170" w:type="dxa"/>
            <w:vAlign w:val="center"/>
          </w:tcPr>
          <w:p w:rsidR="00B61A8E" w:rsidRDefault="00B61A8E" w:rsidP="002A5D7E">
            <w:pPr>
              <w:pStyle w:val="T2"/>
              <w:spacing w:after="0"/>
              <w:ind w:left="0" w:right="0"/>
              <w:rPr>
                <w:b w:val="0"/>
                <w:sz w:val="20"/>
              </w:rPr>
            </w:pPr>
          </w:p>
        </w:tc>
        <w:tc>
          <w:tcPr>
            <w:tcW w:w="2718" w:type="dxa"/>
            <w:vAlign w:val="center"/>
          </w:tcPr>
          <w:p w:rsidR="00B61A8E" w:rsidRDefault="00B61A8E"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r w:rsidRPr="00C629BE">
              <w:rPr>
                <w:b w:val="0"/>
                <w:sz w:val="20"/>
              </w:rPr>
              <w:t>Robert Stacy</w:t>
            </w:r>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9A024A" w:rsidP="00C629BE">
            <w:pPr>
              <w:pStyle w:val="T2"/>
              <w:spacing w:after="0"/>
              <w:ind w:left="0" w:right="0"/>
              <w:rPr>
                <w:b w:val="0"/>
                <w:sz w:val="20"/>
              </w:rPr>
            </w:pPr>
            <w:proofErr w:type="spellStart"/>
            <w:r w:rsidRPr="00C629BE">
              <w:rPr>
                <w:b w:val="0"/>
                <w:sz w:val="20"/>
              </w:rPr>
              <w:t>Shahrnaz</w:t>
            </w:r>
            <w:proofErr w:type="spellEnd"/>
            <w:r w:rsidRPr="00C629BE">
              <w:rPr>
                <w:b w:val="0"/>
                <w:sz w:val="20"/>
              </w:rPr>
              <w:t xml:space="preserve"> </w:t>
            </w:r>
            <w:proofErr w:type="spellStart"/>
            <w:r w:rsidRPr="00C629BE">
              <w:rPr>
                <w:b w:val="0"/>
                <w:sz w:val="20"/>
              </w:rPr>
              <w:t>Azizi</w:t>
            </w:r>
            <w:proofErr w:type="spellEnd"/>
          </w:p>
        </w:tc>
        <w:tc>
          <w:tcPr>
            <w:tcW w:w="1620" w:type="dxa"/>
            <w:vAlign w:val="center"/>
          </w:tcPr>
          <w:p w:rsidR="009A024A" w:rsidRPr="00C629BE" w:rsidRDefault="009A024A" w:rsidP="00C629BE">
            <w:pPr>
              <w:pStyle w:val="T2"/>
              <w:spacing w:after="0"/>
              <w:ind w:left="0" w:right="0"/>
              <w:rPr>
                <w:b w:val="0"/>
                <w:sz w:val="20"/>
              </w:rPr>
            </w:pPr>
            <w:r w:rsidRPr="00C629BE">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9A024A" w:rsidTr="00C629BE">
        <w:trPr>
          <w:jc w:val="center"/>
        </w:trPr>
        <w:tc>
          <w:tcPr>
            <w:tcW w:w="1728" w:type="dxa"/>
            <w:vAlign w:val="center"/>
          </w:tcPr>
          <w:p w:rsidR="009A024A" w:rsidRPr="00C629BE" w:rsidRDefault="00585AC0" w:rsidP="00C629BE">
            <w:pPr>
              <w:pStyle w:val="T2"/>
              <w:spacing w:after="0"/>
              <w:ind w:left="0" w:right="0"/>
              <w:rPr>
                <w:b w:val="0"/>
                <w:sz w:val="20"/>
              </w:rPr>
            </w:pPr>
            <w:proofErr w:type="spellStart"/>
            <w:r>
              <w:rPr>
                <w:b w:val="0"/>
                <w:sz w:val="20"/>
              </w:rPr>
              <w:t>Guoqing</w:t>
            </w:r>
            <w:proofErr w:type="spellEnd"/>
            <w:r>
              <w:rPr>
                <w:b w:val="0"/>
                <w:sz w:val="20"/>
              </w:rPr>
              <w:t xml:space="preserve"> Li</w:t>
            </w:r>
          </w:p>
        </w:tc>
        <w:tc>
          <w:tcPr>
            <w:tcW w:w="1620" w:type="dxa"/>
            <w:vAlign w:val="center"/>
          </w:tcPr>
          <w:p w:rsidR="009A024A" w:rsidRPr="00C629BE" w:rsidRDefault="00585AC0" w:rsidP="00C629BE">
            <w:pPr>
              <w:pStyle w:val="T2"/>
              <w:spacing w:after="0"/>
              <w:ind w:left="0" w:right="0"/>
              <w:rPr>
                <w:b w:val="0"/>
                <w:sz w:val="20"/>
              </w:rPr>
            </w:pPr>
            <w:r>
              <w:rPr>
                <w:b w:val="0"/>
                <w:sz w:val="20"/>
              </w:rPr>
              <w:t>Intel</w:t>
            </w:r>
          </w:p>
        </w:tc>
        <w:tc>
          <w:tcPr>
            <w:tcW w:w="2340" w:type="dxa"/>
            <w:vAlign w:val="center"/>
          </w:tcPr>
          <w:p w:rsidR="009A024A" w:rsidRDefault="009A024A" w:rsidP="002A5D7E">
            <w:pPr>
              <w:pStyle w:val="NormalWeb"/>
              <w:jc w:val="center"/>
              <w:rPr>
                <w:rFonts w:ascii="Arial" w:hAnsi="Arial" w:cs="Arial"/>
                <w:sz w:val="20"/>
                <w:szCs w:val="20"/>
              </w:rPr>
            </w:pPr>
          </w:p>
        </w:tc>
        <w:tc>
          <w:tcPr>
            <w:tcW w:w="1170" w:type="dxa"/>
            <w:vAlign w:val="center"/>
          </w:tcPr>
          <w:p w:rsidR="009A024A" w:rsidRDefault="009A024A" w:rsidP="002A5D7E">
            <w:pPr>
              <w:jc w:val="center"/>
              <w:rPr>
                <w:sz w:val="24"/>
                <w:szCs w:val="24"/>
                <w:lang w:val="nl-NL"/>
              </w:rPr>
            </w:pPr>
          </w:p>
        </w:tc>
        <w:tc>
          <w:tcPr>
            <w:tcW w:w="2718" w:type="dxa"/>
            <w:vAlign w:val="center"/>
          </w:tcPr>
          <w:p w:rsidR="009A024A" w:rsidRDefault="009A024A"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Wookbong</w:t>
            </w:r>
            <w:proofErr w:type="spellEnd"/>
            <w:r w:rsidRPr="00C629BE">
              <w:rPr>
                <w:b w:val="0"/>
                <w:sz w:val="20"/>
              </w:rPr>
              <w:t xml:space="preserve"> Lee</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HanGyu</w:t>
            </w:r>
            <w:proofErr w:type="spellEnd"/>
            <w:r w:rsidRPr="00C629BE">
              <w:rPr>
                <w:b w:val="0"/>
                <w:sz w:val="20"/>
              </w:rPr>
              <w:t xml:space="preserve"> Cho</w:t>
            </w:r>
          </w:p>
        </w:tc>
        <w:tc>
          <w:tcPr>
            <w:tcW w:w="1620" w:type="dxa"/>
            <w:vAlign w:val="center"/>
          </w:tcPr>
          <w:p w:rsidR="00585AC0" w:rsidRPr="00C629BE" w:rsidRDefault="00585AC0" w:rsidP="00373540">
            <w:pPr>
              <w:pStyle w:val="T2"/>
              <w:spacing w:after="0"/>
              <w:ind w:left="0" w:right="0"/>
              <w:rPr>
                <w:b w:val="0"/>
                <w:sz w:val="20"/>
              </w:rPr>
            </w:pPr>
            <w:r w:rsidRPr="00C629BE">
              <w:rPr>
                <w:b w:val="0"/>
                <w:sz w:val="20"/>
              </w:rPr>
              <w:t>LGE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proofErr w:type="spellStart"/>
            <w:r w:rsidRPr="00C629BE">
              <w:rPr>
                <w:b w:val="0"/>
                <w:sz w:val="20"/>
              </w:rPr>
              <w:t>Jianhan</w:t>
            </w:r>
            <w:proofErr w:type="spellEnd"/>
            <w:r w:rsidRPr="00C629BE">
              <w:rPr>
                <w:b w:val="0"/>
                <w:sz w:val="20"/>
              </w:rPr>
              <w:t xml:space="preserve"> Liu</w:t>
            </w:r>
          </w:p>
        </w:tc>
        <w:tc>
          <w:tcPr>
            <w:tcW w:w="1620" w:type="dxa"/>
            <w:vAlign w:val="center"/>
          </w:tcPr>
          <w:p w:rsidR="00585AC0" w:rsidRPr="00C629BE" w:rsidRDefault="00585AC0"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rPr>
            </w:pPr>
            <w:r w:rsidRPr="00C629BE">
              <w:rPr>
                <w:b w:val="0"/>
                <w:sz w:val="20"/>
              </w:rPr>
              <w:t>James Yee</w:t>
            </w:r>
          </w:p>
        </w:tc>
        <w:tc>
          <w:tcPr>
            <w:tcW w:w="1620" w:type="dxa"/>
            <w:vAlign w:val="center"/>
          </w:tcPr>
          <w:p w:rsidR="00585AC0" w:rsidRPr="00C629BE" w:rsidRDefault="00585AC0" w:rsidP="00373540">
            <w:pPr>
              <w:pStyle w:val="T2"/>
              <w:spacing w:after="0"/>
              <w:ind w:left="0" w:right="0"/>
              <w:rPr>
                <w:b w:val="0"/>
                <w:sz w:val="20"/>
              </w:rPr>
            </w:pPr>
            <w:proofErr w:type="spellStart"/>
            <w:r w:rsidRPr="00C629BE">
              <w:rPr>
                <w:b w:val="0"/>
                <w:sz w:val="20"/>
              </w:rPr>
              <w:t>Mediatek</w:t>
            </w:r>
            <w:proofErr w:type="spellEnd"/>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 xml:space="preserve">Laurent </w:t>
            </w:r>
            <w:proofErr w:type="spellStart"/>
            <w:r w:rsidRPr="00C629BE">
              <w:rPr>
                <w:b w:val="0"/>
                <w:sz w:val="20"/>
                <w:lang w:val="en-US"/>
              </w:rPr>
              <w:t>Cariou</w:t>
            </w:r>
            <w:proofErr w:type="spellEnd"/>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 xml:space="preserve">Thomas </w:t>
            </w:r>
            <w:proofErr w:type="spellStart"/>
            <w:r w:rsidRPr="00C629BE">
              <w:rPr>
                <w:b w:val="0"/>
                <w:sz w:val="20"/>
                <w:lang w:val="en-US"/>
              </w:rPr>
              <w:t>Derham</w:t>
            </w:r>
            <w:proofErr w:type="spellEnd"/>
          </w:p>
        </w:tc>
        <w:tc>
          <w:tcPr>
            <w:tcW w:w="1620" w:type="dxa"/>
            <w:vAlign w:val="center"/>
          </w:tcPr>
          <w:p w:rsidR="00585AC0" w:rsidRPr="00C629BE" w:rsidRDefault="00585AC0" w:rsidP="00373540">
            <w:pPr>
              <w:pStyle w:val="T2"/>
              <w:spacing w:after="0"/>
              <w:ind w:left="0" w:right="0"/>
              <w:rPr>
                <w:b w:val="0"/>
                <w:sz w:val="20"/>
                <w:lang w:val="en-US"/>
              </w:rPr>
            </w:pPr>
            <w:r w:rsidRPr="00C629BE">
              <w:rPr>
                <w:b w:val="0"/>
                <w:sz w:val="20"/>
                <w:lang w:val="en-US"/>
              </w:rPr>
              <w:t>Orange</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jc w:val="center"/>
              <w:rPr>
                <w:sz w:val="20"/>
              </w:rPr>
            </w:pPr>
            <w:r w:rsidRPr="00C629BE">
              <w:rPr>
                <w:sz w:val="20"/>
              </w:rPr>
              <w:t>Yasuhiko Inoue</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Yusuke </w:t>
            </w:r>
            <w:proofErr w:type="spellStart"/>
            <w:r w:rsidRPr="00C629BE">
              <w:rPr>
                <w:sz w:val="20"/>
              </w:rPr>
              <w:t>Asai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Yasushi </w:t>
            </w:r>
            <w:proofErr w:type="spellStart"/>
            <w:r w:rsidRPr="00C629BE">
              <w:rPr>
                <w:sz w:val="20"/>
              </w:rPr>
              <w:t>Takatori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Akira </w:t>
            </w:r>
            <w:proofErr w:type="spellStart"/>
            <w:r w:rsidRPr="00C629BE">
              <w:rPr>
                <w:sz w:val="20"/>
              </w:rPr>
              <w:t>Kishida</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Koichi Ishihara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Akira Yamada</w:t>
            </w:r>
          </w:p>
        </w:tc>
        <w:tc>
          <w:tcPr>
            <w:tcW w:w="1620" w:type="dxa"/>
            <w:vAlign w:val="center"/>
          </w:tcPr>
          <w:p w:rsidR="00585AC0" w:rsidRPr="00C629BE" w:rsidRDefault="00585AC0" w:rsidP="00373540">
            <w:pPr>
              <w:jc w:val="center"/>
              <w:rPr>
                <w:sz w:val="20"/>
              </w:rPr>
            </w:pPr>
            <w:r w:rsidRPr="00C629BE">
              <w:rPr>
                <w:sz w:val="20"/>
              </w:rPr>
              <w:t>NTT DoCoMo</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Shoko Shinohara</w:t>
            </w:r>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 xml:space="preserve">Masashi </w:t>
            </w:r>
            <w:proofErr w:type="spellStart"/>
            <w:r w:rsidRPr="00C629BE">
              <w:rPr>
                <w:sz w:val="20"/>
              </w:rPr>
              <w:t>Iwabuchi</w:t>
            </w:r>
            <w:proofErr w:type="spellEnd"/>
          </w:p>
        </w:tc>
        <w:tc>
          <w:tcPr>
            <w:tcW w:w="1620" w:type="dxa"/>
            <w:vAlign w:val="center"/>
          </w:tcPr>
          <w:p w:rsidR="00585AC0" w:rsidRPr="00C629BE" w:rsidRDefault="00585AC0" w:rsidP="00373540">
            <w:pPr>
              <w:jc w:val="center"/>
              <w:rPr>
                <w:sz w:val="20"/>
              </w:rPr>
            </w:pPr>
            <w:r w:rsidRPr="00C629BE">
              <w:rPr>
                <w:sz w:val="20"/>
              </w:rPr>
              <w:t>NTT</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Sayantan</w:t>
            </w:r>
            <w:proofErr w:type="spellEnd"/>
            <w:r w:rsidRPr="00C629BE">
              <w:rPr>
                <w:sz w:val="20"/>
              </w:rPr>
              <w:t xml:space="preserve"> Choudhury</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Esa</w:t>
            </w:r>
            <w:proofErr w:type="spellEnd"/>
            <w:r w:rsidRPr="00C629BE">
              <w:rPr>
                <w:sz w:val="20"/>
              </w:rPr>
              <w:t xml:space="preserve"> </w:t>
            </w:r>
            <w:proofErr w:type="spellStart"/>
            <w:r w:rsidRPr="00C629BE">
              <w:rPr>
                <w:sz w:val="20"/>
              </w:rPr>
              <w:t>Tuomaala</w:t>
            </w:r>
            <w:proofErr w:type="spellEnd"/>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sidRPr="00C629BE">
              <w:rPr>
                <w:sz w:val="20"/>
              </w:rPr>
              <w:t>Klaus Doppler</w:t>
            </w:r>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proofErr w:type="spellStart"/>
            <w:r w:rsidRPr="00C629BE">
              <w:rPr>
                <w:sz w:val="20"/>
              </w:rPr>
              <w:t>Jarkko</w:t>
            </w:r>
            <w:proofErr w:type="spellEnd"/>
            <w:r w:rsidRPr="00C629BE">
              <w:rPr>
                <w:sz w:val="20"/>
              </w:rPr>
              <w:t xml:space="preserve"> </w:t>
            </w:r>
            <w:proofErr w:type="spellStart"/>
            <w:r w:rsidRPr="00C629BE">
              <w:rPr>
                <w:sz w:val="20"/>
              </w:rPr>
              <w:t>Kneckt</w:t>
            </w:r>
            <w:proofErr w:type="spellEnd"/>
          </w:p>
        </w:tc>
        <w:tc>
          <w:tcPr>
            <w:tcW w:w="1620" w:type="dxa"/>
            <w:vAlign w:val="center"/>
          </w:tcPr>
          <w:p w:rsidR="00585AC0" w:rsidRPr="00C629BE" w:rsidRDefault="00585AC0" w:rsidP="00373540">
            <w:pPr>
              <w:jc w:val="center"/>
              <w:rPr>
                <w:sz w:val="20"/>
              </w:rPr>
            </w:pPr>
            <w:r w:rsidRPr="00C629BE">
              <w:rPr>
                <w:sz w:val="20"/>
              </w:rPr>
              <w:t>Nokia</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Minho Cheong</w:t>
            </w:r>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 xml:space="preserve">Jae </w:t>
            </w:r>
            <w:proofErr w:type="spellStart"/>
            <w:r>
              <w:rPr>
                <w:sz w:val="20"/>
              </w:rPr>
              <w:t>Seung</w:t>
            </w:r>
            <w:proofErr w:type="spellEnd"/>
          </w:p>
        </w:tc>
        <w:tc>
          <w:tcPr>
            <w:tcW w:w="1620" w:type="dxa"/>
            <w:vAlign w:val="center"/>
          </w:tcPr>
          <w:p w:rsidR="00585AC0" w:rsidRPr="00C629BE" w:rsidRDefault="00585AC0" w:rsidP="00373540">
            <w:pPr>
              <w:jc w:val="center"/>
              <w:rPr>
                <w:sz w:val="20"/>
              </w:rPr>
            </w:pPr>
            <w:r>
              <w:rPr>
                <w:sz w:val="20"/>
              </w:rPr>
              <w:t>ETRI</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Pr="00C629BE" w:rsidRDefault="00585AC0" w:rsidP="00373540">
            <w:pPr>
              <w:tabs>
                <w:tab w:val="left" w:pos="788"/>
              </w:tabs>
              <w:jc w:val="center"/>
              <w:rPr>
                <w:sz w:val="20"/>
              </w:rPr>
            </w:pPr>
            <w:r>
              <w:rPr>
                <w:sz w:val="20"/>
              </w:rPr>
              <w:t xml:space="preserve">Leif </w:t>
            </w:r>
            <w:proofErr w:type="spellStart"/>
            <w:r>
              <w:rPr>
                <w:sz w:val="20"/>
              </w:rPr>
              <w:t>Wilhelmsson</w:t>
            </w:r>
            <w:proofErr w:type="spellEnd"/>
          </w:p>
        </w:tc>
        <w:tc>
          <w:tcPr>
            <w:tcW w:w="1620" w:type="dxa"/>
            <w:vAlign w:val="center"/>
          </w:tcPr>
          <w:p w:rsidR="00585AC0" w:rsidRPr="00C629BE"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 xml:space="preserve">Filip </w:t>
            </w:r>
            <w:proofErr w:type="spellStart"/>
            <w:r>
              <w:rPr>
                <w:sz w:val="20"/>
              </w:rPr>
              <w:t>Mestanov</w:t>
            </w:r>
            <w:proofErr w:type="spellEnd"/>
          </w:p>
        </w:tc>
        <w:tc>
          <w:tcPr>
            <w:tcW w:w="1620" w:type="dxa"/>
            <w:vAlign w:val="center"/>
          </w:tcPr>
          <w:p w:rsidR="00585AC0" w:rsidRDefault="00585AC0" w:rsidP="00373540">
            <w:pPr>
              <w:jc w:val="center"/>
              <w:rPr>
                <w:sz w:val="20"/>
              </w:rPr>
            </w:pPr>
            <w:r>
              <w:rPr>
                <w:sz w:val="20"/>
              </w:rPr>
              <w:t>Ericsson</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proofErr w:type="spellStart"/>
            <w:r>
              <w:rPr>
                <w:sz w:val="20"/>
              </w:rPr>
              <w:t>Yakun</w:t>
            </w:r>
            <w:proofErr w:type="spellEnd"/>
            <w:r>
              <w:rPr>
                <w:sz w:val="20"/>
              </w:rPr>
              <w:t xml:space="preserve"> Sun</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proofErr w:type="spellStart"/>
            <w:r>
              <w:rPr>
                <w:sz w:val="20"/>
              </w:rPr>
              <w:t>Jinjing</w:t>
            </w:r>
            <w:proofErr w:type="spellEnd"/>
            <w:r>
              <w:rPr>
                <w:sz w:val="20"/>
              </w:rPr>
              <w:t xml:space="preserve"> Jiang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C629BE">
        <w:trPr>
          <w:jc w:val="center"/>
        </w:trPr>
        <w:tc>
          <w:tcPr>
            <w:tcW w:w="1728" w:type="dxa"/>
            <w:vAlign w:val="center"/>
          </w:tcPr>
          <w:p w:rsidR="00585AC0" w:rsidRDefault="00585AC0" w:rsidP="00373540">
            <w:pPr>
              <w:tabs>
                <w:tab w:val="left" w:pos="788"/>
              </w:tabs>
              <w:jc w:val="center"/>
              <w:rPr>
                <w:sz w:val="20"/>
              </w:rPr>
            </w:pPr>
            <w:r>
              <w:rPr>
                <w:sz w:val="20"/>
              </w:rPr>
              <w:t>Yan Zhang</w:t>
            </w:r>
          </w:p>
        </w:tc>
        <w:tc>
          <w:tcPr>
            <w:tcW w:w="1620" w:type="dxa"/>
            <w:vAlign w:val="center"/>
          </w:tcPr>
          <w:p w:rsidR="00585AC0" w:rsidRDefault="00585AC0" w:rsidP="00373540">
            <w:pPr>
              <w:jc w:val="center"/>
              <w:rPr>
                <w:sz w:val="20"/>
              </w:rPr>
            </w:pPr>
            <w:r>
              <w:rPr>
                <w:sz w:val="20"/>
              </w:rPr>
              <w:t>Marvell</w:t>
            </w:r>
          </w:p>
        </w:tc>
        <w:tc>
          <w:tcPr>
            <w:tcW w:w="2340" w:type="dxa"/>
            <w:vAlign w:val="center"/>
          </w:tcPr>
          <w:p w:rsidR="00585AC0" w:rsidRDefault="00585AC0" w:rsidP="002A5D7E">
            <w:pPr>
              <w:pStyle w:val="NormalWeb"/>
              <w:jc w:val="center"/>
              <w:rPr>
                <w:rFonts w:ascii="Arial" w:hAnsi="Arial" w:cs="Arial"/>
                <w:sz w:val="20"/>
                <w:szCs w:val="20"/>
              </w:rPr>
            </w:pPr>
          </w:p>
        </w:tc>
        <w:tc>
          <w:tcPr>
            <w:tcW w:w="1170" w:type="dxa"/>
            <w:vAlign w:val="center"/>
          </w:tcPr>
          <w:p w:rsidR="00585AC0" w:rsidRDefault="00585AC0" w:rsidP="002A5D7E">
            <w:pPr>
              <w:jc w:val="center"/>
              <w:rPr>
                <w:sz w:val="24"/>
                <w:szCs w:val="24"/>
                <w:lang w:val="nl-NL"/>
              </w:rPr>
            </w:pPr>
          </w:p>
        </w:tc>
        <w:tc>
          <w:tcPr>
            <w:tcW w:w="2718" w:type="dxa"/>
            <w:vAlign w:val="center"/>
          </w:tcPr>
          <w:p w:rsidR="00585AC0" w:rsidRDefault="00585AC0" w:rsidP="009E719E">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Kaushik</w:t>
            </w:r>
            <w:proofErr w:type="spellEnd"/>
            <w:r>
              <w:rPr>
                <w:sz w:val="20"/>
              </w:rPr>
              <w:t xml:space="preserve"> </w:t>
            </w:r>
            <w:proofErr w:type="spellStart"/>
            <w:r>
              <w:rPr>
                <w:sz w:val="20"/>
              </w:rPr>
              <w:t>Josiam</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rFonts w:hint="eastAsia"/>
                <w:sz w:val="20"/>
                <w:lang w:eastAsia="zh-CN"/>
              </w:rPr>
              <w:t>Samsung</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Yonggang</w:t>
            </w:r>
            <w:proofErr w:type="spellEnd"/>
            <w:r>
              <w:rPr>
                <w:sz w:val="20"/>
              </w:rPr>
              <w:t xml:space="preserve"> Fang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lastRenderedPageBreak/>
              <w:t>Bo Sun</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Kaiying</w:t>
            </w:r>
            <w:proofErr w:type="spellEnd"/>
            <w:r>
              <w:rPr>
                <w:sz w:val="20"/>
              </w:rPr>
              <w:t xml:space="preserve"> </w:t>
            </w:r>
            <w:proofErr w:type="spellStart"/>
            <w:r>
              <w:rPr>
                <w:sz w:val="20"/>
              </w:rPr>
              <w:t>Lv</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ZTE</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Zhendong</w:t>
            </w:r>
            <w:proofErr w:type="spellEnd"/>
            <w:r>
              <w:rPr>
                <w:sz w:val="20"/>
              </w:rPr>
              <w:t xml:space="preserve"> Lou</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proofErr w:type="spellStart"/>
            <w:r>
              <w:rPr>
                <w:sz w:val="20"/>
              </w:rPr>
              <w:t>Meng</w:t>
            </w:r>
            <w:proofErr w:type="spellEnd"/>
            <w:r>
              <w:rPr>
                <w:sz w:val="20"/>
              </w:rPr>
              <w:t xml:space="preserve"> Yang</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CATR</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 xml:space="preserve">Reza </w:t>
            </w:r>
            <w:proofErr w:type="spellStart"/>
            <w:r>
              <w:rPr>
                <w:sz w:val="20"/>
              </w:rPr>
              <w:t>Hedayat</w:t>
            </w:r>
            <w:proofErr w:type="spellEnd"/>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585AC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tabs>
                <w:tab w:val="left" w:pos="788"/>
              </w:tabs>
              <w:jc w:val="center"/>
              <w:rPr>
                <w:sz w:val="20"/>
              </w:rPr>
            </w:pPr>
            <w:r>
              <w:rPr>
                <w:sz w:val="20"/>
              </w:rPr>
              <w:t>Brian Hart</w:t>
            </w:r>
          </w:p>
        </w:tc>
        <w:tc>
          <w:tcPr>
            <w:tcW w:w="1620" w:type="dxa"/>
            <w:tcBorders>
              <w:top w:val="single" w:sz="4" w:space="0" w:color="auto"/>
              <w:left w:val="single" w:sz="4" w:space="0" w:color="auto"/>
              <w:bottom w:val="single" w:sz="4" w:space="0" w:color="auto"/>
              <w:right w:val="single" w:sz="4" w:space="0" w:color="auto"/>
            </w:tcBorders>
            <w:vAlign w:val="center"/>
          </w:tcPr>
          <w:p w:rsidR="00585AC0" w:rsidRDefault="00585AC0" w:rsidP="00373540">
            <w:pPr>
              <w:jc w:val="center"/>
              <w:rPr>
                <w:sz w:val="20"/>
                <w:lang w:eastAsia="zh-CN"/>
              </w:rPr>
            </w:pPr>
            <w:r>
              <w:rPr>
                <w:sz w:val="20"/>
                <w:lang w:eastAsia="zh-CN"/>
              </w:rPr>
              <w:t>Cisco</w:t>
            </w:r>
          </w:p>
        </w:tc>
        <w:tc>
          <w:tcPr>
            <w:tcW w:w="234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585AC0" w:rsidRDefault="00585AC0" w:rsidP="003D2939">
            <w:pPr>
              <w:jc w:val="center"/>
            </w:pPr>
          </w:p>
        </w:tc>
      </w:tr>
      <w:tr w:rsidR="007B4FE7"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tabs>
                <w:tab w:val="left" w:pos="788"/>
              </w:tabs>
              <w:jc w:val="center"/>
              <w:rPr>
                <w:sz w:val="20"/>
              </w:rPr>
            </w:pPr>
            <w:r>
              <w:rPr>
                <w:sz w:val="20"/>
              </w:rPr>
              <w:t>David Halls</w:t>
            </w:r>
          </w:p>
        </w:tc>
        <w:tc>
          <w:tcPr>
            <w:tcW w:w="1620" w:type="dxa"/>
            <w:tcBorders>
              <w:top w:val="single" w:sz="4" w:space="0" w:color="auto"/>
              <w:left w:val="single" w:sz="4" w:space="0" w:color="auto"/>
              <w:bottom w:val="single" w:sz="4" w:space="0" w:color="auto"/>
              <w:right w:val="single" w:sz="4" w:space="0" w:color="auto"/>
            </w:tcBorders>
            <w:vAlign w:val="center"/>
          </w:tcPr>
          <w:p w:rsidR="007B4FE7" w:rsidRDefault="007B4FE7" w:rsidP="00373540">
            <w:pPr>
              <w:jc w:val="center"/>
              <w:rPr>
                <w:sz w:val="20"/>
                <w:lang w:eastAsia="zh-CN"/>
              </w:rPr>
            </w:pPr>
            <w:r>
              <w:rPr>
                <w:sz w:val="20"/>
                <w:lang w:eastAsia="zh-CN"/>
              </w:rPr>
              <w:t>Toshiba</w:t>
            </w:r>
          </w:p>
        </w:tc>
        <w:tc>
          <w:tcPr>
            <w:tcW w:w="234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7B4FE7" w:rsidRDefault="007B4FE7" w:rsidP="003D2939">
            <w:pPr>
              <w:jc w:val="center"/>
            </w:pPr>
          </w:p>
        </w:tc>
      </w:tr>
      <w:tr w:rsidR="000179A0" w:rsidTr="00063B9D">
        <w:trPr>
          <w:jc w:val="center"/>
        </w:trPr>
        <w:tc>
          <w:tcPr>
            <w:tcW w:w="1728" w:type="dxa"/>
            <w:tcBorders>
              <w:top w:val="single" w:sz="4" w:space="0" w:color="auto"/>
              <w:left w:val="single" w:sz="4" w:space="0" w:color="auto"/>
              <w:bottom w:val="single" w:sz="4" w:space="0" w:color="auto"/>
              <w:right w:val="single" w:sz="4" w:space="0" w:color="auto"/>
            </w:tcBorders>
            <w:vAlign w:val="center"/>
          </w:tcPr>
          <w:p w:rsidR="000179A0" w:rsidRDefault="000179A0" w:rsidP="00373540">
            <w:pPr>
              <w:tabs>
                <w:tab w:val="left" w:pos="788"/>
              </w:tabs>
              <w:jc w:val="center"/>
              <w:rPr>
                <w:sz w:val="20"/>
              </w:rPr>
            </w:pPr>
            <w:r>
              <w:rPr>
                <w:sz w:val="20"/>
              </w:rPr>
              <w:t xml:space="preserve">Eric Wong </w:t>
            </w:r>
          </w:p>
        </w:tc>
        <w:tc>
          <w:tcPr>
            <w:tcW w:w="1620" w:type="dxa"/>
            <w:tcBorders>
              <w:top w:val="single" w:sz="4" w:space="0" w:color="auto"/>
              <w:left w:val="single" w:sz="4" w:space="0" w:color="auto"/>
              <w:bottom w:val="single" w:sz="4" w:space="0" w:color="auto"/>
              <w:right w:val="single" w:sz="4" w:space="0" w:color="auto"/>
            </w:tcBorders>
            <w:vAlign w:val="center"/>
          </w:tcPr>
          <w:p w:rsidR="000179A0" w:rsidRDefault="000179A0" w:rsidP="00373540">
            <w:pPr>
              <w:jc w:val="center"/>
              <w:rPr>
                <w:sz w:val="20"/>
                <w:lang w:eastAsia="zh-CN"/>
              </w:rPr>
            </w:pPr>
            <w:r>
              <w:rPr>
                <w:sz w:val="20"/>
                <w:lang w:eastAsia="zh-CN"/>
              </w:rPr>
              <w:t>Apple</w:t>
            </w:r>
          </w:p>
        </w:tc>
        <w:tc>
          <w:tcPr>
            <w:tcW w:w="2340"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pStyle w:val="NormalWeb"/>
              <w:jc w:val="cente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jc w:val="center"/>
              <w:rPr>
                <w:sz w:val="24"/>
                <w:szCs w:val="24"/>
                <w:lang w:val="nl-NL"/>
              </w:rPr>
            </w:pPr>
          </w:p>
        </w:tc>
        <w:tc>
          <w:tcPr>
            <w:tcW w:w="2718" w:type="dxa"/>
            <w:tcBorders>
              <w:top w:val="single" w:sz="4" w:space="0" w:color="auto"/>
              <w:left w:val="single" w:sz="4" w:space="0" w:color="auto"/>
              <w:bottom w:val="single" w:sz="4" w:space="0" w:color="auto"/>
              <w:right w:val="single" w:sz="4" w:space="0" w:color="auto"/>
            </w:tcBorders>
            <w:vAlign w:val="center"/>
          </w:tcPr>
          <w:p w:rsidR="000179A0" w:rsidRDefault="000179A0" w:rsidP="003D2939">
            <w:pPr>
              <w:jc w:val="center"/>
            </w:pPr>
          </w:p>
        </w:tc>
      </w:tr>
    </w:tbl>
    <w:p w:rsidR="001432F5" w:rsidRDefault="00A20DC6" w:rsidP="000D286A">
      <w:pPr>
        <w:pStyle w:val="Heading1"/>
        <w:jc w:val="center"/>
      </w:pPr>
      <w:bookmarkStart w:id="0" w:name="_Toc387915661"/>
      <w:bookmarkStart w:id="1" w:name="_Toc393357579"/>
      <w:r>
        <w:t>Abstract</w:t>
      </w:r>
      <w:bookmarkEnd w:id="0"/>
      <w:bookmarkEnd w:id="1"/>
    </w:p>
    <w:p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80.11ax</w:t>
      </w:r>
      <w:r w:rsidRPr="0079791E">
        <w:rPr>
          <w:sz w:val="24"/>
          <w:szCs w:val="24"/>
        </w:rPr>
        <w:t xml:space="preserve"> </w:t>
      </w:r>
      <w:r w:rsidR="00D52208" w:rsidRPr="0079791E">
        <w:rPr>
          <w:sz w:val="24"/>
          <w:szCs w:val="24"/>
        </w:rPr>
        <w:t xml:space="preserve">proposals’ </w:t>
      </w:r>
      <w:r w:rsidRPr="0079791E">
        <w:rPr>
          <w:sz w:val="24"/>
          <w:szCs w:val="24"/>
        </w:rPr>
        <w:t>performance.</w:t>
      </w:r>
    </w:p>
    <w:p w:rsidR="00E42CD8" w:rsidRDefault="00E42CD8">
      <w:pPr>
        <w:rPr>
          <w:sz w:val="24"/>
          <w:szCs w:val="24"/>
        </w:rPr>
      </w:pPr>
      <w:r>
        <w:rPr>
          <w:sz w:val="24"/>
          <w:szCs w:val="24"/>
        </w:rPr>
        <w:br w:type="page"/>
      </w:r>
    </w:p>
    <w:p w:rsidR="00EE5EE1" w:rsidRDefault="00EE5EE1" w:rsidP="000D286A">
      <w:pPr>
        <w:pStyle w:val="Heading1"/>
      </w:pPr>
      <w:bookmarkStart w:id="2" w:name="_Toc393357580"/>
      <w:r>
        <w:lastRenderedPageBreak/>
        <w:t>Table of Contents</w:t>
      </w:r>
      <w:bookmarkEnd w:id="2"/>
    </w:p>
    <w:p w:rsidR="00EE5EE1" w:rsidRPr="00EE5EE1" w:rsidRDefault="00EE5EE1" w:rsidP="000D286A"/>
    <w:p w:rsidR="0062244B" w:rsidRDefault="00275B6F">
      <w:pPr>
        <w:pStyle w:val="TOC1"/>
        <w:tabs>
          <w:tab w:val="right" w:leader="dot" w:pos="10070"/>
        </w:tabs>
        <w:rPr>
          <w:rFonts w:asciiTheme="minorHAnsi" w:eastAsiaTheme="minorEastAsia" w:hAnsiTheme="minorHAnsi" w:cstheme="minorBidi"/>
          <w:noProof/>
          <w:szCs w:val="22"/>
          <w:lang w:eastAsia="ja-JP"/>
        </w:rPr>
      </w:pPr>
      <w:r>
        <w:fldChar w:fldCharType="begin"/>
      </w:r>
      <w:r w:rsidR="00EE5EE1">
        <w:instrText xml:space="preserve"> TOC \o "1-1" \h \z \u </w:instrText>
      </w:r>
      <w:r>
        <w:fldChar w:fldCharType="separate"/>
      </w:r>
      <w:hyperlink w:anchor="_Toc393357579" w:history="1">
        <w:r w:rsidR="0062244B" w:rsidRPr="000665E7">
          <w:rPr>
            <w:rStyle w:val="Hyperlink"/>
            <w:noProof/>
          </w:rPr>
          <w:t>Abstract</w:t>
        </w:r>
        <w:r w:rsidR="0062244B">
          <w:rPr>
            <w:noProof/>
            <w:webHidden/>
          </w:rPr>
          <w:tab/>
        </w:r>
        <w:r w:rsidR="0062244B">
          <w:rPr>
            <w:noProof/>
            <w:webHidden/>
          </w:rPr>
          <w:fldChar w:fldCharType="begin"/>
        </w:r>
        <w:r w:rsidR="0062244B">
          <w:rPr>
            <w:noProof/>
            <w:webHidden/>
          </w:rPr>
          <w:instrText xml:space="preserve"> PAGEREF _Toc393357579 \h </w:instrText>
        </w:r>
        <w:r w:rsidR="0062244B">
          <w:rPr>
            <w:noProof/>
            <w:webHidden/>
          </w:rPr>
        </w:r>
        <w:r w:rsidR="0062244B">
          <w:rPr>
            <w:noProof/>
            <w:webHidden/>
          </w:rPr>
          <w:fldChar w:fldCharType="separate"/>
        </w:r>
        <w:r w:rsidR="0062244B">
          <w:rPr>
            <w:noProof/>
            <w:webHidden/>
          </w:rPr>
          <w:t>2</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0" w:history="1">
        <w:r w:rsidR="0062244B" w:rsidRPr="000665E7">
          <w:rPr>
            <w:rStyle w:val="Hyperlink"/>
            <w:noProof/>
          </w:rPr>
          <w:t>Table of Contents</w:t>
        </w:r>
        <w:r w:rsidR="0062244B">
          <w:rPr>
            <w:noProof/>
            <w:webHidden/>
          </w:rPr>
          <w:tab/>
        </w:r>
        <w:r w:rsidR="0062244B">
          <w:rPr>
            <w:noProof/>
            <w:webHidden/>
          </w:rPr>
          <w:fldChar w:fldCharType="begin"/>
        </w:r>
        <w:r w:rsidR="0062244B">
          <w:rPr>
            <w:noProof/>
            <w:webHidden/>
          </w:rPr>
          <w:instrText xml:space="preserve"> PAGEREF _Toc393357580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1" w:history="1">
        <w:r w:rsidR="0062244B" w:rsidRPr="000665E7">
          <w:rPr>
            <w:rStyle w:val="Hyperlink"/>
            <w:noProof/>
            <w:lang w:val="en-US"/>
          </w:rPr>
          <w:t>Revisions</w:t>
        </w:r>
        <w:r w:rsidR="0062244B">
          <w:rPr>
            <w:noProof/>
            <w:webHidden/>
          </w:rPr>
          <w:tab/>
        </w:r>
        <w:r w:rsidR="0062244B">
          <w:rPr>
            <w:noProof/>
            <w:webHidden/>
          </w:rPr>
          <w:fldChar w:fldCharType="begin"/>
        </w:r>
        <w:r w:rsidR="0062244B">
          <w:rPr>
            <w:noProof/>
            <w:webHidden/>
          </w:rPr>
          <w:instrText xml:space="preserve"> PAGEREF _Toc393357581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2" w:history="1">
        <w:r w:rsidR="0062244B" w:rsidRPr="000665E7">
          <w:rPr>
            <w:rStyle w:val="Hyperlink"/>
            <w:noProof/>
          </w:rPr>
          <w:t>Notes on this version</w:t>
        </w:r>
        <w:r w:rsidR="0062244B">
          <w:rPr>
            <w:noProof/>
            <w:webHidden/>
          </w:rPr>
          <w:tab/>
        </w:r>
        <w:r w:rsidR="0062244B">
          <w:rPr>
            <w:noProof/>
            <w:webHidden/>
          </w:rPr>
          <w:fldChar w:fldCharType="begin"/>
        </w:r>
        <w:r w:rsidR="0062244B">
          <w:rPr>
            <w:noProof/>
            <w:webHidden/>
          </w:rPr>
          <w:instrText xml:space="preserve"> PAGEREF _Toc393357582 \h </w:instrText>
        </w:r>
        <w:r w:rsidR="0062244B">
          <w:rPr>
            <w:noProof/>
            <w:webHidden/>
          </w:rPr>
        </w:r>
        <w:r w:rsidR="0062244B">
          <w:rPr>
            <w:noProof/>
            <w:webHidden/>
          </w:rPr>
          <w:fldChar w:fldCharType="separate"/>
        </w:r>
        <w:r w:rsidR="0062244B">
          <w:rPr>
            <w:noProof/>
            <w:webHidden/>
          </w:rPr>
          <w:t>3</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3" w:history="1">
        <w:r w:rsidR="0062244B" w:rsidRPr="000665E7">
          <w:rPr>
            <w:rStyle w:val="Hyperlink"/>
            <w:noProof/>
          </w:rPr>
          <w:t>Simulation Methodologies -  General Concept</w:t>
        </w:r>
        <w:r w:rsidR="0062244B">
          <w:rPr>
            <w:noProof/>
            <w:webHidden/>
          </w:rPr>
          <w:tab/>
        </w:r>
        <w:r w:rsidR="0062244B">
          <w:rPr>
            <w:noProof/>
            <w:webHidden/>
          </w:rPr>
          <w:fldChar w:fldCharType="begin"/>
        </w:r>
        <w:r w:rsidR="0062244B">
          <w:rPr>
            <w:noProof/>
            <w:webHidden/>
          </w:rPr>
          <w:instrText xml:space="preserve"> PAGEREF _Toc393357583 \h </w:instrText>
        </w:r>
        <w:r w:rsidR="0062244B">
          <w:rPr>
            <w:noProof/>
            <w:webHidden/>
          </w:rPr>
        </w:r>
        <w:r w:rsidR="0062244B">
          <w:rPr>
            <w:noProof/>
            <w:webHidden/>
          </w:rPr>
          <w:fldChar w:fldCharType="separate"/>
        </w:r>
        <w:r w:rsidR="0062244B">
          <w:rPr>
            <w:noProof/>
            <w:webHidden/>
          </w:rPr>
          <w:t>4</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4" w:history="1">
        <w:r w:rsidR="0062244B" w:rsidRPr="000665E7">
          <w:rPr>
            <w:rStyle w:val="Hyperlink"/>
            <w:noProof/>
          </w:rPr>
          <w:t>System Simulation – High Level Description</w:t>
        </w:r>
        <w:r w:rsidR="0062244B">
          <w:rPr>
            <w:noProof/>
            <w:webHidden/>
          </w:rPr>
          <w:tab/>
        </w:r>
        <w:r w:rsidR="0062244B">
          <w:rPr>
            <w:noProof/>
            <w:webHidden/>
          </w:rPr>
          <w:fldChar w:fldCharType="begin"/>
        </w:r>
        <w:r w:rsidR="0062244B">
          <w:rPr>
            <w:noProof/>
            <w:webHidden/>
          </w:rPr>
          <w:instrText xml:space="preserve"> PAGEREF _Toc393357584 \h </w:instrText>
        </w:r>
        <w:r w:rsidR="0062244B">
          <w:rPr>
            <w:noProof/>
            <w:webHidden/>
          </w:rPr>
        </w:r>
        <w:r w:rsidR="0062244B">
          <w:rPr>
            <w:noProof/>
            <w:webHidden/>
          </w:rPr>
          <w:fldChar w:fldCharType="separate"/>
        </w:r>
        <w:r w:rsidR="0062244B">
          <w:rPr>
            <w:noProof/>
            <w:webHidden/>
          </w:rPr>
          <w:t>4</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5" w:history="1">
        <w:r w:rsidR="0062244B" w:rsidRPr="000665E7">
          <w:rPr>
            <w:rStyle w:val="Hyperlink"/>
            <w:noProof/>
          </w:rPr>
          <w:t>PER Simulation Description</w:t>
        </w:r>
        <w:r w:rsidR="0062244B">
          <w:rPr>
            <w:noProof/>
            <w:webHidden/>
          </w:rPr>
          <w:tab/>
        </w:r>
        <w:r w:rsidR="0062244B">
          <w:rPr>
            <w:noProof/>
            <w:webHidden/>
          </w:rPr>
          <w:fldChar w:fldCharType="begin"/>
        </w:r>
        <w:r w:rsidR="0062244B">
          <w:rPr>
            <w:noProof/>
            <w:webHidden/>
          </w:rPr>
          <w:instrText xml:space="preserve"> PAGEREF _Toc393357585 \h </w:instrText>
        </w:r>
        <w:r w:rsidR="0062244B">
          <w:rPr>
            <w:noProof/>
            <w:webHidden/>
          </w:rPr>
        </w:r>
        <w:r w:rsidR="0062244B">
          <w:rPr>
            <w:noProof/>
            <w:webHidden/>
          </w:rPr>
          <w:fldChar w:fldCharType="separate"/>
        </w:r>
        <w:r w:rsidR="0062244B">
          <w:rPr>
            <w:noProof/>
            <w:webHidden/>
          </w:rPr>
          <w:t>5</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6" w:history="1">
        <w:r w:rsidR="0062244B" w:rsidRPr="000665E7">
          <w:rPr>
            <w:rStyle w:val="Hyperlink"/>
            <w:noProof/>
          </w:rPr>
          <w:t>PHY System Simulation Detailed Description</w:t>
        </w:r>
        <w:r w:rsidR="0062244B">
          <w:rPr>
            <w:noProof/>
            <w:webHidden/>
          </w:rPr>
          <w:tab/>
        </w:r>
        <w:r w:rsidR="0062244B">
          <w:rPr>
            <w:noProof/>
            <w:webHidden/>
          </w:rPr>
          <w:fldChar w:fldCharType="begin"/>
        </w:r>
        <w:r w:rsidR="0062244B">
          <w:rPr>
            <w:noProof/>
            <w:webHidden/>
          </w:rPr>
          <w:instrText xml:space="preserve"> PAGEREF _Toc393357586 \h </w:instrText>
        </w:r>
        <w:r w:rsidR="0062244B">
          <w:rPr>
            <w:noProof/>
            <w:webHidden/>
          </w:rPr>
        </w:r>
        <w:r w:rsidR="0062244B">
          <w:rPr>
            <w:noProof/>
            <w:webHidden/>
          </w:rPr>
          <w:fldChar w:fldCharType="separate"/>
        </w:r>
        <w:r w:rsidR="0062244B">
          <w:rPr>
            <w:noProof/>
            <w:webHidden/>
          </w:rPr>
          <w:t>6</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7" w:history="1">
        <w:r w:rsidR="0062244B" w:rsidRPr="000665E7">
          <w:rPr>
            <w:rStyle w:val="Hyperlink"/>
            <w:noProof/>
            <w:lang w:eastAsia="zh-CN"/>
          </w:rPr>
          <w:t>Integrated</w:t>
        </w:r>
        <w:r w:rsidR="0062244B" w:rsidRPr="000665E7">
          <w:rPr>
            <w:rStyle w:val="Hyperlink"/>
            <w:noProof/>
          </w:rPr>
          <w:t xml:space="preserve"> System Simulation Detailed Description</w:t>
        </w:r>
        <w:r w:rsidR="0062244B">
          <w:rPr>
            <w:noProof/>
            <w:webHidden/>
          </w:rPr>
          <w:tab/>
        </w:r>
        <w:r w:rsidR="0062244B">
          <w:rPr>
            <w:noProof/>
            <w:webHidden/>
          </w:rPr>
          <w:fldChar w:fldCharType="begin"/>
        </w:r>
        <w:r w:rsidR="0062244B">
          <w:rPr>
            <w:noProof/>
            <w:webHidden/>
          </w:rPr>
          <w:instrText xml:space="preserve"> PAGEREF _Toc393357587 \h </w:instrText>
        </w:r>
        <w:r w:rsidR="0062244B">
          <w:rPr>
            <w:noProof/>
            <w:webHidden/>
          </w:rPr>
        </w:r>
        <w:r w:rsidR="0062244B">
          <w:rPr>
            <w:noProof/>
            <w:webHidden/>
          </w:rPr>
          <w:fldChar w:fldCharType="separate"/>
        </w:r>
        <w:r w:rsidR="0062244B">
          <w:rPr>
            <w:noProof/>
            <w:webHidden/>
          </w:rPr>
          <w:t>7</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8" w:history="1">
        <w:r w:rsidR="0062244B" w:rsidRPr="000665E7">
          <w:rPr>
            <w:rStyle w:val="Hyperlink"/>
            <w:noProof/>
          </w:rPr>
          <w:t>MAC System Simulation Description</w:t>
        </w:r>
        <w:r w:rsidR="0062244B">
          <w:rPr>
            <w:noProof/>
            <w:webHidden/>
          </w:rPr>
          <w:tab/>
        </w:r>
        <w:r w:rsidR="0062244B">
          <w:rPr>
            <w:noProof/>
            <w:webHidden/>
          </w:rPr>
          <w:fldChar w:fldCharType="begin"/>
        </w:r>
        <w:r w:rsidR="0062244B">
          <w:rPr>
            <w:noProof/>
            <w:webHidden/>
          </w:rPr>
          <w:instrText xml:space="preserve"> PAGEREF _Toc393357588 \h </w:instrText>
        </w:r>
        <w:r w:rsidR="0062244B">
          <w:rPr>
            <w:noProof/>
            <w:webHidden/>
          </w:rPr>
        </w:r>
        <w:r w:rsidR="0062244B">
          <w:rPr>
            <w:noProof/>
            <w:webHidden/>
          </w:rPr>
          <w:fldChar w:fldCharType="separate"/>
        </w:r>
        <w:r w:rsidR="0062244B">
          <w:rPr>
            <w:noProof/>
            <w:webHidden/>
          </w:rPr>
          <w:t>12</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89" w:history="1">
        <w:r w:rsidR="0062244B" w:rsidRPr="000665E7">
          <w:rPr>
            <w:rStyle w:val="Hyperlink"/>
            <w:noProof/>
          </w:rPr>
          <w:t>Simulation Methodology Choice</w:t>
        </w:r>
        <w:r w:rsidR="0062244B">
          <w:rPr>
            <w:noProof/>
            <w:webHidden/>
          </w:rPr>
          <w:tab/>
        </w:r>
        <w:r w:rsidR="0062244B">
          <w:rPr>
            <w:noProof/>
            <w:webHidden/>
          </w:rPr>
          <w:fldChar w:fldCharType="begin"/>
        </w:r>
        <w:r w:rsidR="0062244B">
          <w:rPr>
            <w:noProof/>
            <w:webHidden/>
          </w:rPr>
          <w:instrText xml:space="preserve"> PAGEREF _Toc393357589 \h </w:instrText>
        </w:r>
        <w:r w:rsidR="0062244B">
          <w:rPr>
            <w:noProof/>
            <w:webHidden/>
          </w:rPr>
        </w:r>
        <w:r w:rsidR="0062244B">
          <w:rPr>
            <w:noProof/>
            <w:webHidden/>
          </w:rPr>
          <w:fldChar w:fldCharType="separate"/>
        </w:r>
        <w:r w:rsidR="0062244B">
          <w:rPr>
            <w:noProof/>
            <w:webHidden/>
          </w:rPr>
          <w:t>12</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90" w:history="1">
        <w:r w:rsidR="0062244B" w:rsidRPr="000665E7">
          <w:rPr>
            <w:rStyle w:val="Hyperlink"/>
            <w:noProof/>
          </w:rPr>
          <w:t>System Simulation Calibration</w:t>
        </w:r>
        <w:r w:rsidR="0062244B">
          <w:rPr>
            <w:noProof/>
            <w:webHidden/>
          </w:rPr>
          <w:tab/>
        </w:r>
        <w:r w:rsidR="0062244B">
          <w:rPr>
            <w:noProof/>
            <w:webHidden/>
          </w:rPr>
          <w:fldChar w:fldCharType="begin"/>
        </w:r>
        <w:r w:rsidR="0062244B">
          <w:rPr>
            <w:noProof/>
            <w:webHidden/>
          </w:rPr>
          <w:instrText xml:space="preserve"> PAGEREF _Toc393357590 \h </w:instrText>
        </w:r>
        <w:r w:rsidR="0062244B">
          <w:rPr>
            <w:noProof/>
            <w:webHidden/>
          </w:rPr>
        </w:r>
        <w:r w:rsidR="0062244B">
          <w:rPr>
            <w:noProof/>
            <w:webHidden/>
          </w:rPr>
          <w:fldChar w:fldCharType="separate"/>
        </w:r>
        <w:r w:rsidR="0062244B">
          <w:rPr>
            <w:noProof/>
            <w:webHidden/>
          </w:rPr>
          <w:t>13</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91" w:history="1">
        <w:r w:rsidR="0062244B" w:rsidRPr="000665E7">
          <w:rPr>
            <w:rStyle w:val="Hyperlink"/>
            <w:noProof/>
          </w:rPr>
          <w:t>Traffic Models</w:t>
        </w:r>
        <w:r w:rsidR="0062244B">
          <w:rPr>
            <w:noProof/>
            <w:webHidden/>
          </w:rPr>
          <w:tab/>
        </w:r>
        <w:r w:rsidR="0062244B">
          <w:rPr>
            <w:noProof/>
            <w:webHidden/>
          </w:rPr>
          <w:fldChar w:fldCharType="begin"/>
        </w:r>
        <w:r w:rsidR="0062244B">
          <w:rPr>
            <w:noProof/>
            <w:webHidden/>
          </w:rPr>
          <w:instrText xml:space="preserve"> PAGEREF _Toc393357591 \h </w:instrText>
        </w:r>
        <w:r w:rsidR="0062244B">
          <w:rPr>
            <w:noProof/>
            <w:webHidden/>
          </w:rPr>
        </w:r>
        <w:r w:rsidR="0062244B">
          <w:rPr>
            <w:noProof/>
            <w:webHidden/>
          </w:rPr>
          <w:fldChar w:fldCharType="separate"/>
        </w:r>
        <w:r w:rsidR="0062244B">
          <w:rPr>
            <w:noProof/>
            <w:webHidden/>
          </w:rPr>
          <w:t>22</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92" w:history="1">
        <w:r w:rsidR="0062244B" w:rsidRPr="000665E7">
          <w:rPr>
            <w:rStyle w:val="Hyperlink"/>
            <w:noProof/>
          </w:rPr>
          <w:t>Metrics</w:t>
        </w:r>
        <w:r w:rsidR="0062244B">
          <w:rPr>
            <w:noProof/>
            <w:webHidden/>
          </w:rPr>
          <w:tab/>
        </w:r>
        <w:r w:rsidR="0062244B">
          <w:rPr>
            <w:noProof/>
            <w:webHidden/>
          </w:rPr>
          <w:fldChar w:fldCharType="begin"/>
        </w:r>
        <w:r w:rsidR="0062244B">
          <w:rPr>
            <w:noProof/>
            <w:webHidden/>
          </w:rPr>
          <w:instrText xml:space="preserve"> PAGEREF _Toc393357592 \h </w:instrText>
        </w:r>
        <w:r w:rsidR="0062244B">
          <w:rPr>
            <w:noProof/>
            <w:webHidden/>
          </w:rPr>
        </w:r>
        <w:r w:rsidR="0062244B">
          <w:rPr>
            <w:noProof/>
            <w:webHidden/>
          </w:rPr>
          <w:fldChar w:fldCharType="separate"/>
        </w:r>
        <w:r w:rsidR="0062244B">
          <w:rPr>
            <w:noProof/>
            <w:webHidden/>
          </w:rPr>
          <w:t>23</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93" w:history="1">
        <w:r w:rsidR="0062244B" w:rsidRPr="000665E7">
          <w:rPr>
            <w:rStyle w:val="Hyperlink"/>
            <w:noProof/>
          </w:rPr>
          <w:t>References</w:t>
        </w:r>
        <w:r w:rsidR="0062244B">
          <w:rPr>
            <w:noProof/>
            <w:webHidden/>
          </w:rPr>
          <w:tab/>
        </w:r>
        <w:r w:rsidR="0062244B">
          <w:rPr>
            <w:noProof/>
            <w:webHidden/>
          </w:rPr>
          <w:fldChar w:fldCharType="begin"/>
        </w:r>
        <w:r w:rsidR="0062244B">
          <w:rPr>
            <w:noProof/>
            <w:webHidden/>
          </w:rPr>
          <w:instrText xml:space="preserve"> PAGEREF _Toc393357593 \h </w:instrText>
        </w:r>
        <w:r w:rsidR="0062244B">
          <w:rPr>
            <w:noProof/>
            <w:webHidden/>
          </w:rPr>
        </w:r>
        <w:r w:rsidR="0062244B">
          <w:rPr>
            <w:noProof/>
            <w:webHidden/>
          </w:rPr>
          <w:fldChar w:fldCharType="separate"/>
        </w:r>
        <w:r w:rsidR="0062244B">
          <w:rPr>
            <w:noProof/>
            <w:webHidden/>
          </w:rPr>
          <w:t>25</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94" w:history="1">
        <w:r w:rsidR="0062244B" w:rsidRPr="000665E7">
          <w:rPr>
            <w:rStyle w:val="Hyperlink"/>
            <w:noProof/>
          </w:rPr>
          <w:t>Appendix 1 - PHY Abstraction</w:t>
        </w:r>
        <w:r w:rsidR="0062244B">
          <w:rPr>
            <w:noProof/>
            <w:webHidden/>
          </w:rPr>
          <w:tab/>
        </w:r>
        <w:r w:rsidR="0062244B">
          <w:rPr>
            <w:noProof/>
            <w:webHidden/>
          </w:rPr>
          <w:fldChar w:fldCharType="begin"/>
        </w:r>
        <w:r w:rsidR="0062244B">
          <w:rPr>
            <w:noProof/>
            <w:webHidden/>
          </w:rPr>
          <w:instrText xml:space="preserve"> PAGEREF _Toc393357594 \h </w:instrText>
        </w:r>
        <w:r w:rsidR="0062244B">
          <w:rPr>
            <w:noProof/>
            <w:webHidden/>
          </w:rPr>
        </w:r>
        <w:r w:rsidR="0062244B">
          <w:rPr>
            <w:noProof/>
            <w:webHidden/>
          </w:rPr>
          <w:fldChar w:fldCharType="separate"/>
        </w:r>
        <w:r w:rsidR="0062244B">
          <w:rPr>
            <w:noProof/>
            <w:webHidden/>
          </w:rPr>
          <w:t>26</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95" w:history="1">
        <w:r w:rsidR="0062244B" w:rsidRPr="000665E7">
          <w:rPr>
            <w:rStyle w:val="Hyperlink"/>
            <w:noProof/>
          </w:rPr>
          <w:t>Appendix 2 – Traffic model descriptions</w:t>
        </w:r>
        <w:r w:rsidR="0062244B">
          <w:rPr>
            <w:noProof/>
            <w:webHidden/>
          </w:rPr>
          <w:tab/>
        </w:r>
        <w:r w:rsidR="0062244B">
          <w:rPr>
            <w:noProof/>
            <w:webHidden/>
          </w:rPr>
          <w:fldChar w:fldCharType="begin"/>
        </w:r>
        <w:r w:rsidR="0062244B">
          <w:rPr>
            <w:noProof/>
            <w:webHidden/>
          </w:rPr>
          <w:instrText xml:space="preserve"> PAGEREF _Toc393357595 \h </w:instrText>
        </w:r>
        <w:r w:rsidR="0062244B">
          <w:rPr>
            <w:noProof/>
            <w:webHidden/>
          </w:rPr>
        </w:r>
        <w:r w:rsidR="0062244B">
          <w:rPr>
            <w:noProof/>
            <w:webHidden/>
          </w:rPr>
          <w:fldChar w:fldCharType="separate"/>
        </w:r>
        <w:r w:rsidR="0062244B">
          <w:rPr>
            <w:noProof/>
            <w:webHidden/>
          </w:rPr>
          <w:t>28</w:t>
        </w:r>
        <w:r w:rsidR="0062244B">
          <w:rPr>
            <w:noProof/>
            <w:webHidden/>
          </w:rPr>
          <w:fldChar w:fldCharType="end"/>
        </w:r>
      </w:hyperlink>
    </w:p>
    <w:p w:rsidR="0062244B" w:rsidRDefault="00556A11">
      <w:pPr>
        <w:pStyle w:val="TOC1"/>
        <w:tabs>
          <w:tab w:val="right" w:leader="dot" w:pos="10070"/>
        </w:tabs>
        <w:rPr>
          <w:rFonts w:asciiTheme="minorHAnsi" w:eastAsiaTheme="minorEastAsia" w:hAnsiTheme="minorHAnsi" w:cstheme="minorBidi"/>
          <w:noProof/>
          <w:szCs w:val="22"/>
          <w:lang w:eastAsia="ja-JP"/>
        </w:rPr>
      </w:pPr>
      <w:hyperlink w:anchor="_Toc393357596" w:history="1">
        <w:r w:rsidR="0062244B" w:rsidRPr="000665E7">
          <w:rPr>
            <w:rStyle w:val="Hyperlink"/>
            <w:noProof/>
          </w:rPr>
          <w:t>Appendix 3 – RBIR and AWGN PER Tables</w:t>
        </w:r>
        <w:r w:rsidR="0062244B">
          <w:rPr>
            <w:noProof/>
            <w:webHidden/>
          </w:rPr>
          <w:tab/>
        </w:r>
        <w:r w:rsidR="0062244B">
          <w:rPr>
            <w:noProof/>
            <w:webHidden/>
          </w:rPr>
          <w:fldChar w:fldCharType="begin"/>
        </w:r>
        <w:r w:rsidR="0062244B">
          <w:rPr>
            <w:noProof/>
            <w:webHidden/>
          </w:rPr>
          <w:instrText xml:space="preserve"> PAGEREF _Toc393357596 \h </w:instrText>
        </w:r>
        <w:r w:rsidR="0062244B">
          <w:rPr>
            <w:noProof/>
            <w:webHidden/>
          </w:rPr>
        </w:r>
        <w:r w:rsidR="0062244B">
          <w:rPr>
            <w:noProof/>
            <w:webHidden/>
          </w:rPr>
          <w:fldChar w:fldCharType="separate"/>
        </w:r>
        <w:r w:rsidR="0062244B">
          <w:rPr>
            <w:noProof/>
            <w:webHidden/>
          </w:rPr>
          <w:t>38</w:t>
        </w:r>
        <w:r w:rsidR="0062244B">
          <w:rPr>
            <w:noProof/>
            <w:webHidden/>
          </w:rPr>
          <w:fldChar w:fldCharType="end"/>
        </w:r>
      </w:hyperlink>
    </w:p>
    <w:p w:rsidR="00EE5EE1" w:rsidRPr="000D286A" w:rsidRDefault="00275B6F" w:rsidP="000D286A">
      <w:r>
        <w:fldChar w:fldCharType="end"/>
      </w:r>
    </w:p>
    <w:p w:rsidR="00A20DC6" w:rsidRPr="003C4037" w:rsidRDefault="00A20DC6">
      <w:pPr>
        <w:pStyle w:val="Heading1"/>
        <w:rPr>
          <w:lang w:val="en-US"/>
        </w:rPr>
      </w:pPr>
      <w:bookmarkStart w:id="3" w:name="_Toc387915662"/>
      <w:bookmarkStart w:id="4" w:name="_Toc393357581"/>
      <w:r w:rsidRPr="003C4037">
        <w:rPr>
          <w:lang w:val="en-US"/>
        </w:rPr>
        <w:t>Revisions</w:t>
      </w:r>
      <w:bookmarkEnd w:id="3"/>
      <w:bookmarkEnd w:id="4"/>
    </w:p>
    <w:p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rsidTr="00373540">
        <w:tc>
          <w:tcPr>
            <w:tcW w:w="617" w:type="pct"/>
          </w:tcPr>
          <w:p w:rsidR="00A20DC6" w:rsidRPr="003C4037" w:rsidRDefault="00A20DC6" w:rsidP="00373540">
            <w:pPr>
              <w:rPr>
                <w:b/>
                <w:lang w:val="en-US"/>
              </w:rPr>
            </w:pPr>
            <w:r w:rsidRPr="003C4037">
              <w:rPr>
                <w:b/>
                <w:lang w:val="en-US"/>
              </w:rPr>
              <w:t>Revision</w:t>
            </w:r>
          </w:p>
        </w:tc>
        <w:tc>
          <w:tcPr>
            <w:tcW w:w="3222" w:type="pct"/>
          </w:tcPr>
          <w:p w:rsidR="00A20DC6" w:rsidRPr="003C4037" w:rsidRDefault="00A20DC6" w:rsidP="00373540">
            <w:pPr>
              <w:rPr>
                <w:b/>
                <w:lang w:val="en-US"/>
              </w:rPr>
            </w:pPr>
            <w:r w:rsidRPr="003C4037">
              <w:rPr>
                <w:b/>
                <w:lang w:val="en-US"/>
              </w:rPr>
              <w:t>Comments</w:t>
            </w:r>
          </w:p>
        </w:tc>
        <w:tc>
          <w:tcPr>
            <w:tcW w:w="1161" w:type="pct"/>
          </w:tcPr>
          <w:p w:rsidR="00A20DC6" w:rsidRPr="003C4037" w:rsidRDefault="00A20DC6" w:rsidP="00373540">
            <w:pPr>
              <w:rPr>
                <w:b/>
                <w:lang w:val="en-US"/>
              </w:rPr>
            </w:pPr>
            <w:r w:rsidRPr="003C4037">
              <w:rPr>
                <w:b/>
                <w:lang w:val="en-US"/>
              </w:rPr>
              <w:t>Date</w:t>
            </w:r>
          </w:p>
        </w:tc>
      </w:tr>
      <w:tr w:rsidR="00A20DC6" w:rsidRPr="003C4037" w:rsidTr="00373540">
        <w:tc>
          <w:tcPr>
            <w:tcW w:w="617" w:type="pct"/>
          </w:tcPr>
          <w:p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rsidR="00A20DC6" w:rsidRPr="003C4037" w:rsidRDefault="00A20DC6" w:rsidP="00373540">
            <w:pPr>
              <w:rPr>
                <w:rFonts w:eastAsia="Batang"/>
                <w:lang w:val="en-US" w:eastAsia="ko-KR"/>
              </w:rPr>
            </w:pPr>
            <w:r w:rsidRPr="003C4037">
              <w:rPr>
                <w:rFonts w:eastAsia="Batang"/>
                <w:lang w:val="en-US" w:eastAsia="ko-KR"/>
              </w:rPr>
              <w:t>Initial draft template</w:t>
            </w:r>
          </w:p>
        </w:tc>
        <w:tc>
          <w:tcPr>
            <w:tcW w:w="1161" w:type="pct"/>
          </w:tcPr>
          <w:p w:rsidR="00A20DC6" w:rsidRPr="00E42CD8" w:rsidRDefault="00A20DC6">
            <w:pPr>
              <w:rPr>
                <w:lang w:val="en-US"/>
              </w:rPr>
            </w:pPr>
            <w:r>
              <w:rPr>
                <w:lang w:val="en-US"/>
              </w:rPr>
              <w:t>May</w:t>
            </w:r>
            <w:r w:rsidRPr="003C4037">
              <w:rPr>
                <w:lang w:val="en-US"/>
              </w:rPr>
              <w:t xml:space="preserve"> 8</w:t>
            </w:r>
            <w:r w:rsidRPr="003C4037">
              <w:rPr>
                <w:vertAlign w:val="superscript"/>
                <w:lang w:val="en-US"/>
              </w:rPr>
              <w:t>th</w:t>
            </w:r>
            <w:r w:rsidR="00E42CD8">
              <w:rPr>
                <w:vertAlign w:val="superscript"/>
                <w:lang w:val="en-US"/>
              </w:rPr>
              <w:t xml:space="preserve"> </w:t>
            </w:r>
            <w:r w:rsidR="00E42CD8">
              <w:rPr>
                <w:lang w:val="en-US"/>
              </w:rPr>
              <w:t>2014</w:t>
            </w:r>
          </w:p>
        </w:tc>
      </w:tr>
      <w:tr w:rsidR="00A20DC6" w:rsidRPr="003C4037" w:rsidTr="00373540">
        <w:tc>
          <w:tcPr>
            <w:tcW w:w="617" w:type="pct"/>
          </w:tcPr>
          <w:p w:rsidR="00A20DC6" w:rsidRPr="003C4037" w:rsidRDefault="00A20DC6" w:rsidP="00373540">
            <w:pPr>
              <w:rPr>
                <w:rFonts w:eastAsia="Batang"/>
                <w:i/>
                <w:lang w:val="en-US" w:eastAsia="ko-KR"/>
              </w:rPr>
            </w:pPr>
            <w:r>
              <w:rPr>
                <w:rFonts w:eastAsia="Batang"/>
                <w:i/>
                <w:lang w:val="en-US" w:eastAsia="ko-KR"/>
              </w:rPr>
              <w:t>R1</w:t>
            </w:r>
          </w:p>
        </w:tc>
        <w:tc>
          <w:tcPr>
            <w:tcW w:w="3222" w:type="pct"/>
          </w:tcPr>
          <w:p w:rsidR="00A20DC6" w:rsidRPr="003C4037" w:rsidRDefault="00A20DC6" w:rsidP="00373540">
            <w:pPr>
              <w:rPr>
                <w:rFonts w:eastAsia="Batang"/>
                <w:lang w:val="en-US" w:eastAsia="ko-KR"/>
              </w:rPr>
            </w:pPr>
          </w:p>
        </w:tc>
        <w:tc>
          <w:tcPr>
            <w:tcW w:w="1161" w:type="pct"/>
          </w:tcPr>
          <w:p w:rsidR="00A20DC6" w:rsidRPr="003C4037" w:rsidRDefault="00A20DC6" w:rsidP="00373540">
            <w:pPr>
              <w:rPr>
                <w:lang w:val="en-US"/>
              </w:rPr>
            </w:pPr>
            <w:r>
              <w:rPr>
                <w:lang w:val="en-US"/>
              </w:rPr>
              <w:t>May 14</w:t>
            </w:r>
            <w:r w:rsidRPr="000D286A">
              <w:rPr>
                <w:vertAlign w:val="superscript"/>
                <w:lang w:val="en-US"/>
              </w:rPr>
              <w:t>th</w:t>
            </w:r>
            <w:r>
              <w:rPr>
                <w:lang w:val="en-US"/>
              </w:rPr>
              <w:t xml:space="preserve"> </w:t>
            </w:r>
            <w:r w:rsidR="00E42CD8">
              <w:rPr>
                <w:lang w:val="en-US"/>
              </w:rPr>
              <w:t>2014</w:t>
            </w:r>
          </w:p>
        </w:tc>
      </w:tr>
      <w:tr w:rsidR="00A20DC6" w:rsidRPr="003C4037" w:rsidTr="00373540">
        <w:tc>
          <w:tcPr>
            <w:tcW w:w="617" w:type="pct"/>
          </w:tcPr>
          <w:p w:rsidR="00A20DC6" w:rsidRDefault="00A20DC6" w:rsidP="00373540">
            <w:pPr>
              <w:rPr>
                <w:rFonts w:eastAsia="Batang"/>
                <w:i/>
                <w:lang w:val="en-US" w:eastAsia="ko-KR"/>
              </w:rPr>
            </w:pPr>
            <w:r>
              <w:rPr>
                <w:rFonts w:eastAsia="Batang"/>
                <w:i/>
                <w:lang w:val="en-US" w:eastAsia="ko-KR"/>
              </w:rPr>
              <w:t>R2</w:t>
            </w:r>
          </w:p>
        </w:tc>
        <w:tc>
          <w:tcPr>
            <w:tcW w:w="3222" w:type="pct"/>
          </w:tcPr>
          <w:p w:rsidR="00A20DC6" w:rsidRPr="003C4037" w:rsidRDefault="00746216">
            <w:pPr>
              <w:rPr>
                <w:rFonts w:eastAsia="Batang"/>
                <w:lang w:val="en-US" w:eastAsia="ko-KR"/>
              </w:rPr>
            </w:pPr>
            <w:r>
              <w:rPr>
                <w:rFonts w:eastAsia="Batang"/>
                <w:lang w:val="en-US" w:eastAsia="ko-KR"/>
              </w:rPr>
              <w:t>Update of MAC calibration</w:t>
            </w:r>
            <w:r w:rsidR="00EE3D8A">
              <w:rPr>
                <w:rFonts w:eastAsia="Batang"/>
                <w:lang w:val="en-US" w:eastAsia="ko-KR"/>
              </w:rPr>
              <w:t xml:space="preserve"> and style</w:t>
            </w:r>
            <w:r w:rsidR="00436C6C">
              <w:rPr>
                <w:rFonts w:eastAsia="Batang"/>
                <w:lang w:val="en-US" w:eastAsia="ko-KR"/>
              </w:rPr>
              <w:t xml:space="preserve"> template</w:t>
            </w:r>
          </w:p>
        </w:tc>
        <w:tc>
          <w:tcPr>
            <w:tcW w:w="1161" w:type="pct"/>
          </w:tcPr>
          <w:p w:rsidR="00A20DC6" w:rsidRPr="003C4037" w:rsidRDefault="00A20DC6" w:rsidP="00373540">
            <w:pPr>
              <w:rPr>
                <w:lang w:val="en-US"/>
              </w:rPr>
            </w:pPr>
            <w:r>
              <w:rPr>
                <w:lang w:val="en-US"/>
              </w:rPr>
              <w:t>May 15</w:t>
            </w:r>
            <w:r w:rsidRPr="000D286A">
              <w:rPr>
                <w:vertAlign w:val="superscript"/>
                <w:lang w:val="en-US"/>
              </w:rPr>
              <w:t>th</w:t>
            </w:r>
            <w:r>
              <w:rPr>
                <w:lang w:val="en-US"/>
              </w:rPr>
              <w:t xml:space="preserve"> </w:t>
            </w:r>
            <w:r w:rsidR="00E42CD8">
              <w:rPr>
                <w:lang w:val="en-US"/>
              </w:rPr>
              <w:t>2014</w:t>
            </w:r>
          </w:p>
        </w:tc>
      </w:tr>
      <w:tr w:rsidR="00596D14" w:rsidRPr="003C4037" w:rsidTr="00373540">
        <w:tc>
          <w:tcPr>
            <w:tcW w:w="617" w:type="pct"/>
          </w:tcPr>
          <w:p w:rsidR="00596D14" w:rsidRDefault="00596D14" w:rsidP="00373540">
            <w:pPr>
              <w:rPr>
                <w:rFonts w:eastAsia="Batang"/>
                <w:i/>
                <w:lang w:val="en-US" w:eastAsia="ko-KR"/>
              </w:rPr>
            </w:pPr>
            <w:r>
              <w:rPr>
                <w:rFonts w:eastAsia="Batang"/>
                <w:i/>
                <w:lang w:val="en-US" w:eastAsia="ko-KR"/>
              </w:rPr>
              <w:t>R3</w:t>
            </w:r>
          </w:p>
        </w:tc>
        <w:tc>
          <w:tcPr>
            <w:tcW w:w="3222" w:type="pct"/>
          </w:tcPr>
          <w:p w:rsidR="00596D14" w:rsidRDefault="00596D14">
            <w:pPr>
              <w:rPr>
                <w:rFonts w:eastAsia="Batang"/>
                <w:lang w:val="en-US" w:eastAsia="ko-KR"/>
              </w:rPr>
            </w:pPr>
            <w:r>
              <w:rPr>
                <w:rFonts w:eastAsia="Batang"/>
                <w:lang w:val="en-US" w:eastAsia="ko-KR"/>
              </w:rPr>
              <w:t>Correction of traffic parameters in appendix 2</w:t>
            </w:r>
            <w:r w:rsidR="009565A6">
              <w:rPr>
                <w:rFonts w:eastAsia="Batang"/>
                <w:lang w:val="en-US" w:eastAsia="ko-KR"/>
              </w:rPr>
              <w:t>, revised appendix 1, new VOIP models</w:t>
            </w:r>
          </w:p>
        </w:tc>
        <w:tc>
          <w:tcPr>
            <w:tcW w:w="1161" w:type="pct"/>
          </w:tcPr>
          <w:p w:rsidR="00596D14" w:rsidRDefault="00596D14" w:rsidP="000850C0">
            <w:pPr>
              <w:rPr>
                <w:lang w:val="en-US"/>
              </w:rPr>
            </w:pPr>
            <w:r>
              <w:rPr>
                <w:lang w:val="en-US"/>
              </w:rPr>
              <w:t>July 1</w:t>
            </w:r>
            <w:r w:rsidR="000850C0">
              <w:rPr>
                <w:lang w:val="en-US"/>
              </w:rPr>
              <w:t>7</w:t>
            </w:r>
            <w:r w:rsidRPr="00596D14">
              <w:rPr>
                <w:vertAlign w:val="superscript"/>
                <w:lang w:val="en-US"/>
              </w:rPr>
              <w:t>th</w:t>
            </w:r>
            <w:r>
              <w:rPr>
                <w:lang w:val="en-US"/>
              </w:rPr>
              <w:t xml:space="preserve"> 2014</w:t>
            </w:r>
          </w:p>
        </w:tc>
      </w:tr>
      <w:tr w:rsidR="000179A0" w:rsidRPr="003C4037" w:rsidTr="00373540">
        <w:tc>
          <w:tcPr>
            <w:tcW w:w="617" w:type="pct"/>
          </w:tcPr>
          <w:p w:rsidR="000179A0" w:rsidRDefault="000179A0" w:rsidP="00373540">
            <w:pPr>
              <w:rPr>
                <w:rFonts w:eastAsia="Batang"/>
                <w:i/>
                <w:lang w:val="en-US" w:eastAsia="ko-KR"/>
              </w:rPr>
            </w:pPr>
            <w:r>
              <w:rPr>
                <w:rFonts w:eastAsia="Batang"/>
                <w:i/>
                <w:lang w:val="en-US" w:eastAsia="ko-KR"/>
              </w:rPr>
              <w:t>R4</w:t>
            </w:r>
          </w:p>
        </w:tc>
        <w:tc>
          <w:tcPr>
            <w:tcW w:w="3222" w:type="pct"/>
          </w:tcPr>
          <w:p w:rsidR="000179A0" w:rsidRDefault="000179A0">
            <w:pPr>
              <w:rPr>
                <w:rFonts w:eastAsia="Batang"/>
                <w:lang w:val="en-US" w:eastAsia="ko-KR"/>
              </w:rPr>
            </w:pPr>
            <w:r>
              <w:rPr>
                <w:rFonts w:eastAsia="Batang"/>
                <w:lang w:val="en-US" w:eastAsia="ko-KR"/>
              </w:rPr>
              <w:t>Addition of energy efficiency metrics</w:t>
            </w:r>
          </w:p>
        </w:tc>
        <w:tc>
          <w:tcPr>
            <w:tcW w:w="1161" w:type="pct"/>
          </w:tcPr>
          <w:p w:rsidR="000179A0" w:rsidRDefault="000179A0" w:rsidP="000850C0">
            <w:pPr>
              <w:rPr>
                <w:lang w:val="en-US"/>
              </w:rPr>
            </w:pPr>
            <w:r>
              <w:rPr>
                <w:lang w:val="en-US"/>
              </w:rPr>
              <w:t>September 18</w:t>
            </w:r>
            <w:r w:rsidRPr="000179A0">
              <w:rPr>
                <w:vertAlign w:val="superscript"/>
                <w:lang w:val="en-US"/>
              </w:rPr>
              <w:t>th</w:t>
            </w:r>
            <w:r>
              <w:rPr>
                <w:lang w:val="en-US"/>
              </w:rPr>
              <w:t xml:space="preserve"> 2014</w:t>
            </w:r>
          </w:p>
        </w:tc>
      </w:tr>
    </w:tbl>
    <w:p w:rsidR="00F64C91" w:rsidRDefault="00F64C91" w:rsidP="000C17C0">
      <w:pPr>
        <w:tabs>
          <w:tab w:val="left" w:pos="1227"/>
        </w:tabs>
      </w:pPr>
    </w:p>
    <w:p w:rsidR="00373540" w:rsidRPr="00925FAA" w:rsidRDefault="00373540" w:rsidP="00373540">
      <w:pPr>
        <w:pStyle w:val="Heading1"/>
      </w:pPr>
      <w:bookmarkStart w:id="5" w:name="_Toc387915663"/>
      <w:bookmarkStart w:id="6" w:name="_Toc393357582"/>
      <w:r w:rsidRPr="00925FAA">
        <w:t>Notes on this version</w:t>
      </w:r>
      <w:bookmarkEnd w:id="5"/>
      <w:bookmarkEnd w:id="6"/>
    </w:p>
    <w:p w:rsidR="00373540" w:rsidRDefault="00373540" w:rsidP="00373540"/>
    <w:p w:rsidR="00C16BA9" w:rsidRPr="00D614EC" w:rsidRDefault="00B16F2A" w:rsidP="000C17C0">
      <w:pPr>
        <w:tabs>
          <w:tab w:val="left" w:pos="1227"/>
        </w:tabs>
        <w:rPr>
          <w:sz w:val="24"/>
          <w:szCs w:val="24"/>
        </w:rPr>
      </w:pPr>
      <w:r w:rsidRPr="00D614EC">
        <w:rPr>
          <w:sz w:val="24"/>
          <w:szCs w:val="24"/>
        </w:rPr>
        <w:t>In R2</w:t>
      </w:r>
      <w:r w:rsidR="00C16BA9" w:rsidRPr="00D614EC">
        <w:rPr>
          <w:sz w:val="24"/>
          <w:szCs w:val="24"/>
        </w:rPr>
        <w:t xml:space="preserve"> added:</w:t>
      </w:r>
    </w:p>
    <w:p w:rsidR="00373540" w:rsidRDefault="00C16BA9" w:rsidP="00C16BA9">
      <w:pPr>
        <w:pStyle w:val="ListParagraph"/>
        <w:numPr>
          <w:ilvl w:val="0"/>
          <w:numId w:val="43"/>
        </w:numPr>
        <w:tabs>
          <w:tab w:val="left" w:pos="1227"/>
        </w:tabs>
      </w:pPr>
      <w:r w:rsidRPr="00D614EC">
        <w:t>T</w:t>
      </w:r>
      <w:r w:rsidR="00B16F2A" w:rsidRPr="00D614EC">
        <w:t>ext for box 3 of the calibration</w:t>
      </w:r>
      <w:r w:rsidRPr="00D614EC">
        <w:t xml:space="preserve"> procedure</w:t>
      </w:r>
    </w:p>
    <w:p w:rsidR="003417A4" w:rsidRPr="00D614EC" w:rsidRDefault="003417A4" w:rsidP="00C16BA9">
      <w:pPr>
        <w:pStyle w:val="ListParagraph"/>
        <w:numPr>
          <w:ilvl w:val="0"/>
          <w:numId w:val="43"/>
        </w:numPr>
        <w:tabs>
          <w:tab w:val="left" w:pos="1227"/>
        </w:tabs>
      </w:pPr>
      <w:r>
        <w:t>Variable bit rate coding heading in Appendix 2</w:t>
      </w:r>
    </w:p>
    <w:p w:rsidR="00C16BA9" w:rsidRPr="00D614EC" w:rsidRDefault="00C16BA9" w:rsidP="00C16BA9">
      <w:pPr>
        <w:pStyle w:val="ListParagraph"/>
        <w:numPr>
          <w:ilvl w:val="0"/>
          <w:numId w:val="43"/>
        </w:numPr>
        <w:tabs>
          <w:tab w:val="left" w:pos="1227"/>
        </w:tabs>
      </w:pPr>
      <w:r w:rsidRPr="00D614EC">
        <w:t xml:space="preserve">Table of contents and </w:t>
      </w:r>
      <w:r w:rsidR="00D614EC" w:rsidRPr="00D614EC">
        <w:t>style template</w:t>
      </w:r>
    </w:p>
    <w:p w:rsidR="00373540" w:rsidRDefault="00373540" w:rsidP="000C17C0">
      <w:pPr>
        <w:tabs>
          <w:tab w:val="left" w:pos="1227"/>
        </w:tabs>
      </w:pPr>
    </w:p>
    <w:p w:rsidR="00975438" w:rsidRPr="00D614EC" w:rsidRDefault="00975438" w:rsidP="00975438">
      <w:pPr>
        <w:tabs>
          <w:tab w:val="left" w:pos="1227"/>
        </w:tabs>
        <w:rPr>
          <w:sz w:val="24"/>
          <w:szCs w:val="24"/>
        </w:rPr>
      </w:pPr>
      <w:r>
        <w:rPr>
          <w:sz w:val="24"/>
          <w:szCs w:val="24"/>
        </w:rPr>
        <w:t>In R3</w:t>
      </w:r>
      <w:r w:rsidRPr="00D614EC">
        <w:rPr>
          <w:sz w:val="24"/>
          <w:szCs w:val="24"/>
        </w:rPr>
        <w:t xml:space="preserve"> added:</w:t>
      </w:r>
    </w:p>
    <w:p w:rsidR="00975438" w:rsidRDefault="00975438" w:rsidP="00975438">
      <w:pPr>
        <w:pStyle w:val="ListParagraph"/>
        <w:numPr>
          <w:ilvl w:val="0"/>
          <w:numId w:val="53"/>
        </w:numPr>
        <w:tabs>
          <w:tab w:val="left" w:pos="1227"/>
        </w:tabs>
      </w:pPr>
      <w:r>
        <w:t>Video traffic parameter correction</w:t>
      </w:r>
    </w:p>
    <w:p w:rsidR="00975438" w:rsidRPr="00D614EC" w:rsidRDefault="00975438" w:rsidP="00975438">
      <w:pPr>
        <w:pStyle w:val="ListParagraph"/>
        <w:numPr>
          <w:ilvl w:val="0"/>
          <w:numId w:val="53"/>
        </w:numPr>
        <w:tabs>
          <w:tab w:val="left" w:pos="1227"/>
        </w:tabs>
      </w:pPr>
      <w:r>
        <w:t>New text describing PHY abstraction in Appendix 1</w:t>
      </w:r>
    </w:p>
    <w:p w:rsidR="00975438" w:rsidRPr="00D614EC" w:rsidRDefault="00975438" w:rsidP="00975438">
      <w:pPr>
        <w:pStyle w:val="ListParagraph"/>
        <w:numPr>
          <w:ilvl w:val="0"/>
          <w:numId w:val="53"/>
        </w:numPr>
        <w:tabs>
          <w:tab w:val="left" w:pos="1227"/>
        </w:tabs>
      </w:pPr>
      <w:r>
        <w:t>New text for VOIP traffic</w:t>
      </w:r>
    </w:p>
    <w:p w:rsidR="00975438" w:rsidRDefault="00975438" w:rsidP="000C17C0">
      <w:pPr>
        <w:tabs>
          <w:tab w:val="left" w:pos="1227"/>
        </w:tabs>
      </w:pPr>
    </w:p>
    <w:p w:rsidR="00975438" w:rsidRDefault="00975438" w:rsidP="000C17C0">
      <w:pPr>
        <w:tabs>
          <w:tab w:val="left" w:pos="1227"/>
        </w:tabs>
      </w:pPr>
    </w:p>
    <w:p w:rsidR="00446032" w:rsidRPr="00AA4679" w:rsidRDefault="004E0879" w:rsidP="000D286A">
      <w:pPr>
        <w:pStyle w:val="Heading1"/>
      </w:pPr>
      <w:bookmarkStart w:id="7" w:name="_Toc387915664"/>
      <w:bookmarkStart w:id="8" w:name="_Toc393357583"/>
      <w:r>
        <w:t>Simulation Methodologies</w:t>
      </w:r>
      <w:r w:rsidR="00AA4679" w:rsidRPr="00AA4679">
        <w:t xml:space="preserve"> </w:t>
      </w:r>
      <w:proofErr w:type="gramStart"/>
      <w:r w:rsidR="00AA4679" w:rsidRPr="00AA4679">
        <w:t>-  General</w:t>
      </w:r>
      <w:proofErr w:type="gramEnd"/>
      <w:r w:rsidR="00AA4679" w:rsidRPr="00AA4679">
        <w:t xml:space="preserve"> Concept</w:t>
      </w:r>
      <w:bookmarkEnd w:id="7"/>
      <w:bookmarkEnd w:id="8"/>
    </w:p>
    <w:p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11ax</w:t>
      </w:r>
      <w:r w:rsidR="00DF5B54" w:rsidRPr="004D2020">
        <w:rPr>
          <w:color w:val="000000"/>
          <w:sz w:val="24"/>
          <w:szCs w:val="24"/>
          <w:lang w:val="en-US"/>
        </w:rPr>
        <w:t xml:space="preserve"> techniques relative to 11ac, each having its own advantages:</w:t>
      </w:r>
    </w:p>
    <w:p w:rsidR="00E8516A" w:rsidRPr="004D2020" w:rsidRDefault="00E8516A" w:rsidP="000C17C0">
      <w:pPr>
        <w:autoSpaceDE w:val="0"/>
        <w:autoSpaceDN w:val="0"/>
        <w:adjustRightInd w:val="0"/>
        <w:rPr>
          <w:color w:val="000000"/>
          <w:sz w:val="24"/>
          <w:szCs w:val="24"/>
          <w:lang w:val="en-US"/>
        </w:rPr>
      </w:pPr>
    </w:p>
    <w:p w:rsidR="00DF5B54" w:rsidRPr="004D2020" w:rsidRDefault="00DF5B54"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rsidR="001432F5" w:rsidRPr="004D2020" w:rsidRDefault="001432F5" w:rsidP="007B68C4">
      <w:pPr>
        <w:numPr>
          <w:ilvl w:val="0"/>
          <w:numId w:val="6"/>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(e.g. transmissions are limited by CCA rules)</w:t>
      </w:r>
    </w:p>
    <w:p w:rsidR="00DF5B54" w:rsidRPr="004D2020" w:rsidRDefault="009F4AFB" w:rsidP="007B68C4">
      <w:pPr>
        <w:numPr>
          <w:ilvl w:val="1"/>
          <w:numId w:val="6"/>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rsidR="00BD775A" w:rsidRPr="004D2020" w:rsidRDefault="009F4AFB" w:rsidP="007B68C4">
      <w:pPr>
        <w:numPr>
          <w:ilvl w:val="1"/>
          <w:numId w:val="6"/>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rsidR="00DF5B54" w:rsidRPr="004D2020" w:rsidRDefault="00DF5B54" w:rsidP="000C17C0">
      <w:pPr>
        <w:autoSpaceDE w:val="0"/>
        <w:autoSpaceDN w:val="0"/>
        <w:adjustRightInd w:val="0"/>
        <w:ind w:hanging="450"/>
        <w:rPr>
          <w:color w:val="000000"/>
          <w:sz w:val="24"/>
          <w:szCs w:val="24"/>
          <w:lang w:val="en-US"/>
        </w:rPr>
      </w:pPr>
    </w:p>
    <w:p w:rsidR="00A46E42" w:rsidRPr="004D2020" w:rsidRDefault="00A46E42" w:rsidP="00B355B3">
      <w:pPr>
        <w:autoSpaceDE w:val="0"/>
        <w:autoSpaceDN w:val="0"/>
        <w:adjustRightInd w:val="0"/>
        <w:rPr>
          <w:color w:val="000000"/>
          <w:sz w:val="24"/>
          <w:szCs w:val="24"/>
          <w:lang w:val="en-US" w:eastAsia="zh-CN"/>
        </w:rPr>
      </w:pPr>
    </w:p>
    <w:p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rsidR="00A46E42" w:rsidRPr="004D2020" w:rsidRDefault="00A46E42" w:rsidP="00A46E42">
      <w:pPr>
        <w:pStyle w:val="ListParagraph"/>
        <w:autoSpaceDE w:val="0"/>
        <w:autoSpaceDN w:val="0"/>
        <w:adjustRightInd w:val="0"/>
        <w:ind w:left="360"/>
        <w:rPr>
          <w:color w:val="000000"/>
          <w:lang w:eastAsia="zh-CN"/>
        </w:rPr>
      </w:pPr>
    </w:p>
    <w:p w:rsidR="00A46E42" w:rsidRPr="004D2020" w:rsidRDefault="00393FA8" w:rsidP="007B68C4">
      <w:pPr>
        <w:pStyle w:val="ListParagraph"/>
        <w:numPr>
          <w:ilvl w:val="0"/>
          <w:numId w:val="15"/>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rsidR="00A46E42" w:rsidRPr="004D2020" w:rsidRDefault="00B355B3" w:rsidP="007B68C4">
      <w:pPr>
        <w:pStyle w:val="ListParagraph"/>
        <w:numPr>
          <w:ilvl w:val="1"/>
          <w:numId w:val="15"/>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rsidR="00A46E42" w:rsidRPr="004D2020" w:rsidRDefault="009F4AFB" w:rsidP="007B68C4">
      <w:pPr>
        <w:pStyle w:val="ListParagraph"/>
        <w:numPr>
          <w:ilvl w:val="2"/>
          <w:numId w:val="15"/>
        </w:numPr>
        <w:autoSpaceDE w:val="0"/>
        <w:autoSpaceDN w:val="0"/>
        <w:adjustRightInd w:val="0"/>
        <w:rPr>
          <w:color w:val="000000"/>
          <w:lang w:eastAsia="zh-CN"/>
        </w:rPr>
      </w:pPr>
      <w:r w:rsidRPr="004D2020">
        <w:rPr>
          <w:color w:val="000000"/>
        </w:rPr>
        <w:t>T</w:t>
      </w:r>
      <w:r w:rsidR="00B355B3" w:rsidRPr="004D2020">
        <w:rPr>
          <w:color w:val="000000"/>
        </w:rPr>
        <w:t xml:space="preserve">echniques </w:t>
      </w:r>
      <w:r w:rsidRPr="004D2020">
        <w:rPr>
          <w:color w:val="000000"/>
        </w:rPr>
        <w:t xml:space="preserve">such as </w:t>
      </w:r>
      <w:r w:rsidRPr="004D2020">
        <w:rPr>
          <w:rFonts w:hint="eastAsia"/>
          <w:color w:val="000000"/>
          <w:lang w:eastAsia="zh-CN"/>
        </w:rPr>
        <w:t>MU-MIMO</w:t>
      </w:r>
      <w:r w:rsidRPr="004D2020">
        <w:rPr>
          <w:color w:val="000000"/>
          <w:lang w:eastAsia="zh-CN"/>
        </w:rPr>
        <w:t xml:space="preserve"> or</w:t>
      </w:r>
      <w:r w:rsidRPr="004D2020">
        <w:rPr>
          <w:rFonts w:hint="eastAsia"/>
          <w:color w:val="000000"/>
          <w:lang w:eastAsia="zh-CN"/>
        </w:rPr>
        <w:t xml:space="preserve"> </w:t>
      </w:r>
      <w:r w:rsidRPr="004D2020">
        <w:rPr>
          <w:color w:val="000000"/>
        </w:rPr>
        <w:t xml:space="preserve">techniques for improving control frame delivery efficiency and reliability </w:t>
      </w:r>
      <w:r w:rsidR="00B355B3" w:rsidRPr="004D2020">
        <w:rPr>
          <w:color w:val="000000"/>
        </w:rPr>
        <w:t>may require bo</w:t>
      </w:r>
      <w:r w:rsidRPr="004D2020">
        <w:rPr>
          <w:color w:val="000000"/>
        </w:rPr>
        <w:t xml:space="preserve">th </w:t>
      </w:r>
      <w:r w:rsidR="00B355B3" w:rsidRPr="004D2020">
        <w:rPr>
          <w:color w:val="000000"/>
        </w:rPr>
        <w:t>PHY and MAC details.</w:t>
      </w:r>
    </w:p>
    <w:p w:rsidR="00A46E42" w:rsidRPr="004D2020" w:rsidRDefault="00B355B3" w:rsidP="007B68C4">
      <w:pPr>
        <w:pStyle w:val="ListParagraph"/>
        <w:numPr>
          <w:ilvl w:val="2"/>
          <w:numId w:val="15"/>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rsidR="00B355B3" w:rsidRPr="004D2020" w:rsidRDefault="00393FA8" w:rsidP="007B68C4">
      <w:pPr>
        <w:pStyle w:val="ListParagraph"/>
        <w:numPr>
          <w:ilvl w:val="2"/>
          <w:numId w:val="15"/>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rsidR="00393FA8" w:rsidRDefault="00DF5B54" w:rsidP="007B68C4">
      <w:pPr>
        <w:pStyle w:val="ListParagraph"/>
        <w:numPr>
          <w:ilvl w:val="0"/>
          <w:numId w:val="15"/>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rsidR="00393FA8" w:rsidRDefault="00DD7300" w:rsidP="007B68C4">
      <w:pPr>
        <w:pStyle w:val="ListParagraph"/>
        <w:numPr>
          <w:ilvl w:val="1"/>
          <w:numId w:val="15"/>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rsidR="00393FA8" w:rsidRDefault="00393FA8" w:rsidP="007B68C4">
      <w:pPr>
        <w:pStyle w:val="ListParagraph"/>
        <w:numPr>
          <w:ilvl w:val="1"/>
          <w:numId w:val="15"/>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rsidR="00393FA8" w:rsidRDefault="00B355B3" w:rsidP="007B68C4">
      <w:pPr>
        <w:pStyle w:val="ListParagraph"/>
        <w:numPr>
          <w:ilvl w:val="1"/>
          <w:numId w:val="15"/>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rsidR="00393FA8" w:rsidRDefault="002866AF" w:rsidP="007B68C4">
      <w:pPr>
        <w:pStyle w:val="ListParagraph"/>
        <w:numPr>
          <w:ilvl w:val="1"/>
          <w:numId w:val="15"/>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rsidR="00DF5B54" w:rsidRPr="00393FA8" w:rsidRDefault="00491743" w:rsidP="007B68C4">
      <w:pPr>
        <w:pStyle w:val="ListParagraph"/>
        <w:numPr>
          <w:ilvl w:val="1"/>
          <w:numId w:val="15"/>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rsidR="0068546D" w:rsidRPr="004D2020" w:rsidRDefault="0068546D" w:rsidP="000C17C0">
      <w:pPr>
        <w:autoSpaceDE w:val="0"/>
        <w:autoSpaceDN w:val="0"/>
        <w:adjustRightInd w:val="0"/>
        <w:rPr>
          <w:color w:val="000000"/>
          <w:sz w:val="24"/>
          <w:szCs w:val="24"/>
          <w:lang w:val="en-US" w:eastAsia="zh-CN"/>
        </w:rPr>
      </w:pPr>
    </w:p>
    <w:p w:rsidR="00F8112D" w:rsidRPr="004D2020" w:rsidRDefault="00F8112D" w:rsidP="000C17C0">
      <w:pPr>
        <w:autoSpaceDE w:val="0"/>
        <w:autoSpaceDN w:val="0"/>
        <w:adjustRightInd w:val="0"/>
        <w:rPr>
          <w:color w:val="000000"/>
          <w:sz w:val="24"/>
          <w:szCs w:val="24"/>
          <w:lang w:val="en-US" w:eastAsia="zh-CN"/>
        </w:rPr>
      </w:pPr>
    </w:p>
    <w:p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are used over the same simulation scenarios as defined in [10</w:t>
      </w:r>
      <w:proofErr w:type="gramStart"/>
      <w:r w:rsidR="00DF5B54" w:rsidRPr="004D2020">
        <w:rPr>
          <w:color w:val="000000"/>
          <w:sz w:val="24"/>
          <w:szCs w:val="24"/>
          <w:lang w:val="en-US"/>
        </w:rPr>
        <w:t>][</w:t>
      </w:r>
      <w:proofErr w:type="gramEnd"/>
      <w:r w:rsidR="00DF5B54" w:rsidRPr="004D2020">
        <w:rPr>
          <w:color w:val="000000"/>
          <w:sz w:val="24"/>
          <w:szCs w:val="24"/>
          <w:lang w:val="en-US"/>
        </w:rPr>
        <w:t>11]</w:t>
      </w:r>
      <w:r w:rsidR="004609F6" w:rsidRPr="004D2020">
        <w:rPr>
          <w:rFonts w:hint="eastAsia"/>
          <w:color w:val="000000"/>
          <w:sz w:val="24"/>
          <w:szCs w:val="24"/>
          <w:lang w:val="en-US" w:eastAsia="zh-CN"/>
        </w:rPr>
        <w:t>.</w:t>
      </w:r>
    </w:p>
    <w:p w:rsidR="00526F2D" w:rsidRPr="004D2020" w:rsidRDefault="00526F2D" w:rsidP="000C17C0">
      <w:pPr>
        <w:rPr>
          <w:sz w:val="24"/>
          <w:szCs w:val="24"/>
        </w:rPr>
      </w:pPr>
    </w:p>
    <w:p w:rsidR="00526F2D" w:rsidRDefault="00526F2D" w:rsidP="000C17C0">
      <w:pPr>
        <w:rPr>
          <w:lang w:eastAsia="zh-CN"/>
        </w:rPr>
      </w:pPr>
    </w:p>
    <w:p w:rsidR="00526F2D" w:rsidRDefault="00526F2D" w:rsidP="000C17C0"/>
    <w:p w:rsidR="00D52208" w:rsidRDefault="00D52208" w:rsidP="000C17C0"/>
    <w:p w:rsidR="00D52208" w:rsidRDefault="00D52208" w:rsidP="000C17C0"/>
    <w:p w:rsidR="00705238" w:rsidRPr="00A20DC6" w:rsidRDefault="00C34999" w:rsidP="000D286A">
      <w:pPr>
        <w:pStyle w:val="Heading1"/>
      </w:pPr>
      <w:bookmarkStart w:id="9" w:name="_Toc387915665"/>
      <w:bookmarkStart w:id="10" w:name="_Toc393357584"/>
      <w:r w:rsidRPr="00A20DC6">
        <w:t>System Simulation – High Level</w:t>
      </w:r>
      <w:r w:rsidR="001C1532" w:rsidRPr="00A20DC6">
        <w:t xml:space="preserve"> Description</w:t>
      </w:r>
      <w:bookmarkEnd w:id="9"/>
      <w:bookmarkEnd w:id="10"/>
    </w:p>
    <w:p w:rsidR="005F66A5" w:rsidRPr="009D1958" w:rsidRDefault="0002609C" w:rsidP="000C17C0">
      <w:pPr>
        <w:rPr>
          <w:bCs/>
          <w:sz w:val="24"/>
          <w:szCs w:val="24"/>
          <w:lang w:val="en-US"/>
        </w:rPr>
      </w:pPr>
      <w:r w:rsidRPr="009D1958">
        <w:rPr>
          <w:bCs/>
          <w:sz w:val="24"/>
          <w:szCs w:val="24"/>
          <w:lang w:val="en-US"/>
        </w:rPr>
        <w:lastRenderedPageBreak/>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rsidR="009D1958" w:rsidRDefault="009D1958" w:rsidP="000C17C0">
      <w:pPr>
        <w:rPr>
          <w:bCs/>
          <w:sz w:val="24"/>
          <w:szCs w:val="24"/>
          <w:lang w:val="en-US"/>
        </w:rPr>
      </w:pPr>
    </w:p>
    <w:p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w:t>
      </w:r>
      <w:proofErr w:type="gramStart"/>
      <w:r w:rsidR="0085468B">
        <w:rPr>
          <w:bCs/>
          <w:sz w:val="24"/>
          <w:szCs w:val="24"/>
          <w:lang w:val="en-US"/>
        </w:rPr>
        <w:t>a topography</w:t>
      </w:r>
      <w:proofErr w:type="gramEnd"/>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[10</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rsidR="0091375B" w:rsidRPr="009D1958" w:rsidRDefault="0091375B" w:rsidP="000C17C0">
      <w:pPr>
        <w:rPr>
          <w:bCs/>
          <w:sz w:val="24"/>
          <w:szCs w:val="24"/>
          <w:lang w:val="en-US"/>
        </w:rPr>
      </w:pPr>
    </w:p>
    <w:p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 xml:space="preserve">tart, duration, </w:t>
      </w:r>
      <w:proofErr w:type="gramStart"/>
      <w:r w:rsidR="00843793">
        <w:rPr>
          <w:bCs/>
          <w:sz w:val="24"/>
          <w:szCs w:val="24"/>
          <w:lang w:val="en-US"/>
        </w:rPr>
        <w:t>end</w:t>
      </w:r>
      <w:proofErr w:type="gramEnd"/>
      <w:r w:rsidR="00843793">
        <w:rPr>
          <w:bCs/>
          <w:sz w:val="24"/>
          <w:szCs w:val="24"/>
          <w:lang w:val="en-US"/>
        </w:rPr>
        <w:t>)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p>
    <w:p w:rsidR="0091375B" w:rsidRPr="009D1958" w:rsidRDefault="0091375B" w:rsidP="000C17C0">
      <w:pPr>
        <w:rPr>
          <w:bCs/>
          <w:sz w:val="24"/>
          <w:szCs w:val="24"/>
          <w:lang w:val="en-US"/>
        </w:rPr>
      </w:pPr>
    </w:p>
    <w:p w:rsidR="005F66A5" w:rsidRDefault="0002609C" w:rsidP="000C17C0">
      <w:pPr>
        <w:rPr>
          <w:bCs/>
          <w:sz w:val="24"/>
          <w:szCs w:val="24"/>
          <w:lang w:val="en-US"/>
        </w:rPr>
      </w:pPr>
      <w:proofErr w:type="spellStart"/>
      <w:r w:rsidRPr="009D1958">
        <w:rPr>
          <w:bCs/>
          <w:sz w:val="24"/>
          <w:szCs w:val="24"/>
          <w:lang w:val="en-US"/>
        </w:rPr>
        <w:t>A’warm</w:t>
      </w:r>
      <w:proofErr w:type="spellEnd"/>
      <w:r w:rsidRPr="009D1958">
        <w:rPr>
          <w:bCs/>
          <w:sz w:val="24"/>
          <w:szCs w:val="24"/>
          <w:lang w:val="en-US"/>
        </w:rPr>
        <w:t xml:space="preserve">-up’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rsidR="005F66A5" w:rsidRPr="00491743" w:rsidRDefault="005A488A" w:rsidP="007B68C4">
      <w:pPr>
        <w:numPr>
          <w:ilvl w:val="0"/>
          <w:numId w:val="16"/>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rsidR="005A488A" w:rsidRPr="00491743" w:rsidRDefault="0002609C" w:rsidP="007B68C4">
      <w:pPr>
        <w:numPr>
          <w:ilvl w:val="0"/>
          <w:numId w:val="16"/>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rsidR="005F66A5" w:rsidRPr="00581EC3" w:rsidRDefault="005A488A" w:rsidP="007B68C4">
      <w:pPr>
        <w:numPr>
          <w:ilvl w:val="1"/>
          <w:numId w:val="16"/>
        </w:numPr>
        <w:rPr>
          <w:bCs/>
          <w:szCs w:val="22"/>
          <w:lang w:val="en-US"/>
        </w:rPr>
      </w:pPr>
      <w:r>
        <w:rPr>
          <w:bCs/>
          <w:szCs w:val="22"/>
          <w:lang w:val="en-US"/>
        </w:rPr>
        <w:t>T</w:t>
      </w:r>
      <w:r w:rsidR="0002609C" w:rsidRPr="00581EC3">
        <w:rPr>
          <w:bCs/>
          <w:szCs w:val="22"/>
          <w:lang w:val="en-US"/>
        </w:rPr>
        <w:t xml:space="preserve">he </w:t>
      </w:r>
      <w:proofErr w:type="spellStart"/>
      <w:r w:rsidR="0002609C" w:rsidRPr="00581EC3">
        <w:rPr>
          <w:bCs/>
          <w:szCs w:val="22"/>
          <w:lang w:val="en-US"/>
        </w:rPr>
        <w:t>backoff</w:t>
      </w:r>
      <w:proofErr w:type="spellEnd"/>
      <w:r w:rsidR="0002609C" w:rsidRPr="00581EC3">
        <w:rPr>
          <w:bCs/>
          <w:szCs w:val="22"/>
          <w:lang w:val="en-US"/>
        </w:rPr>
        <w:t xml:space="preserve">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rsidR="00232125" w:rsidRDefault="00232125" w:rsidP="000C17C0">
      <w:pPr>
        <w:rPr>
          <w:b/>
          <w:bCs/>
        </w:rPr>
      </w:pPr>
    </w:p>
    <w:p w:rsidR="00D52208" w:rsidRDefault="00D52208" w:rsidP="000C17C0">
      <w:pPr>
        <w:rPr>
          <w:bCs/>
          <w:sz w:val="24"/>
          <w:szCs w:val="24"/>
          <w:lang w:val="en-US"/>
        </w:rPr>
      </w:pPr>
    </w:p>
    <w:p w:rsidR="005F66A5" w:rsidRDefault="0002609C" w:rsidP="000C17C0">
      <w:pPr>
        <w:rPr>
          <w:bCs/>
          <w:sz w:val="24"/>
          <w:szCs w:val="24"/>
          <w:lang w:val="en-US"/>
        </w:rPr>
      </w:pPr>
      <w:r w:rsidRPr="00CF556E">
        <w:rPr>
          <w:bCs/>
          <w:sz w:val="24"/>
          <w:szCs w:val="24"/>
          <w:lang w:val="en-US"/>
        </w:rPr>
        <w:t>General simulation structure:</w:t>
      </w:r>
    </w:p>
    <w:p w:rsidR="00640142" w:rsidRPr="00CF556E" w:rsidRDefault="00640142" w:rsidP="00640142">
      <w:pPr>
        <w:rPr>
          <w:bCs/>
          <w:sz w:val="24"/>
          <w:szCs w:val="24"/>
          <w:lang w:val="en-US"/>
        </w:rPr>
      </w:pPr>
      <w:r w:rsidRPr="00CF556E">
        <w:rPr>
          <w:bCs/>
          <w:sz w:val="24"/>
          <w:szCs w:val="24"/>
          <w:lang w:val="en-US"/>
        </w:rPr>
        <w:t>For drop=1</w:t>
      </w:r>
      <w:proofErr w:type="gramStart"/>
      <w:r w:rsidRPr="00CF556E">
        <w:rPr>
          <w:bCs/>
          <w:sz w:val="24"/>
          <w:szCs w:val="24"/>
          <w:lang w:val="en-US"/>
        </w:rPr>
        <w:t>:N</w:t>
      </w:r>
      <w:proofErr w:type="gramEnd"/>
      <w:r w:rsidRPr="00CF556E">
        <w:rPr>
          <w:bCs/>
          <w:sz w:val="24"/>
          <w:szCs w:val="24"/>
          <w:lang w:val="en-US"/>
        </w:rPr>
        <w:t xml:space="preserve">  {</w:t>
      </w:r>
    </w:p>
    <w:p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ording to the description in [10</w:t>
      </w:r>
      <w:r>
        <w:rPr>
          <w:bCs/>
          <w:sz w:val="24"/>
          <w:szCs w:val="24"/>
          <w:lang w:val="en-US"/>
        </w:rPr>
        <w:t>]</w:t>
      </w:r>
      <w:r w:rsidRPr="00CF556E">
        <w:rPr>
          <w:bCs/>
          <w:sz w:val="24"/>
          <w:szCs w:val="24"/>
          <w:lang w:val="en-US"/>
        </w:rPr>
        <w:t xml:space="preserve"> </w:t>
      </w:r>
    </w:p>
    <w:p w:rsidR="00640142" w:rsidRDefault="00640142" w:rsidP="00640142">
      <w:pPr>
        <w:ind w:left="720"/>
        <w:rPr>
          <w:bCs/>
          <w:sz w:val="24"/>
          <w:szCs w:val="24"/>
          <w:lang w:val="en-US"/>
        </w:rPr>
      </w:pPr>
      <w:r>
        <w:rPr>
          <w:bCs/>
          <w:sz w:val="24"/>
          <w:szCs w:val="24"/>
          <w:lang w:val="en-US"/>
        </w:rPr>
        <w:t>Determine the c</w:t>
      </w:r>
      <w:r w:rsidRPr="00CA466C">
        <w:rPr>
          <w:bCs/>
          <w:sz w:val="24"/>
          <w:szCs w:val="24"/>
          <w:lang w:val="en-US"/>
        </w:rPr>
        <w:t xml:space="preserve">hannel for every link </w:t>
      </w:r>
      <w:r>
        <w:rPr>
          <w:bCs/>
          <w:sz w:val="24"/>
          <w:szCs w:val="24"/>
          <w:lang w:val="en-US"/>
        </w:rPr>
        <w:t>using</w:t>
      </w:r>
      <w:r w:rsidRPr="00CA466C">
        <w:rPr>
          <w:bCs/>
          <w:sz w:val="24"/>
          <w:szCs w:val="24"/>
          <w:lang w:val="en-US"/>
        </w:rPr>
        <w:t xml:space="preserve"> distance-based PL, shadowing, wall/floor loss, and multipath model</w:t>
      </w:r>
      <w:r>
        <w:rPr>
          <w:bCs/>
          <w:sz w:val="24"/>
          <w:szCs w:val="24"/>
          <w:lang w:val="en-US"/>
        </w:rPr>
        <w:t>.</w:t>
      </w:r>
    </w:p>
    <w:p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description in [10</w:t>
      </w:r>
      <w:r>
        <w:rPr>
          <w:bCs/>
          <w:sz w:val="24"/>
          <w:szCs w:val="24"/>
          <w:lang w:val="en-US"/>
        </w:rPr>
        <w:t>]</w:t>
      </w:r>
    </w:p>
    <w:p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rsidR="002F02B0" w:rsidRDefault="002F02B0" w:rsidP="00640142">
      <w:pPr>
        <w:ind w:firstLine="720"/>
        <w:rPr>
          <w:bCs/>
          <w:sz w:val="24"/>
          <w:szCs w:val="24"/>
          <w:lang w:val="en-US"/>
        </w:rPr>
      </w:pPr>
    </w:p>
    <w:p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=1</w:t>
      </w:r>
      <w:proofErr w:type="gramStart"/>
      <w:r w:rsidRPr="00CF556E">
        <w:rPr>
          <w:bCs/>
          <w:sz w:val="24"/>
          <w:szCs w:val="24"/>
          <w:lang w:val="en-US"/>
        </w:rPr>
        <w:t>:M</w:t>
      </w:r>
      <w:proofErr w:type="gramEnd"/>
      <w:r w:rsidRPr="00CF556E">
        <w:rPr>
          <w:bCs/>
          <w:sz w:val="24"/>
          <w:szCs w:val="24"/>
          <w:lang w:val="en-US"/>
        </w:rPr>
        <w:t xml:space="preserve"> { </w:t>
      </w:r>
    </w:p>
    <w:p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rsidR="00640142" w:rsidRDefault="00640142" w:rsidP="00640142">
      <w:pPr>
        <w:numPr>
          <w:ilvl w:val="2"/>
          <w:numId w:val="1"/>
        </w:numPr>
        <w:rPr>
          <w:bCs/>
          <w:szCs w:val="22"/>
          <w:lang w:val="en-US"/>
        </w:rPr>
      </w:pPr>
      <w:r>
        <w:rPr>
          <w:bCs/>
          <w:szCs w:val="22"/>
          <w:lang w:val="en-US"/>
        </w:rPr>
        <w:t>CCA rules and various other EDCA parameters</w:t>
      </w:r>
    </w:p>
    <w:p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rsidR="00640142" w:rsidRDefault="00640142" w:rsidP="00640142">
      <w:pPr>
        <w:ind w:left="1080"/>
        <w:rPr>
          <w:bCs/>
          <w:szCs w:val="22"/>
          <w:lang w:val="en-US"/>
        </w:rPr>
      </w:pPr>
    </w:p>
    <w:p w:rsidR="00640142" w:rsidRDefault="00640142" w:rsidP="00640142">
      <w:pPr>
        <w:numPr>
          <w:ilvl w:val="1"/>
          <w:numId w:val="1"/>
        </w:numPr>
        <w:rPr>
          <w:bCs/>
          <w:szCs w:val="22"/>
          <w:lang w:val="en-US"/>
        </w:rPr>
      </w:pPr>
      <w:r>
        <w:rPr>
          <w:bCs/>
          <w:szCs w:val="22"/>
          <w:lang w:val="en-US"/>
        </w:rPr>
        <w:t>Generate packets consistent with a link adaptation algorithm</w:t>
      </w:r>
    </w:p>
    <w:p w:rsidR="00640142" w:rsidRDefault="00640142" w:rsidP="00640142">
      <w:pPr>
        <w:numPr>
          <w:ilvl w:val="2"/>
          <w:numId w:val="1"/>
        </w:numPr>
        <w:rPr>
          <w:bCs/>
          <w:szCs w:val="22"/>
          <w:lang w:val="en-US"/>
        </w:rPr>
      </w:pPr>
      <w:r>
        <w:rPr>
          <w:bCs/>
          <w:szCs w:val="22"/>
          <w:lang w:val="en-US"/>
        </w:rPr>
        <w:t>SU OL, SU BF, MU</w:t>
      </w:r>
    </w:p>
    <w:p w:rsidR="00640142" w:rsidRDefault="00640142" w:rsidP="00640142">
      <w:pPr>
        <w:numPr>
          <w:ilvl w:val="2"/>
          <w:numId w:val="1"/>
        </w:numPr>
        <w:rPr>
          <w:bCs/>
          <w:szCs w:val="22"/>
          <w:lang w:val="en-US"/>
        </w:rPr>
      </w:pPr>
      <w:r>
        <w:rPr>
          <w:bCs/>
          <w:szCs w:val="22"/>
          <w:lang w:val="en-US"/>
        </w:rPr>
        <w:t>MCS selection</w:t>
      </w:r>
    </w:p>
    <w:p w:rsidR="00640142" w:rsidRDefault="00640142" w:rsidP="00640142">
      <w:pPr>
        <w:numPr>
          <w:ilvl w:val="1"/>
          <w:numId w:val="1"/>
        </w:numPr>
        <w:rPr>
          <w:bCs/>
          <w:szCs w:val="22"/>
          <w:lang w:val="en-US"/>
        </w:rPr>
      </w:pPr>
      <w:r w:rsidRPr="006D41C7">
        <w:rPr>
          <w:bCs/>
          <w:szCs w:val="22"/>
          <w:lang w:val="en-US"/>
        </w:rPr>
        <w:t xml:space="preserve">Perform transmissions </w:t>
      </w:r>
    </w:p>
    <w:p w:rsidR="00640142" w:rsidRDefault="00640142" w:rsidP="00640142">
      <w:pPr>
        <w:numPr>
          <w:ilvl w:val="1"/>
          <w:numId w:val="1"/>
        </w:numPr>
        <w:rPr>
          <w:bCs/>
          <w:szCs w:val="22"/>
          <w:lang w:val="en-US"/>
        </w:rPr>
      </w:pPr>
      <w:r>
        <w:rPr>
          <w:bCs/>
          <w:szCs w:val="22"/>
          <w:lang w:val="en-US"/>
        </w:rPr>
        <w:t>Determine packet success or no</w:t>
      </w:r>
    </w:p>
    <w:p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rsidR="00705238" w:rsidRDefault="00640142" w:rsidP="00640142">
      <w:pPr>
        <w:rPr>
          <w:b/>
          <w:bCs/>
        </w:rPr>
      </w:pPr>
      <w:r w:rsidRPr="00CF556E">
        <w:rPr>
          <w:bCs/>
          <w:sz w:val="24"/>
          <w:szCs w:val="24"/>
          <w:lang w:val="en-US"/>
        </w:rPr>
        <w:t>}</w:t>
      </w:r>
    </w:p>
    <w:p w:rsidR="00705238" w:rsidRDefault="00705238" w:rsidP="000C17C0">
      <w:pPr>
        <w:rPr>
          <w:b/>
          <w:bCs/>
        </w:rPr>
      </w:pPr>
    </w:p>
    <w:p w:rsidR="001C1532" w:rsidRDefault="001C1532" w:rsidP="000C17C0">
      <w:pPr>
        <w:rPr>
          <w:b/>
          <w:bCs/>
        </w:rPr>
      </w:pPr>
    </w:p>
    <w:p w:rsidR="001C1532" w:rsidRPr="00EF4D92" w:rsidRDefault="00EF4D92" w:rsidP="000D286A">
      <w:pPr>
        <w:pStyle w:val="Heading1"/>
      </w:pPr>
      <w:bookmarkStart w:id="11" w:name="_Toc387915666"/>
      <w:bookmarkStart w:id="12" w:name="_Toc393357585"/>
      <w:r w:rsidRPr="00EF4D92">
        <w:lastRenderedPageBreak/>
        <w:t>PER Simulation</w:t>
      </w:r>
      <w:r w:rsidR="001F484D">
        <w:t xml:space="preserve"> Description</w:t>
      </w:r>
      <w:bookmarkEnd w:id="11"/>
      <w:bookmarkEnd w:id="12"/>
    </w:p>
    <w:p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PHY impairments such as PA non-linearity, phase noise,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[6][9]. </w:t>
      </w:r>
    </w:p>
    <w:p w:rsidR="00CA6A80" w:rsidRDefault="00CA6A80" w:rsidP="000C17C0">
      <w:pPr>
        <w:rPr>
          <w:bCs/>
          <w:sz w:val="24"/>
          <w:szCs w:val="24"/>
          <w:lang w:val="en-US"/>
        </w:rPr>
      </w:pPr>
    </w:p>
    <w:p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rsidR="00CA6A80" w:rsidRDefault="00CA6A80" w:rsidP="000C17C0">
      <w:pPr>
        <w:rPr>
          <w:bCs/>
          <w:sz w:val="24"/>
          <w:szCs w:val="24"/>
          <w:lang w:val="en-US"/>
        </w:rPr>
      </w:pPr>
    </w:p>
    <w:p w:rsidR="00EF4D92" w:rsidRDefault="00EF4D92" w:rsidP="000C17C0">
      <w:pPr>
        <w:rPr>
          <w:b/>
          <w:bCs/>
        </w:rPr>
      </w:pPr>
    </w:p>
    <w:p w:rsidR="006A49A9" w:rsidRDefault="006A49A9" w:rsidP="000C17C0">
      <w:pPr>
        <w:rPr>
          <w:b/>
          <w:bCs/>
        </w:rPr>
      </w:pPr>
    </w:p>
    <w:p w:rsidR="006A49A9" w:rsidRDefault="006A49A9" w:rsidP="000C17C0">
      <w:pPr>
        <w:rPr>
          <w:b/>
          <w:bCs/>
        </w:rPr>
      </w:pPr>
    </w:p>
    <w:p w:rsidR="006A49A9" w:rsidRDefault="006A49A9" w:rsidP="000C17C0">
      <w:pPr>
        <w:rPr>
          <w:b/>
          <w:bCs/>
        </w:rPr>
      </w:pPr>
    </w:p>
    <w:p w:rsidR="00EF4D92" w:rsidRPr="00EF4D92" w:rsidRDefault="00EF4D92" w:rsidP="000D286A">
      <w:pPr>
        <w:pStyle w:val="Heading1"/>
      </w:pPr>
      <w:bookmarkStart w:id="13" w:name="_Toc387915667"/>
      <w:bookmarkStart w:id="14" w:name="_Toc393357586"/>
      <w:r w:rsidRPr="00EF4D92">
        <w:t>PHY System Sim</w:t>
      </w:r>
      <w:r w:rsidR="00C843E6">
        <w:t>ulation</w:t>
      </w:r>
      <w:r w:rsidR="001F484D">
        <w:t xml:space="preserve"> </w:t>
      </w:r>
      <w:r w:rsidR="00E12A05">
        <w:t xml:space="preserve">Detailed </w:t>
      </w:r>
      <w:r w:rsidR="001F484D">
        <w:t>Description</w:t>
      </w:r>
      <w:bookmarkEnd w:id="13"/>
      <w:bookmarkEnd w:id="14"/>
    </w:p>
    <w:p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rsidR="001F484D" w:rsidRPr="00F8672B" w:rsidRDefault="001F484D" w:rsidP="001F484D">
      <w:pPr>
        <w:rPr>
          <w:bCs/>
          <w:sz w:val="24"/>
          <w:szCs w:val="24"/>
          <w:lang w:val="en-US"/>
        </w:rPr>
      </w:pPr>
    </w:p>
    <w:p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rsidR="001F484D" w:rsidRPr="00F8672B" w:rsidRDefault="001F484D" w:rsidP="001F484D">
      <w:pPr>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Drop AP’s and STA’s according to scenario (random and/or deterministic placement)</w:t>
      </w:r>
    </w:p>
    <w:p w:rsidR="001F484D" w:rsidRPr="00F8672B" w:rsidRDefault="001F484D" w:rsidP="007B68C4">
      <w:pPr>
        <w:numPr>
          <w:ilvl w:val="1"/>
          <w:numId w:val="17"/>
        </w:numPr>
        <w:rPr>
          <w:bCs/>
          <w:sz w:val="24"/>
          <w:szCs w:val="24"/>
          <w:lang w:val="en-US"/>
        </w:rPr>
      </w:pPr>
      <w:r w:rsidRPr="00F8672B">
        <w:rPr>
          <w:bCs/>
          <w:sz w:val="24"/>
          <w:szCs w:val="24"/>
          <w:lang w:val="en-US"/>
        </w:rPr>
        <w:t xml:space="preserve">Ensure that every STA &lt;-&gt; associated AP link can sustain MCS0 (or another predetermined MCS) in both directions.  </w:t>
      </w:r>
    </w:p>
    <w:p w:rsidR="001F484D" w:rsidRPr="00F8672B" w:rsidRDefault="001F484D" w:rsidP="007B68C4">
      <w:pPr>
        <w:numPr>
          <w:ilvl w:val="1"/>
          <w:numId w:val="17"/>
        </w:numPr>
        <w:rPr>
          <w:bCs/>
          <w:sz w:val="24"/>
          <w:szCs w:val="24"/>
          <w:lang w:val="en-US"/>
        </w:rPr>
      </w:pPr>
      <w:r w:rsidRPr="00F8672B">
        <w:rPr>
          <w:bCs/>
          <w:sz w:val="24"/>
          <w:szCs w:val="24"/>
          <w:lang w:val="en-US"/>
        </w:rPr>
        <w:t>Channel for every link in network determined by distance-based path loss, shadowing, wall/floor loss, and multipath model</w:t>
      </w:r>
    </w:p>
    <w:p w:rsidR="001F484D" w:rsidRPr="00F8672B" w:rsidRDefault="001F484D" w:rsidP="007B68C4">
      <w:pPr>
        <w:numPr>
          <w:ilvl w:val="2"/>
          <w:numId w:val="17"/>
        </w:numPr>
        <w:rPr>
          <w:bCs/>
          <w:sz w:val="24"/>
          <w:szCs w:val="24"/>
          <w:lang w:val="en-US"/>
        </w:rPr>
      </w:pPr>
      <w:r w:rsidRPr="00F8672B">
        <w:rPr>
          <w:bCs/>
          <w:sz w:val="24"/>
          <w:szCs w:val="24"/>
          <w:lang w:val="en-US"/>
        </w:rPr>
        <w:t>Independent shadowing for every TX-RX link</w:t>
      </w:r>
    </w:p>
    <w:p w:rsidR="001F484D" w:rsidRPr="00F8672B" w:rsidRDefault="001F484D" w:rsidP="007B68C4">
      <w:pPr>
        <w:numPr>
          <w:ilvl w:val="2"/>
          <w:numId w:val="17"/>
        </w:numPr>
        <w:rPr>
          <w:bCs/>
          <w:sz w:val="24"/>
          <w:szCs w:val="24"/>
          <w:lang w:val="en-US"/>
        </w:rPr>
      </w:pPr>
      <w:r w:rsidRPr="00F8672B">
        <w:rPr>
          <w:bCs/>
          <w:sz w:val="24"/>
          <w:szCs w:val="24"/>
          <w:lang w:val="en-US"/>
        </w:rPr>
        <w:t>Deterministic values for wall &amp; floor loss</w:t>
      </w:r>
    </w:p>
    <w:p w:rsidR="001F484D" w:rsidRPr="00F8672B" w:rsidRDefault="001F484D" w:rsidP="007B68C4">
      <w:pPr>
        <w:numPr>
          <w:ilvl w:val="0"/>
          <w:numId w:val="17"/>
        </w:numPr>
        <w:rPr>
          <w:bCs/>
          <w:sz w:val="24"/>
          <w:szCs w:val="24"/>
          <w:lang w:val="en-US"/>
        </w:rPr>
      </w:pPr>
      <w:r w:rsidRPr="00F8672B">
        <w:rPr>
          <w:bCs/>
          <w:sz w:val="24"/>
          <w:szCs w:val="24"/>
          <w:lang w:val="en-US"/>
        </w:rPr>
        <w:t>Once drop has been made, for link between every pair of devices in the building have:</w:t>
      </w:r>
    </w:p>
    <w:p w:rsidR="001F484D" w:rsidRPr="00F8672B" w:rsidRDefault="001F484D" w:rsidP="007B68C4">
      <w:pPr>
        <w:numPr>
          <w:ilvl w:val="1"/>
          <w:numId w:val="17"/>
        </w:numPr>
        <w:rPr>
          <w:bCs/>
          <w:sz w:val="24"/>
          <w:szCs w:val="24"/>
          <w:lang w:val="en-US"/>
        </w:rPr>
      </w:pPr>
      <w:r w:rsidRPr="00F8672B">
        <w:rPr>
          <w:bCs/>
          <w:sz w:val="24"/>
          <w:szCs w:val="24"/>
          <w:lang w:val="en-US"/>
        </w:rPr>
        <w:t>Path loss value, with path loss value accounting for shadowing and penetration losses</w:t>
      </w:r>
    </w:p>
    <w:p w:rsidR="001F484D" w:rsidRPr="00F8672B" w:rsidRDefault="001F484D" w:rsidP="007B68C4">
      <w:pPr>
        <w:numPr>
          <w:ilvl w:val="1"/>
          <w:numId w:val="17"/>
        </w:numPr>
        <w:rPr>
          <w:bCs/>
          <w:sz w:val="24"/>
          <w:szCs w:val="24"/>
          <w:lang w:val="en-US"/>
        </w:rPr>
      </w:pPr>
      <w:r w:rsidRPr="00F8672B">
        <w:rPr>
          <w:bCs/>
          <w:sz w:val="24"/>
          <w:szCs w:val="24"/>
          <w:lang w:val="en-US"/>
        </w:rPr>
        <w:t>Multipath channel</w:t>
      </w:r>
    </w:p>
    <w:p w:rsidR="001F484D" w:rsidRPr="00F8672B" w:rsidRDefault="001F484D" w:rsidP="001F484D">
      <w:pPr>
        <w:ind w:left="360"/>
        <w:rPr>
          <w:bCs/>
          <w:sz w:val="24"/>
          <w:szCs w:val="24"/>
          <w:lang w:val="en-US"/>
        </w:rPr>
      </w:pPr>
    </w:p>
    <w:p w:rsidR="001F484D" w:rsidRPr="00F8672B" w:rsidRDefault="001F484D" w:rsidP="007B68C4">
      <w:pPr>
        <w:numPr>
          <w:ilvl w:val="0"/>
          <w:numId w:val="17"/>
        </w:numPr>
        <w:rPr>
          <w:bCs/>
          <w:sz w:val="24"/>
          <w:szCs w:val="24"/>
          <w:lang w:val="en-US"/>
        </w:rPr>
      </w:pPr>
      <w:r w:rsidRPr="00F8672B">
        <w:rPr>
          <w:bCs/>
          <w:sz w:val="24"/>
          <w:szCs w:val="24"/>
          <w:lang w:val="en-US"/>
        </w:rPr>
        <w:t>TX event: determine set of active TX nodes and RX SINR based on that set</w:t>
      </w:r>
    </w:p>
    <w:p w:rsidR="001F484D" w:rsidRPr="00F8672B" w:rsidRDefault="001F484D" w:rsidP="007B68C4">
      <w:pPr>
        <w:pStyle w:val="ListParagraph"/>
        <w:numPr>
          <w:ilvl w:val="1"/>
          <w:numId w:val="17"/>
        </w:numPr>
        <w:rPr>
          <w:bCs/>
        </w:rPr>
      </w:pPr>
      <w:r w:rsidRPr="00F8672B">
        <w:rPr>
          <w:bCs/>
        </w:rPr>
        <w:t>Initialize visited BSS set as empty.</w:t>
      </w:r>
    </w:p>
    <w:p w:rsidR="001F484D" w:rsidRPr="00F8672B" w:rsidRDefault="001F484D" w:rsidP="007B68C4">
      <w:pPr>
        <w:pStyle w:val="ListParagraph"/>
        <w:numPr>
          <w:ilvl w:val="1"/>
          <w:numId w:val="17"/>
        </w:numPr>
        <w:rPr>
          <w:bCs/>
        </w:rPr>
      </w:pPr>
      <w:r w:rsidRPr="00F8672B">
        <w:rPr>
          <w:bCs/>
        </w:rPr>
        <w:t>Randomly select an un-visited BSS</w:t>
      </w:r>
    </w:p>
    <w:p w:rsidR="001F484D" w:rsidRPr="00F8672B" w:rsidRDefault="001F484D" w:rsidP="007B68C4">
      <w:pPr>
        <w:pStyle w:val="ListParagraph"/>
        <w:numPr>
          <w:ilvl w:val="2"/>
          <w:numId w:val="17"/>
        </w:numPr>
        <w:rPr>
          <w:bCs/>
        </w:rPr>
      </w:pPr>
      <w:r w:rsidRPr="00F8672B">
        <w:rPr>
          <w:bCs/>
        </w:rPr>
        <w:t>Identify potential TX/RX pair in selected BSS: Randomly determine downlink/uplink according to downlink probability, and randomly select one of STA’s in selected BSS</w:t>
      </w:r>
    </w:p>
    <w:p w:rsidR="001F484D" w:rsidRPr="00F8672B" w:rsidRDefault="001F484D" w:rsidP="007B68C4">
      <w:pPr>
        <w:pStyle w:val="ListParagraph"/>
        <w:numPr>
          <w:ilvl w:val="2"/>
          <w:numId w:val="17"/>
        </w:numPr>
        <w:rPr>
          <w:bCs/>
        </w:rPr>
      </w:pPr>
      <w:r w:rsidRPr="00F8672B">
        <w:rPr>
          <w:bCs/>
        </w:rPr>
        <w:t>Check interference level from already activated TX’s at potential TX device</w:t>
      </w:r>
    </w:p>
    <w:p w:rsidR="001F484D" w:rsidRPr="00F8672B" w:rsidRDefault="001F484D" w:rsidP="007B68C4">
      <w:pPr>
        <w:pStyle w:val="ListParagraph"/>
        <w:numPr>
          <w:ilvl w:val="3"/>
          <w:numId w:val="17"/>
        </w:numPr>
        <w:rPr>
          <w:bCs/>
        </w:rPr>
      </w:pPr>
      <w:r w:rsidRPr="00F8672B">
        <w:rPr>
          <w:bCs/>
        </w:rPr>
        <w:t>Sum power in linear domain across interferers and tones, and average (in linear domain) across RX antennas to get aggregate interference</w:t>
      </w:r>
    </w:p>
    <w:p w:rsidR="001F484D" w:rsidRPr="00F8672B" w:rsidRDefault="001F484D" w:rsidP="007B68C4">
      <w:pPr>
        <w:pStyle w:val="ListParagraph"/>
        <w:numPr>
          <w:ilvl w:val="3"/>
          <w:numId w:val="17"/>
        </w:numPr>
        <w:rPr>
          <w:bCs/>
        </w:rPr>
      </w:pPr>
      <w:r w:rsidRPr="00F8672B">
        <w:rPr>
          <w:bCs/>
        </w:rPr>
        <w:t xml:space="preserve">If interference &lt;= threshold, activate link and add potential TX to </w:t>
      </w:r>
      <w:r w:rsidR="00D35266" w:rsidRPr="00F8672B">
        <w:rPr>
          <w:bCs/>
        </w:rPr>
        <w:t xml:space="preserve">the </w:t>
      </w:r>
      <w:r w:rsidRPr="00F8672B">
        <w:rPr>
          <w:bCs/>
        </w:rPr>
        <w:t>set of already activated TX’s</w:t>
      </w:r>
    </w:p>
    <w:p w:rsidR="001F484D" w:rsidRPr="00F8672B" w:rsidRDefault="001F484D" w:rsidP="007B68C4">
      <w:pPr>
        <w:pStyle w:val="ListParagraph"/>
        <w:numPr>
          <w:ilvl w:val="3"/>
          <w:numId w:val="17"/>
        </w:numPr>
        <w:rPr>
          <w:bCs/>
        </w:rPr>
      </w:pPr>
      <w:r w:rsidRPr="00F8672B">
        <w:rPr>
          <w:bCs/>
        </w:rPr>
        <w:t>If interference &gt; threshold, do not activate.</w:t>
      </w:r>
    </w:p>
    <w:p w:rsidR="001F484D" w:rsidRPr="00F8672B" w:rsidRDefault="001F484D" w:rsidP="007B68C4">
      <w:pPr>
        <w:pStyle w:val="ListParagraph"/>
        <w:numPr>
          <w:ilvl w:val="1"/>
          <w:numId w:val="17"/>
        </w:numPr>
        <w:rPr>
          <w:bCs/>
        </w:rPr>
      </w:pPr>
      <w:r w:rsidRPr="00F8672B">
        <w:rPr>
          <w:bCs/>
        </w:rPr>
        <w:t>Continue above until every BSS has been tried once.</w:t>
      </w:r>
    </w:p>
    <w:p w:rsidR="001F484D" w:rsidRPr="00F8672B" w:rsidRDefault="001F484D" w:rsidP="007B68C4">
      <w:pPr>
        <w:pStyle w:val="ListParagraph"/>
        <w:numPr>
          <w:ilvl w:val="1"/>
          <w:numId w:val="17"/>
        </w:numPr>
        <w:rPr>
          <w:bCs/>
        </w:rPr>
      </w:pPr>
      <w:r w:rsidRPr="00F8672B">
        <w:rPr>
          <w:bCs/>
        </w:rPr>
        <w:t xml:space="preserve">Once complete, the set of active TX nodes in the current TX event has been determined.  </w:t>
      </w:r>
    </w:p>
    <w:p w:rsidR="001F484D" w:rsidRPr="00F8672B" w:rsidRDefault="001F484D" w:rsidP="001F484D">
      <w:pPr>
        <w:rPr>
          <w:bCs/>
          <w:sz w:val="24"/>
          <w:szCs w:val="24"/>
        </w:rPr>
      </w:pPr>
    </w:p>
    <w:p w:rsidR="001F484D" w:rsidRPr="00F8672B" w:rsidRDefault="001F484D" w:rsidP="007B68C4">
      <w:pPr>
        <w:pStyle w:val="ListParagraph"/>
        <w:numPr>
          <w:ilvl w:val="0"/>
          <w:numId w:val="17"/>
        </w:numPr>
        <w:rPr>
          <w:bCs/>
        </w:rPr>
      </w:pPr>
      <w:r w:rsidRPr="00F8672B">
        <w:rPr>
          <w:bCs/>
        </w:rPr>
        <w:lastRenderedPageBreak/>
        <w:t>For each TX event, visit BSS’s in a random order -&gt; thereby leading to possibly different active TX set for each TX event</w:t>
      </w:r>
    </w:p>
    <w:p w:rsidR="001F484D" w:rsidRPr="00F8672B" w:rsidRDefault="001F484D" w:rsidP="007B68C4">
      <w:pPr>
        <w:numPr>
          <w:ilvl w:val="0"/>
          <w:numId w:val="17"/>
        </w:numPr>
        <w:rPr>
          <w:bCs/>
          <w:sz w:val="24"/>
          <w:szCs w:val="24"/>
          <w:lang w:val="en-US"/>
        </w:rPr>
      </w:pPr>
      <w:r w:rsidRPr="00F8672B">
        <w:rPr>
          <w:bCs/>
          <w:sz w:val="24"/>
          <w:szCs w:val="24"/>
          <w:lang w:val="en-US"/>
        </w:rPr>
        <w:t>For a single drop, run many TX events and compute a per-flow throughput</w:t>
      </w:r>
    </w:p>
    <w:p w:rsidR="001F484D" w:rsidRPr="00F8672B" w:rsidRDefault="001F484D" w:rsidP="007B68C4">
      <w:pPr>
        <w:numPr>
          <w:ilvl w:val="0"/>
          <w:numId w:val="17"/>
        </w:numPr>
        <w:rPr>
          <w:bCs/>
          <w:sz w:val="24"/>
          <w:szCs w:val="24"/>
          <w:lang w:val="en-US"/>
        </w:rPr>
      </w:pPr>
      <w:r w:rsidRPr="00F8672B">
        <w:rPr>
          <w:bCs/>
          <w:sz w:val="24"/>
          <w:szCs w:val="24"/>
          <w:lang w:val="en-US"/>
        </w:rPr>
        <w:t>Flow is either uplink from a STA or downlink to a STA.   Total # of flows = 2 * # STA’s</w:t>
      </w:r>
    </w:p>
    <w:p w:rsidR="001F484D" w:rsidRPr="00F8672B" w:rsidRDefault="001F484D" w:rsidP="007B68C4">
      <w:pPr>
        <w:numPr>
          <w:ilvl w:val="0"/>
          <w:numId w:val="17"/>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p>
    <w:p w:rsidR="001F484D" w:rsidRPr="00F8672B" w:rsidRDefault="001F484D" w:rsidP="001F484D">
      <w:pPr>
        <w:pStyle w:val="ListParagraph"/>
        <w:rPr>
          <w:bCs/>
        </w:rPr>
      </w:pPr>
    </w:p>
    <w:p w:rsidR="001F484D" w:rsidRPr="00F8672B" w:rsidRDefault="001F484D" w:rsidP="001F484D">
      <w:pPr>
        <w:rPr>
          <w:bCs/>
          <w:sz w:val="24"/>
          <w:szCs w:val="24"/>
          <w:lang w:val="en-US"/>
        </w:rPr>
      </w:pPr>
      <w:r w:rsidRPr="00F8672B">
        <w:rPr>
          <w:bCs/>
          <w:sz w:val="24"/>
          <w:szCs w:val="24"/>
          <w:lang w:val="en-US"/>
        </w:rPr>
        <w:t xml:space="preserve">An implicit assumption is made that transmissions in OBSS are time synchronized since devices hear the preamble and defer for the duration of a packet.  </w:t>
      </w:r>
    </w:p>
    <w:p w:rsidR="009348B9" w:rsidRPr="00F8672B" w:rsidRDefault="009348B9" w:rsidP="009348B9">
      <w:pPr>
        <w:pStyle w:val="ListParagraph"/>
        <w:rPr>
          <w:bCs/>
        </w:rPr>
      </w:pPr>
    </w:p>
    <w:p w:rsidR="00D30E01" w:rsidRDefault="00D30E01" w:rsidP="000C17C0">
      <w:pPr>
        <w:rPr>
          <w:bCs/>
          <w:sz w:val="24"/>
          <w:szCs w:val="24"/>
          <w:lang w:val="en-US"/>
        </w:rPr>
      </w:pPr>
    </w:p>
    <w:p w:rsidR="003A5499" w:rsidRPr="002177E8" w:rsidRDefault="003A5499" w:rsidP="000D286A">
      <w:pPr>
        <w:pStyle w:val="Heading1"/>
      </w:pPr>
      <w:bookmarkStart w:id="15" w:name="_Toc387915668"/>
      <w:bookmarkStart w:id="16" w:name="_Toc393357587"/>
      <w:r>
        <w:rPr>
          <w:rFonts w:hint="eastAsia"/>
          <w:lang w:eastAsia="zh-CN"/>
        </w:rPr>
        <w:t>Integrated</w:t>
      </w:r>
      <w:r>
        <w:t xml:space="preserve"> System Simulation</w:t>
      </w:r>
      <w:r w:rsidR="001F484D">
        <w:t xml:space="preserve"> </w:t>
      </w:r>
      <w:r w:rsidR="00E12A05">
        <w:t xml:space="preserve">Detailed </w:t>
      </w:r>
      <w:r w:rsidR="001F484D">
        <w:t>Description</w:t>
      </w:r>
      <w:bookmarkEnd w:id="15"/>
      <w:bookmarkEnd w:id="16"/>
    </w:p>
    <w:p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rsidR="00430F13" w:rsidRDefault="00251BC5" w:rsidP="000D286A">
      <w:pPr>
        <w:keepNext/>
        <w:jc w:val="center"/>
      </w:pPr>
      <w:r w:rsidRPr="001432F5">
        <w:rPr>
          <w:bCs/>
          <w:noProof/>
          <w:sz w:val="24"/>
          <w:szCs w:val="24"/>
          <w:lang w:val="en-US"/>
        </w:rPr>
        <w:drawing>
          <wp:inline distT="0" distB="0" distL="0" distR="0">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0"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rsidR="003A5499" w:rsidRDefault="00430F13" w:rsidP="000D286A">
      <w:pPr>
        <w:pStyle w:val="Caption"/>
        <w:jc w:val="center"/>
        <w:rPr>
          <w:sz w:val="24"/>
          <w:szCs w:val="24"/>
          <w:lang w:val="en-US" w:eastAsia="zh-CN"/>
        </w:rPr>
      </w:pPr>
      <w:bookmarkStart w:id="17"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17"/>
      <w:r>
        <w:t>: C</w:t>
      </w:r>
      <w:r w:rsidRPr="00A507DA">
        <w:t>lock advancement in an event-driven simulator</w:t>
      </w:r>
    </w:p>
    <w:p w:rsidR="003A5499" w:rsidRDefault="003A5499" w:rsidP="001345FE">
      <w:pPr>
        <w:rPr>
          <w:bCs/>
          <w:sz w:val="24"/>
          <w:szCs w:val="24"/>
          <w:lang w:val="en-US" w:eastAsia="zh-CN"/>
        </w:rPr>
      </w:pPr>
    </w:p>
    <w:p w:rsidR="00E12A05" w:rsidRDefault="00E12A05" w:rsidP="001345FE">
      <w:pPr>
        <w:rPr>
          <w:bCs/>
          <w:sz w:val="24"/>
          <w:szCs w:val="24"/>
          <w:lang w:val="en-US" w:eastAsia="zh-CN"/>
        </w:rPr>
      </w:pPr>
    </w:p>
    <w:p w:rsidR="00E12A05" w:rsidRDefault="00E12A05" w:rsidP="00E12A05">
      <w:pPr>
        <w:rPr>
          <w:b/>
          <w:bCs/>
          <w:lang w:eastAsia="zh-CN"/>
        </w:rPr>
      </w:pPr>
    </w:p>
    <w:p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rsidR="00EA5AF5" w:rsidRDefault="00EA5AF5" w:rsidP="00E12A05">
      <w:pPr>
        <w:rPr>
          <w:bCs/>
          <w:sz w:val="24"/>
          <w:szCs w:val="24"/>
          <w:lang w:val="en-US" w:eastAsia="zh-CN"/>
        </w:rPr>
      </w:pPr>
    </w:p>
    <w:p w:rsidR="00E12A05" w:rsidRDefault="00E12A05" w:rsidP="00E12A05">
      <w:pPr>
        <w:rPr>
          <w:bCs/>
          <w:sz w:val="24"/>
          <w:szCs w:val="24"/>
          <w:lang w:val="en-US" w:eastAsia="zh-CN"/>
        </w:rPr>
      </w:pPr>
    </w:p>
    <w:p w:rsidR="00430F13" w:rsidRDefault="00430F13" w:rsidP="000D286A">
      <w:pPr>
        <w:pStyle w:val="Caption"/>
        <w:keepNext/>
        <w:jc w:val="center"/>
      </w:pPr>
      <w:bookmarkStart w:id="18"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18"/>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rsidTr="003D2939">
        <w:tc>
          <w:tcPr>
            <w:tcW w:w="1809" w:type="dxa"/>
            <w:vMerge w:val="restart"/>
          </w:tcPr>
          <w:p w:rsidR="00E12A05" w:rsidRDefault="00E12A05" w:rsidP="003D2939">
            <w:pPr>
              <w:jc w:val="center"/>
              <w:rPr>
                <w:bCs/>
                <w:sz w:val="24"/>
                <w:szCs w:val="24"/>
                <w:lang w:val="en-US" w:eastAsia="zh-CN"/>
              </w:rPr>
            </w:pPr>
          </w:p>
        </w:tc>
        <w:tc>
          <w:tcPr>
            <w:tcW w:w="7655" w:type="dxa"/>
            <w:gridSpan w:val="2"/>
          </w:tcPr>
          <w:p w:rsidR="00E12A05" w:rsidRDefault="00E12A05" w:rsidP="003D2939">
            <w:pPr>
              <w:jc w:val="center"/>
              <w:rPr>
                <w:bCs/>
                <w:sz w:val="24"/>
                <w:szCs w:val="24"/>
                <w:lang w:val="en-US" w:eastAsia="zh-CN"/>
              </w:rPr>
            </w:pPr>
            <w:r w:rsidRPr="004E41AA">
              <w:rPr>
                <w:bCs/>
                <w:sz w:val="21"/>
                <w:szCs w:val="21"/>
                <w:lang w:val="en-US" w:eastAsia="zh-CN"/>
              </w:rPr>
              <w:t>Full feature list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Default="00E12A05" w:rsidP="003D2939">
            <w:pPr>
              <w:rPr>
                <w:bCs/>
                <w:sz w:val="24"/>
                <w:szCs w:val="24"/>
                <w:lang w:val="en-US" w:eastAsia="zh-CN"/>
              </w:rPr>
            </w:pPr>
            <w:r w:rsidRPr="004E41AA">
              <w:rPr>
                <w:bCs/>
                <w:sz w:val="21"/>
                <w:szCs w:val="21"/>
                <w:lang w:val="en-US" w:eastAsia="zh-CN"/>
              </w:rPr>
              <w:t>Minimum feature</w:t>
            </w:r>
            <w:r>
              <w:rPr>
                <w:rFonts w:hint="eastAsia"/>
                <w:bCs/>
                <w:sz w:val="21"/>
                <w:szCs w:val="21"/>
                <w:lang w:val="en-US" w:eastAsia="zh-CN"/>
              </w:rPr>
              <w:t>s</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Nice-to-have Features</w:t>
            </w:r>
          </w:p>
        </w:tc>
      </w:tr>
      <w:tr w:rsidR="000179A0" w:rsidTr="003D2939">
        <w:tc>
          <w:tcPr>
            <w:tcW w:w="1809" w:type="dxa"/>
            <w:vMerge w:val="restart"/>
          </w:tcPr>
          <w:p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Multiple channels</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Management frame</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Aggregation (A-MPDU in 11ac)</w:t>
            </w:r>
          </w:p>
        </w:tc>
        <w:tc>
          <w:tcPr>
            <w:tcW w:w="3119" w:type="dxa"/>
            <w:vAlign w:val="center"/>
          </w:tcPr>
          <w:p w:rsidR="000179A0" w:rsidRDefault="000179A0" w:rsidP="003D2939">
            <w:pPr>
              <w:rPr>
                <w:bCs/>
                <w:sz w:val="24"/>
                <w:szCs w:val="24"/>
                <w:lang w:val="en-US" w:eastAsia="zh-CN"/>
              </w:rPr>
            </w:pPr>
            <w:r w:rsidRPr="004E41AA">
              <w:rPr>
                <w:bCs/>
                <w:sz w:val="21"/>
                <w:szCs w:val="21"/>
                <w:lang w:val="en-US" w:eastAsia="zh-CN"/>
              </w:rPr>
              <w:t>…</w:t>
            </w: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rsidR="000179A0" w:rsidRDefault="000179A0" w:rsidP="003D2939">
            <w:pPr>
              <w:rPr>
                <w:bCs/>
                <w:sz w:val="24"/>
                <w:szCs w:val="24"/>
                <w:lang w:val="en-US" w:eastAsia="zh-CN"/>
              </w:rPr>
            </w:pPr>
          </w:p>
        </w:tc>
      </w:tr>
      <w:tr w:rsidR="000179A0" w:rsidTr="003D2939">
        <w:tc>
          <w:tcPr>
            <w:tcW w:w="1809" w:type="dxa"/>
            <w:vMerge/>
          </w:tcPr>
          <w:p w:rsidR="000179A0" w:rsidRDefault="000179A0" w:rsidP="003D2939">
            <w:pPr>
              <w:jc w:val="center"/>
              <w:rPr>
                <w:bCs/>
                <w:sz w:val="24"/>
                <w:szCs w:val="24"/>
                <w:lang w:val="en-US" w:eastAsia="zh-CN"/>
              </w:rPr>
            </w:pPr>
          </w:p>
        </w:tc>
        <w:tc>
          <w:tcPr>
            <w:tcW w:w="4536" w:type="dxa"/>
            <w:vAlign w:val="center"/>
          </w:tcPr>
          <w:p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rsidR="000179A0" w:rsidRDefault="000179A0" w:rsidP="003D2939">
            <w:pPr>
              <w:rPr>
                <w:bCs/>
                <w:sz w:val="24"/>
                <w:szCs w:val="24"/>
                <w:lang w:val="en-US" w:eastAsia="zh-CN"/>
              </w:rPr>
            </w:pPr>
          </w:p>
        </w:tc>
      </w:tr>
      <w:tr w:rsidR="00E12A05" w:rsidTr="003D2939">
        <w:tc>
          <w:tcPr>
            <w:tcW w:w="1809" w:type="dxa"/>
            <w:vMerge w:val="restart"/>
          </w:tcPr>
          <w:p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rsidR="00E12A05" w:rsidRDefault="00E12A05" w:rsidP="003D2939">
            <w:pPr>
              <w:rPr>
                <w:bCs/>
                <w:sz w:val="24"/>
                <w:szCs w:val="24"/>
                <w:lang w:val="en-US" w:eastAsia="zh-CN"/>
              </w:rPr>
            </w:pPr>
            <w:r>
              <w:rPr>
                <w:bCs/>
                <w:sz w:val="21"/>
                <w:szCs w:val="21"/>
                <w:lang w:val="en-US" w:eastAsia="zh-CN"/>
              </w:rPr>
              <w:t>Beamforming</w:t>
            </w:r>
            <w:r>
              <w:rPr>
                <w:rFonts w:hint="eastAsia"/>
                <w:bCs/>
                <w:sz w:val="21"/>
                <w:szCs w:val="21"/>
                <w:lang w:val="en-US" w:eastAsia="zh-CN"/>
              </w:rPr>
              <w:t xml:space="preserve"> vector</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MU-MIMO</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rsidR="00E12A05" w:rsidRDefault="00E12A05" w:rsidP="003D2939">
            <w:pPr>
              <w:rPr>
                <w:bCs/>
                <w:sz w:val="24"/>
                <w:szCs w:val="24"/>
                <w:lang w:val="en-US" w:eastAsia="zh-CN"/>
              </w:rPr>
            </w:pPr>
            <w:r w:rsidRPr="004E41AA">
              <w:rPr>
                <w:bCs/>
                <w:sz w:val="21"/>
                <w:szCs w:val="21"/>
                <w:lang w:val="en-US" w:eastAsia="zh-CN"/>
              </w:rPr>
              <w:t>…</w:t>
            </w: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rsidR="00E12A05" w:rsidRDefault="00E12A05" w:rsidP="003D2939">
            <w:pPr>
              <w:rPr>
                <w:bCs/>
                <w:sz w:val="24"/>
                <w:szCs w:val="24"/>
                <w:lang w:val="en-US" w:eastAsia="zh-CN"/>
              </w:rPr>
            </w:pPr>
          </w:p>
        </w:tc>
      </w:tr>
      <w:tr w:rsidR="00E12A05" w:rsidTr="003D2939">
        <w:tc>
          <w:tcPr>
            <w:tcW w:w="1809" w:type="dxa"/>
            <w:vMerge/>
          </w:tcPr>
          <w:p w:rsidR="00E12A05" w:rsidRDefault="00E12A05" w:rsidP="003D2939">
            <w:pPr>
              <w:jc w:val="center"/>
              <w:rPr>
                <w:bCs/>
                <w:sz w:val="24"/>
                <w:szCs w:val="24"/>
                <w:lang w:val="en-US" w:eastAsia="zh-CN"/>
              </w:rPr>
            </w:pPr>
          </w:p>
        </w:tc>
        <w:tc>
          <w:tcPr>
            <w:tcW w:w="4536" w:type="dxa"/>
            <w:vAlign w:val="center"/>
          </w:tcPr>
          <w:p w:rsidR="00E12A05" w:rsidRPr="004E41AA" w:rsidRDefault="00E12A05" w:rsidP="003D2939">
            <w:pPr>
              <w:rPr>
                <w:bCs/>
                <w:sz w:val="21"/>
                <w:szCs w:val="21"/>
                <w:lang w:val="en-US" w:eastAsia="zh-CN"/>
              </w:rPr>
            </w:pPr>
            <w:r w:rsidRPr="004E41AA">
              <w:rPr>
                <w:bCs/>
                <w:sz w:val="21"/>
                <w:szCs w:val="21"/>
                <w:lang w:val="en-US" w:eastAsia="zh-CN"/>
              </w:rPr>
              <w:t>Energy detection</w:t>
            </w:r>
          </w:p>
        </w:tc>
        <w:tc>
          <w:tcPr>
            <w:tcW w:w="3119" w:type="dxa"/>
            <w:vAlign w:val="center"/>
          </w:tcPr>
          <w:p w:rsidR="00E12A05" w:rsidRDefault="00E12A05" w:rsidP="003D2939">
            <w:pPr>
              <w:rPr>
                <w:bCs/>
                <w:sz w:val="24"/>
                <w:szCs w:val="24"/>
                <w:lang w:val="en-US" w:eastAsia="zh-CN"/>
              </w:rPr>
            </w:pPr>
          </w:p>
        </w:tc>
      </w:tr>
    </w:tbl>
    <w:p w:rsidR="00E12A05" w:rsidRDefault="00E12A05" w:rsidP="00E12A05">
      <w:pPr>
        <w:rPr>
          <w:bCs/>
          <w:sz w:val="24"/>
          <w:szCs w:val="24"/>
          <w:lang w:val="en-US" w:eastAsia="zh-CN"/>
        </w:rPr>
      </w:pPr>
    </w:p>
    <w:p w:rsidR="00E12A05" w:rsidRDefault="00E12A05" w:rsidP="001345FE">
      <w:pPr>
        <w:rPr>
          <w:bCs/>
          <w:sz w:val="24"/>
          <w:szCs w:val="24"/>
          <w:lang w:val="en-US" w:eastAsia="zh-CN"/>
        </w:rPr>
      </w:pPr>
    </w:p>
    <w:p w:rsidR="00EA5AF5" w:rsidRPr="00001763" w:rsidRDefault="00EA5AF5" w:rsidP="00EA5AF5">
      <w:pPr>
        <w:rPr>
          <w:b/>
          <w:bCs/>
          <w:lang w:val="es-ES" w:eastAsia="zh-CN"/>
        </w:rPr>
      </w:pPr>
    </w:p>
    <w:p w:rsidR="00EA5AF5" w:rsidRDefault="00EA5AF5" w:rsidP="00EA5AF5">
      <w:pPr>
        <w:rPr>
          <w:bCs/>
          <w:sz w:val="24"/>
          <w:szCs w:val="24"/>
          <w:lang w:val="en-US"/>
        </w:rPr>
      </w:pPr>
    </w:p>
    <w:p w:rsidR="00EA5AF5" w:rsidRDefault="00EA5AF5" w:rsidP="00EA5AF5">
      <w:pPr>
        <w:rPr>
          <w:lang w:eastAsia="zh-CN"/>
        </w:rPr>
      </w:pPr>
      <w:r>
        <w:rPr>
          <w:rFonts w:hint="eastAsia"/>
          <w:lang w:eastAsia="zh-CN"/>
        </w:rPr>
        <w:lastRenderedPageBreak/>
        <w:t xml:space="preserve">MAC process should model the features of </w:t>
      </w:r>
      <w:r w:rsidRPr="003F19F1">
        <w:rPr>
          <w:lang w:eastAsia="zh-CN"/>
        </w:rPr>
        <w:t xml:space="preserve">EDCA, CCA,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Pr>
          <w:rFonts w:hint="eastAsia"/>
          <w:lang w:eastAsia="zh-CN"/>
        </w:rPr>
        <w:t xml:space="preserve">sending the receiving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430F13" w:rsidRDefault="00EA5AF5" w:rsidP="000D286A">
      <w:pPr>
        <w:pStyle w:val="ListParagraph"/>
        <w:keepNext/>
        <w:ind w:left="360"/>
        <w:jc w:val="center"/>
      </w:pPr>
      <w:r>
        <w:object w:dxaOrig="6192" w:dyaOrig="5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4pt;height:282.55pt" o:ole="">
            <v:imagedata r:id="rId11" o:title=""/>
          </v:shape>
          <o:OLEObject Type="Embed" ProgID="Visio.Drawing.11" ShapeID="_x0000_i1025" DrawAspect="Content" ObjectID="_1476532974" r:id="rId12"/>
        </w:object>
      </w:r>
    </w:p>
    <w:p w:rsidR="00EA5AF5" w:rsidRDefault="00430F13" w:rsidP="000D286A">
      <w:pPr>
        <w:pStyle w:val="Caption"/>
        <w:jc w:val="center"/>
        <w:rPr>
          <w:lang w:eastAsia="zh-CN"/>
        </w:rPr>
      </w:pPr>
      <w:bookmarkStart w:id="19"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19"/>
      <w:r>
        <w:t xml:space="preserve">: </w:t>
      </w:r>
      <w:r>
        <w:rPr>
          <w:rFonts w:hint="eastAsia"/>
          <w:lang w:eastAsia="zh-CN"/>
        </w:rPr>
        <w:t xml:space="preserve">Detailed </w:t>
      </w:r>
      <w:r>
        <w:rPr>
          <w:lang w:eastAsia="zh-CN"/>
        </w:rPr>
        <w:t>modelling</w:t>
      </w:r>
      <w:r>
        <w:rPr>
          <w:rFonts w:hint="eastAsia"/>
          <w:lang w:eastAsia="zh-CN"/>
        </w:rPr>
        <w:t xml:space="preserve"> of MAC</w:t>
      </w:r>
    </w:p>
    <w:p w:rsidR="00EA5AF5" w:rsidRDefault="00EA5AF5" w:rsidP="00EA5AF5">
      <w:pPr>
        <w:rPr>
          <w:lang w:eastAsia="zh-CN"/>
        </w:rPr>
      </w:pPr>
    </w:p>
    <w:p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rsidR="00EA5AF5" w:rsidRDefault="00EA5AF5" w:rsidP="00EA5AF5">
      <w:pPr>
        <w:rPr>
          <w:lang w:eastAsia="zh-CN"/>
        </w:rPr>
      </w:pPr>
    </w:p>
    <w:p w:rsidR="00EA5AF5" w:rsidRDefault="00EA5AF5" w:rsidP="00EA5AF5">
      <w:pPr>
        <w:pStyle w:val="ListParagraph"/>
        <w:ind w:left="360"/>
        <w:rPr>
          <w:lang w:eastAsia="zh-CN"/>
        </w:rPr>
      </w:pPr>
    </w:p>
    <w:p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r>
        <w:rPr>
          <w:lang w:eastAsia="zh-CN"/>
        </w:rPr>
        <w:t>modeled</w:t>
      </w:r>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w:t>
      </w:r>
      <w:r>
        <w:rPr>
          <w:rFonts w:hint="eastAsia"/>
          <w:lang w:eastAsia="zh-CN"/>
        </w:rPr>
        <w:t xml:space="preserve">beamforming vector, </w:t>
      </w:r>
      <w:r w:rsidRPr="00A7603C">
        <w:rPr>
          <w:lang w:eastAsia="zh-CN"/>
        </w:rPr>
        <w:t>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PER prediction, e</w:t>
      </w:r>
      <w:r w:rsidRPr="00A7603C">
        <w:rPr>
          <w:lang w:eastAsia="zh-CN"/>
        </w:rPr>
        <w:t xml:space="preserve">nergy detection,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Default="00EA5AF5" w:rsidP="00EA5AF5">
      <w:pPr>
        <w:pStyle w:val="ListParagraph"/>
        <w:ind w:left="360"/>
        <w:rPr>
          <w:lang w:eastAsia="zh-CN"/>
        </w:rPr>
      </w:pPr>
    </w:p>
    <w:p w:rsidR="00EA5AF5" w:rsidRPr="00A7603C" w:rsidRDefault="00EA5AF5" w:rsidP="00EA5AF5">
      <w:pPr>
        <w:pStyle w:val="ListParagraph"/>
        <w:ind w:left="360"/>
        <w:rPr>
          <w:lang w:eastAsia="zh-CN"/>
        </w:rPr>
      </w:pPr>
    </w:p>
    <w:p w:rsidR="00430F13" w:rsidRDefault="00EA5AF5" w:rsidP="000D286A">
      <w:pPr>
        <w:pStyle w:val="ListParagraph"/>
        <w:keepNext/>
        <w:ind w:left="360"/>
        <w:jc w:val="center"/>
      </w:pPr>
      <w:r>
        <w:object w:dxaOrig="6220" w:dyaOrig="5163">
          <v:shape id="_x0000_i1026" type="#_x0000_t75" style="width:311.75pt;height:258.1pt" o:ole="">
            <v:imagedata r:id="rId13" o:title=""/>
          </v:shape>
          <o:OLEObject Type="Embed" ProgID="Visio.Drawing.11" ShapeID="_x0000_i1026" DrawAspect="Content" ObjectID="_1476532975" r:id="rId14"/>
        </w:object>
      </w:r>
    </w:p>
    <w:p w:rsidR="00EA5AF5" w:rsidRDefault="00430F13" w:rsidP="000D286A">
      <w:pPr>
        <w:pStyle w:val="Caption"/>
        <w:jc w:val="center"/>
        <w:rPr>
          <w:lang w:eastAsia="zh-CN"/>
        </w:rPr>
      </w:pPr>
      <w:bookmarkStart w:id="20"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20"/>
      <w:r>
        <w:t xml:space="preserve">: </w:t>
      </w:r>
      <w:r w:rsidRPr="00606A5C">
        <w:t>Detailed modelling of PHY</w:t>
      </w:r>
    </w:p>
    <w:p w:rsidR="00EA5AF5" w:rsidRPr="003A5499" w:rsidRDefault="00EA5AF5" w:rsidP="001345FE">
      <w:pPr>
        <w:rPr>
          <w:bCs/>
          <w:sz w:val="24"/>
          <w:szCs w:val="24"/>
          <w:lang w:val="en-US" w:eastAsia="zh-CN"/>
        </w:rPr>
      </w:pPr>
    </w:p>
    <w:p w:rsidR="00EA5AF5" w:rsidRDefault="00EA5AF5" w:rsidP="004876E6">
      <w:pPr>
        <w:rPr>
          <w:bCs/>
          <w:sz w:val="24"/>
          <w:szCs w:val="24"/>
          <w:lang w:val="en-US" w:eastAsia="zh-CN"/>
        </w:rPr>
      </w:pPr>
    </w:p>
    <w:p w:rsidR="00EA5AF5" w:rsidRDefault="00EA5AF5" w:rsidP="004876E6">
      <w:pPr>
        <w:rPr>
          <w:bCs/>
          <w:sz w:val="24"/>
          <w:szCs w:val="24"/>
          <w:lang w:val="en-US" w:eastAsia="zh-CN"/>
        </w:rPr>
      </w:pPr>
    </w:p>
    <w:p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rsidR="004876E6" w:rsidRDefault="004876E6" w:rsidP="004876E6">
      <w:pPr>
        <w:rPr>
          <w:bCs/>
          <w:sz w:val="24"/>
          <w:szCs w:val="24"/>
          <w:lang w:val="en-US" w:eastAsia="zh-CN"/>
        </w:rPr>
      </w:pPr>
    </w:p>
    <w:p w:rsidR="004876E6" w:rsidRPr="000D286A" w:rsidRDefault="004876E6" w:rsidP="000D286A">
      <w:pPr>
        <w:pStyle w:val="Heading2"/>
        <w:rPr>
          <w:b w:val="0"/>
        </w:rPr>
      </w:pPr>
      <w:bookmarkStart w:id="21" w:name="_Toc387915669"/>
      <w:r w:rsidRPr="000D286A">
        <w:t>Step 1: initialization</w:t>
      </w:r>
      <w:bookmarkEnd w:id="21"/>
    </w:p>
    <w:p w:rsidR="004876E6" w:rsidRDefault="004876E6" w:rsidP="007B68C4">
      <w:pPr>
        <w:pStyle w:val="ListParagraph"/>
        <w:numPr>
          <w:ilvl w:val="0"/>
          <w:numId w:val="10"/>
        </w:numPr>
        <w:rPr>
          <w:bCs/>
          <w:lang w:eastAsia="zh-CN"/>
        </w:rPr>
      </w:pPr>
      <w:r w:rsidRPr="004B5E35">
        <w:rPr>
          <w:rFonts w:hint="eastAsia"/>
          <w:bCs/>
          <w:lang w:eastAsia="zh-CN"/>
        </w:rPr>
        <w:t>Drop AP</w:t>
      </w:r>
      <w:r w:rsidRPr="004B5E35">
        <w:rPr>
          <w:bCs/>
        </w:rPr>
        <w:t>s and STAs</w:t>
      </w:r>
      <w:r w:rsidR="003470A7">
        <w:rPr>
          <w:bCs/>
        </w:rPr>
        <w:t xml:space="preserve"> according to description in [10</w:t>
      </w:r>
      <w:r w:rsidRPr="004B5E35">
        <w:rPr>
          <w:bCs/>
        </w:rPr>
        <w:t>]</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Determine channel model for each AP and STA according to the</w:t>
      </w:r>
      <w:r w:rsidRPr="006E1A07">
        <w:rPr>
          <w:bCs/>
        </w:rPr>
        <w:t xml:space="preserve"> </w:t>
      </w:r>
      <w:r w:rsidR="003470A7">
        <w:rPr>
          <w:bCs/>
        </w:rPr>
        <w:t>description in [10</w:t>
      </w:r>
      <w:r w:rsidRPr="004B5E35">
        <w:rPr>
          <w:bCs/>
        </w:rPr>
        <w:t>]</w:t>
      </w:r>
      <w:r>
        <w:rPr>
          <w:rFonts w:hint="eastAsia"/>
          <w:bCs/>
          <w:lang w:eastAsia="zh-CN"/>
        </w:rPr>
        <w:t>.</w:t>
      </w:r>
    </w:p>
    <w:p w:rsidR="004876E6" w:rsidRDefault="004876E6" w:rsidP="007B68C4">
      <w:pPr>
        <w:pStyle w:val="ListParagraph"/>
        <w:numPr>
          <w:ilvl w:val="0"/>
          <w:numId w:val="10"/>
        </w:numPr>
        <w:rPr>
          <w:bCs/>
          <w:lang w:eastAsia="zh-CN"/>
        </w:rPr>
      </w:pPr>
      <w:r w:rsidRPr="004B5E35">
        <w:rPr>
          <w:bCs/>
        </w:rPr>
        <w:t>Associate STAs with APs</w:t>
      </w:r>
      <w:r w:rsidR="003470A7">
        <w:rPr>
          <w:bCs/>
        </w:rPr>
        <w:t xml:space="preserve"> according to description in [10</w:t>
      </w:r>
      <w:r w:rsidRPr="004B5E35">
        <w:rPr>
          <w:rFonts w:hint="eastAsia"/>
          <w:bCs/>
          <w:lang w:eastAsia="zh-CN"/>
        </w:rPr>
        <w:t>]</w:t>
      </w:r>
      <w:r>
        <w:rPr>
          <w:rFonts w:hint="eastAsia"/>
          <w:bCs/>
          <w:lang w:eastAsia="zh-CN"/>
        </w:rPr>
        <w:t>.</w:t>
      </w:r>
    </w:p>
    <w:p w:rsidR="004876E6" w:rsidRDefault="004876E6" w:rsidP="007B68C4">
      <w:pPr>
        <w:pStyle w:val="ListParagraph"/>
        <w:numPr>
          <w:ilvl w:val="0"/>
          <w:numId w:val="10"/>
        </w:numPr>
        <w:rPr>
          <w:bCs/>
          <w:lang w:eastAsia="zh-CN"/>
        </w:rPr>
      </w:pPr>
      <w:r>
        <w:rPr>
          <w:rFonts w:hint="eastAsia"/>
          <w:bCs/>
          <w:lang w:eastAsia="zh-CN"/>
        </w:rPr>
        <w:t>Create an event list as the main event scheduler of the simulator.</w:t>
      </w:r>
    </w:p>
    <w:p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p>
    <w:p w:rsidR="004876E6" w:rsidRPr="002342A2" w:rsidRDefault="004876E6" w:rsidP="004876E6">
      <w:pPr>
        <w:rPr>
          <w:bCs/>
          <w:sz w:val="24"/>
          <w:szCs w:val="24"/>
          <w:lang w:val="en-US" w:eastAsia="zh-CN"/>
        </w:rPr>
      </w:pPr>
    </w:p>
    <w:p w:rsidR="004876E6" w:rsidRPr="008E1938" w:rsidRDefault="004876E6" w:rsidP="000D286A">
      <w:pPr>
        <w:pStyle w:val="Heading2"/>
      </w:pPr>
      <w:bookmarkStart w:id="22" w:name="_Toc387915670"/>
      <w:r w:rsidRPr="00EA0173">
        <w:t>Step 2: event creation and process</w:t>
      </w:r>
      <w:r>
        <w:rPr>
          <w:rFonts w:hint="eastAsia"/>
        </w:rPr>
        <w:t>es</w:t>
      </w:r>
      <w:bookmarkEnd w:id="22"/>
    </w:p>
    <w:p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rsidR="004876E6" w:rsidRDefault="004876E6" w:rsidP="007B68C4">
      <w:pPr>
        <w:pStyle w:val="ListParagraph"/>
        <w:numPr>
          <w:ilvl w:val="0"/>
          <w:numId w:val="13"/>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rsidR="004876E6" w:rsidRDefault="004876E6" w:rsidP="007B68C4">
      <w:pPr>
        <w:pStyle w:val="ListParagraph"/>
        <w:numPr>
          <w:ilvl w:val="0"/>
          <w:numId w:val="13"/>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rsidR="004876E6" w:rsidRDefault="004876E6" w:rsidP="007B68C4">
      <w:pPr>
        <w:pStyle w:val="ListParagraph"/>
        <w:numPr>
          <w:ilvl w:val="0"/>
          <w:numId w:val="13"/>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rsidR="004876E6" w:rsidRDefault="004876E6" w:rsidP="004876E6">
      <w:pPr>
        <w:pStyle w:val="ListParagraph"/>
        <w:ind w:left="420"/>
        <w:rPr>
          <w:bCs/>
          <w:lang w:eastAsia="zh-CN"/>
        </w:rPr>
      </w:pPr>
    </w:p>
    <w:p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rsidR="004876E6" w:rsidRDefault="004876E6" w:rsidP="004876E6">
      <w:pPr>
        <w:rPr>
          <w:bCs/>
          <w:sz w:val="24"/>
          <w:szCs w:val="24"/>
          <w:lang w:val="en-US" w:eastAsia="zh-CN"/>
        </w:rPr>
      </w:pPr>
    </w:p>
    <w:p w:rsidR="004876E6" w:rsidRDefault="004876E6" w:rsidP="007B68C4">
      <w:pPr>
        <w:pStyle w:val="ListParagraph"/>
        <w:numPr>
          <w:ilvl w:val="0"/>
          <w:numId w:val="12"/>
        </w:numPr>
        <w:rPr>
          <w:bCs/>
          <w:lang w:eastAsia="zh-CN"/>
        </w:rPr>
      </w:pPr>
      <w:r>
        <w:rPr>
          <w:rFonts w:hint="eastAsia"/>
          <w:bCs/>
          <w:lang w:eastAsia="zh-CN"/>
        </w:rPr>
        <w:t xml:space="preserve">packet generation process </w:t>
      </w:r>
    </w:p>
    <w:p w:rsidR="004876E6" w:rsidRDefault="004876E6" w:rsidP="007B68C4">
      <w:pPr>
        <w:pStyle w:val="ListParagraph"/>
        <w:numPr>
          <w:ilvl w:val="1"/>
          <w:numId w:val="10"/>
        </w:numPr>
        <w:rPr>
          <w:bCs/>
          <w:lang w:eastAsia="zh-CN"/>
        </w:rPr>
      </w:pPr>
      <w:r>
        <w:rPr>
          <w:rFonts w:hint="eastAsia"/>
          <w:bCs/>
          <w:lang w:eastAsia="zh-CN"/>
        </w:rPr>
        <w:t>For each traffic generation event, generate a packet including packet time instant and packet size</w:t>
      </w:r>
    </w:p>
    <w:p w:rsidR="004876E6" w:rsidRDefault="004876E6" w:rsidP="007B68C4">
      <w:pPr>
        <w:pStyle w:val="ListParagraph"/>
        <w:numPr>
          <w:ilvl w:val="1"/>
          <w:numId w:val="10"/>
        </w:numPr>
        <w:rPr>
          <w:bCs/>
          <w:lang w:eastAsia="zh-CN"/>
        </w:rPr>
      </w:pPr>
      <w:r>
        <w:rPr>
          <w:bCs/>
          <w:lang w:eastAsia="zh-CN"/>
        </w:rPr>
        <w:t>C</w:t>
      </w:r>
      <w:r>
        <w:rPr>
          <w:rFonts w:hint="eastAsia"/>
          <w:bCs/>
          <w:lang w:eastAsia="zh-CN"/>
        </w:rPr>
        <w:t>reate a MAC event when the packet is passed from upper layer to MAC layer</w:t>
      </w:r>
    </w:p>
    <w:p w:rsidR="004876E6" w:rsidRDefault="004876E6" w:rsidP="007B68C4">
      <w:pPr>
        <w:pStyle w:val="ListParagraph"/>
        <w:numPr>
          <w:ilvl w:val="1"/>
          <w:numId w:val="10"/>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rsidR="004876E6" w:rsidRDefault="004876E6" w:rsidP="004876E6">
      <w:pPr>
        <w:pStyle w:val="ListParagraph"/>
        <w:ind w:left="1260"/>
        <w:rPr>
          <w:bCs/>
          <w:lang w:eastAsia="zh-CN"/>
        </w:rPr>
      </w:pPr>
    </w:p>
    <w:p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rsidR="004876E6" w:rsidRDefault="004876E6" w:rsidP="004876E6">
      <w:pPr>
        <w:rPr>
          <w:bCs/>
          <w:sz w:val="24"/>
          <w:szCs w:val="24"/>
          <w:lang w:val="en-US"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rsidR="004876E6" w:rsidRDefault="004876E6" w:rsidP="007B68C4">
      <w:pPr>
        <w:pStyle w:val="ListParagraph"/>
        <w:numPr>
          <w:ilvl w:val="1"/>
          <w:numId w:val="11"/>
        </w:numPr>
        <w:rPr>
          <w:bCs/>
          <w:lang w:eastAsia="zh-CN"/>
        </w:rPr>
      </w:pPr>
      <w:r w:rsidRPr="00D21E80">
        <w:rPr>
          <w:rFonts w:hint="eastAsia"/>
          <w:bCs/>
          <w:lang w:eastAsia="zh-CN"/>
        </w:rPr>
        <w:t>Check CCA from energy de</w:t>
      </w:r>
      <w:r>
        <w:rPr>
          <w:rFonts w:hint="eastAsia"/>
          <w:bCs/>
          <w:lang w:eastAsia="zh-CN"/>
        </w:rPr>
        <w:t>tection in PHY and NAV in MAC</w:t>
      </w:r>
    </w:p>
    <w:p w:rsidR="004876E6" w:rsidRDefault="004876E6" w:rsidP="007B68C4">
      <w:pPr>
        <w:pStyle w:val="ListParagraph"/>
        <w:numPr>
          <w:ilvl w:val="1"/>
          <w:numId w:val="11"/>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rsidR="004876E6" w:rsidRDefault="004876E6" w:rsidP="007B68C4">
      <w:pPr>
        <w:pStyle w:val="ListParagraph"/>
        <w:numPr>
          <w:ilvl w:val="2"/>
          <w:numId w:val="11"/>
        </w:numPr>
        <w:rPr>
          <w:bCs/>
          <w:lang w:eastAsia="zh-CN"/>
        </w:rPr>
      </w:pPr>
      <w:r>
        <w:rPr>
          <w:bCs/>
          <w:lang w:eastAsia="zh-CN"/>
        </w:rPr>
        <w:t>Count down backoff timer</w:t>
      </w:r>
    </w:p>
    <w:p w:rsidR="004876E6" w:rsidRDefault="004876E6" w:rsidP="007B68C4">
      <w:pPr>
        <w:pStyle w:val="ListParagraph"/>
        <w:numPr>
          <w:ilvl w:val="2"/>
          <w:numId w:val="11"/>
        </w:numPr>
        <w:rPr>
          <w:bCs/>
          <w:lang w:eastAsia="zh-CN"/>
        </w:rPr>
      </w:pPr>
      <w:r>
        <w:rPr>
          <w:rFonts w:hint="eastAsia"/>
          <w:bCs/>
          <w:lang w:eastAsia="zh-CN"/>
        </w:rPr>
        <w:t xml:space="preserve">Send RTS/CTS </w:t>
      </w:r>
      <w:r>
        <w:t>configurable by scenario/technique</w:t>
      </w:r>
    </w:p>
    <w:p w:rsidR="004876E6" w:rsidRDefault="004876E6" w:rsidP="007B68C4">
      <w:pPr>
        <w:pStyle w:val="ListParagraph"/>
        <w:numPr>
          <w:ilvl w:val="1"/>
          <w:numId w:val="10"/>
        </w:numPr>
        <w:rPr>
          <w:bCs/>
          <w:lang w:eastAsia="zh-CN"/>
        </w:rPr>
      </w:pPr>
      <w:r w:rsidRPr="00057369">
        <w:rPr>
          <w:rFonts w:hint="eastAsia"/>
          <w:bCs/>
          <w:szCs w:val="22"/>
          <w:lang w:val="es-ES" w:eastAsia="zh-CN"/>
        </w:rPr>
        <w:t xml:space="preserve">Select transmission mode, e.g. </w:t>
      </w:r>
      <w:r w:rsidRPr="00057369">
        <w:rPr>
          <w:bCs/>
          <w:szCs w:val="22"/>
          <w:lang w:val="es-ES" w:eastAsia="zh-CN"/>
        </w:rPr>
        <w:t>SU OL, SU BF, MU</w:t>
      </w:r>
      <w:r>
        <w:rPr>
          <w:rFonts w:hint="eastAsia"/>
          <w:bCs/>
          <w:szCs w:val="22"/>
          <w:lang w:val="en-GB" w:eastAsia="zh-CN"/>
        </w:rPr>
        <w:t>,</w:t>
      </w:r>
      <w:r>
        <w:rPr>
          <w:rFonts w:hint="eastAsia"/>
          <w:bCs/>
          <w:szCs w:val="22"/>
          <w:lang w:eastAsia="zh-CN"/>
        </w:rPr>
        <w:t xml:space="preserve"> c</w:t>
      </w:r>
      <w:r w:rsidRPr="004A45A7">
        <w:rPr>
          <w:rFonts w:hint="eastAsia"/>
          <w:bCs/>
          <w:lang w:eastAsia="zh-CN"/>
        </w:rPr>
        <w:t>hoose MCS</w:t>
      </w:r>
      <w:r>
        <w:rPr>
          <w:rFonts w:hint="eastAsia"/>
          <w:bCs/>
          <w:lang w:eastAsia="zh-CN"/>
        </w:rPr>
        <w:t>, and p</w:t>
      </w:r>
      <w:r w:rsidRPr="004A45A7">
        <w:rPr>
          <w:rFonts w:hint="eastAsia"/>
          <w:bCs/>
          <w:szCs w:val="22"/>
          <w:lang w:eastAsia="zh-CN"/>
        </w:rPr>
        <w:t xml:space="preserve">erform packet </w:t>
      </w:r>
      <w:r w:rsidRPr="004A45A7">
        <w:rPr>
          <w:bCs/>
          <w:szCs w:val="22"/>
          <w:lang w:eastAsia="zh-CN"/>
        </w:rPr>
        <w:t>aggregation</w:t>
      </w:r>
      <w:r>
        <w:rPr>
          <w:rFonts w:hint="eastAsia"/>
          <w:bCs/>
          <w:szCs w:val="22"/>
          <w:lang w:eastAsia="zh-CN"/>
        </w:rPr>
        <w:t xml:space="preserve">, then </w:t>
      </w:r>
      <w:r w:rsidR="008E615E">
        <w:rPr>
          <w:rFonts w:hint="eastAsia"/>
          <w:bCs/>
          <w:szCs w:val="22"/>
          <w:lang w:eastAsia="zh-CN"/>
        </w:rPr>
        <w:t>c</w:t>
      </w:r>
      <w:r>
        <w:rPr>
          <w:rFonts w:hint="eastAsia"/>
          <w:bCs/>
          <w:szCs w:val="22"/>
          <w:lang w:eastAsia="zh-CN"/>
        </w:rPr>
        <w:t>reate a PHY event and insert it into the event list based on the generation time of PHY event, and wait for PHY process</w:t>
      </w:r>
    </w:p>
    <w:p w:rsidR="004876E6" w:rsidRDefault="004876E6" w:rsidP="007B68C4">
      <w:pPr>
        <w:pStyle w:val="ListParagraph"/>
        <w:numPr>
          <w:ilvl w:val="2"/>
          <w:numId w:val="10"/>
        </w:numPr>
        <w:rPr>
          <w:bCs/>
          <w:lang w:eastAsia="zh-CN"/>
        </w:rPr>
      </w:pPr>
      <w:r w:rsidRPr="00EA0173">
        <w:rPr>
          <w:bCs/>
          <w:lang w:eastAsia="zh-CN"/>
        </w:rPr>
        <w:t>Packet aggregation rules specified in each simulation scenario are to be applied before transmission.</w:t>
      </w:r>
    </w:p>
    <w:p w:rsidR="004876E6" w:rsidRDefault="004876E6" w:rsidP="004876E6">
      <w:pPr>
        <w:pStyle w:val="ListParagraph"/>
        <w:ind w:left="840"/>
        <w:rPr>
          <w:bCs/>
          <w:szCs w:val="22"/>
          <w:lang w:eastAsia="zh-CN"/>
        </w:rPr>
      </w:pPr>
    </w:p>
    <w:p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rsidR="004876E6" w:rsidRPr="00D35266" w:rsidRDefault="00FA18F7" w:rsidP="007B68C4">
      <w:pPr>
        <w:pStyle w:val="ListParagraph"/>
        <w:numPr>
          <w:ilvl w:val="1"/>
          <w:numId w:val="11"/>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rsidR="004876E6" w:rsidRPr="00393751" w:rsidRDefault="004876E6" w:rsidP="007B68C4">
      <w:pPr>
        <w:pStyle w:val="ListParagraph"/>
        <w:numPr>
          <w:ilvl w:val="1"/>
          <w:numId w:val="11"/>
        </w:numPr>
        <w:rPr>
          <w:bCs/>
          <w:lang w:eastAsia="zh-CN"/>
        </w:rPr>
      </w:pPr>
      <w:r>
        <w:rPr>
          <w:rFonts w:hint="eastAsia"/>
          <w:bCs/>
          <w:szCs w:val="22"/>
          <w:lang w:val="es-ES" w:eastAsia="zh-CN"/>
        </w:rPr>
        <w:t>Send ACK</w:t>
      </w:r>
      <w:r w:rsidR="00197F9C">
        <w:rPr>
          <w:rFonts w:hint="eastAsia"/>
          <w:bCs/>
          <w:szCs w:val="22"/>
          <w:lang w:val="es-ES" w:eastAsia="zh-CN"/>
        </w:rPr>
        <w:t>/BA</w:t>
      </w:r>
      <w:r>
        <w:rPr>
          <w:rFonts w:hint="eastAsia"/>
          <w:bCs/>
          <w:szCs w:val="22"/>
          <w:lang w:val="es-ES" w:eastAsia="zh-CN"/>
        </w:rPr>
        <w:t xml:space="preserve"> if </w:t>
      </w:r>
      <w:r>
        <w:rPr>
          <w:rFonts w:hint="eastAsia"/>
          <w:bCs/>
          <w:szCs w:val="22"/>
          <w:lang w:eastAsia="zh-CN"/>
        </w:rPr>
        <w:t>packet transmission is successful</w:t>
      </w:r>
    </w:p>
    <w:p w:rsidR="004876E6" w:rsidRDefault="004876E6" w:rsidP="007B68C4">
      <w:pPr>
        <w:pStyle w:val="ListParagraph"/>
        <w:numPr>
          <w:ilvl w:val="2"/>
          <w:numId w:val="11"/>
        </w:numPr>
        <w:rPr>
          <w:bCs/>
          <w:lang w:eastAsia="zh-CN"/>
        </w:rPr>
      </w:pPr>
      <w:r>
        <w:rPr>
          <w:bCs/>
          <w:szCs w:val="22"/>
          <w:lang w:eastAsia="zh-CN"/>
        </w:rPr>
        <w:t>N</w:t>
      </w:r>
      <w:r>
        <w:rPr>
          <w:rFonts w:hint="eastAsia"/>
          <w:bCs/>
          <w:szCs w:val="22"/>
          <w:lang w:eastAsia="zh-CN"/>
        </w:rPr>
        <w:t>otify the packet receive results to upper layer (Optional)</w:t>
      </w:r>
    </w:p>
    <w:p w:rsidR="004876E6" w:rsidRPr="001F5680" w:rsidRDefault="004876E6" w:rsidP="004876E6">
      <w:pPr>
        <w:rPr>
          <w:bCs/>
          <w:sz w:val="24"/>
          <w:szCs w:val="22"/>
          <w:lang w:val="en-US" w:eastAsia="zh-CN"/>
        </w:rPr>
      </w:pPr>
    </w:p>
    <w:p w:rsidR="004876E6" w:rsidRPr="00A81D84" w:rsidRDefault="004876E6" w:rsidP="00A81D84">
      <w:pPr>
        <w:ind w:firstLine="720"/>
        <w:rPr>
          <w:bCs/>
          <w:lang w:eastAsia="zh-CN"/>
        </w:rPr>
      </w:pPr>
      <w:r w:rsidRPr="00A81D84">
        <w:rPr>
          <w:rFonts w:hint="eastAsia"/>
          <w:bCs/>
          <w:szCs w:val="22"/>
          <w:lang w:eastAsia="zh-CN"/>
        </w:rPr>
        <w:t xml:space="preserve">PHY process </w:t>
      </w:r>
    </w:p>
    <w:p w:rsidR="004876E6" w:rsidRPr="00127833" w:rsidRDefault="004876E6" w:rsidP="007B68C4">
      <w:pPr>
        <w:pStyle w:val="ListParagraph"/>
        <w:numPr>
          <w:ilvl w:val="1"/>
          <w:numId w:val="11"/>
        </w:numPr>
        <w:rPr>
          <w:bCs/>
          <w:lang w:eastAsia="zh-CN"/>
        </w:rPr>
      </w:pPr>
      <w:r>
        <w:rPr>
          <w:szCs w:val="22"/>
          <w:lang w:eastAsia="zh-CN"/>
        </w:rPr>
        <w:t>E</w:t>
      </w:r>
      <w:r>
        <w:rPr>
          <w:rFonts w:hint="eastAsia"/>
          <w:szCs w:val="22"/>
          <w:lang w:eastAsia="zh-CN"/>
        </w:rPr>
        <w:t>ach AP/STA in the network performs energy detection and updates its CCA indication</w:t>
      </w:r>
    </w:p>
    <w:p w:rsidR="004876E6" w:rsidRDefault="004876E6" w:rsidP="007B68C4">
      <w:pPr>
        <w:pStyle w:val="ListParagraph"/>
        <w:numPr>
          <w:ilvl w:val="1"/>
          <w:numId w:val="11"/>
        </w:numPr>
        <w:rPr>
          <w:bCs/>
          <w:lang w:eastAsia="zh-CN"/>
        </w:rPr>
      </w:pPr>
      <w:r>
        <w:rPr>
          <w:rFonts w:hint="eastAsia"/>
          <w:szCs w:val="22"/>
          <w:lang w:eastAsia="zh-CN"/>
        </w:rPr>
        <w:t>Each AP/STA with channel busy in the network updates its NAV</w:t>
      </w:r>
    </w:p>
    <w:p w:rsidR="004876E6" w:rsidRPr="00A86C7C" w:rsidRDefault="004876E6" w:rsidP="007B68C4">
      <w:pPr>
        <w:pStyle w:val="ListParagraph"/>
        <w:numPr>
          <w:ilvl w:val="1"/>
          <w:numId w:val="11"/>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r>
        <w:rPr>
          <w:rFonts w:hint="eastAsia"/>
          <w:bCs/>
          <w:szCs w:val="22"/>
          <w:lang w:val="es-ES" w:eastAsia="zh-CN"/>
        </w:rPr>
        <w:t>then noti</w:t>
      </w:r>
      <w:r w:rsidR="008126BC">
        <w:rPr>
          <w:rFonts w:hint="eastAsia"/>
          <w:bCs/>
          <w:szCs w:val="22"/>
          <w:lang w:val="es-ES" w:eastAsia="zh-CN"/>
        </w:rPr>
        <w:t>fy</w:t>
      </w:r>
      <w:r w:rsidR="004609F6">
        <w:rPr>
          <w:rFonts w:hint="eastAsia"/>
          <w:bCs/>
          <w:szCs w:val="22"/>
          <w:lang w:val="es-ES" w:eastAsia="zh-CN"/>
        </w:rPr>
        <w:t xml:space="preserve"> RX </w:t>
      </w:r>
    </w:p>
    <w:p w:rsidR="004876E6" w:rsidRPr="00057369" w:rsidRDefault="004876E6" w:rsidP="007B68C4">
      <w:pPr>
        <w:pStyle w:val="ListParagraph"/>
        <w:numPr>
          <w:ilvl w:val="1"/>
          <w:numId w:val="11"/>
        </w:numPr>
        <w:rPr>
          <w:bCs/>
          <w:lang w:eastAsia="zh-CN"/>
        </w:rPr>
      </w:pPr>
      <w:r>
        <w:rPr>
          <w:rFonts w:hint="eastAsia"/>
          <w:bCs/>
          <w:szCs w:val="22"/>
          <w:lang w:val="es-ES" w:eastAsia="zh-CN"/>
        </w:rPr>
        <w:t xml:space="preserve">Channel: </w:t>
      </w:r>
      <w:r>
        <w:t>generat</w:t>
      </w:r>
      <w:r>
        <w:rPr>
          <w:rFonts w:hint="eastAsia"/>
          <w:lang w:eastAsia="zh-CN"/>
        </w:rPr>
        <w:t>e</w:t>
      </w:r>
      <w:r>
        <w:t xml:space="preserve"> instantaneous fading channel (or load</w:t>
      </w:r>
      <w:r>
        <w:rPr>
          <w:rFonts w:hint="eastAsia"/>
          <w:lang w:eastAsia="zh-CN"/>
        </w:rPr>
        <w:t xml:space="preserve"> from offline files</w:t>
      </w:r>
      <w:r>
        <w:t>)</w:t>
      </w:r>
    </w:p>
    <w:p w:rsidR="004876E6" w:rsidRDefault="004876E6" w:rsidP="007B68C4">
      <w:pPr>
        <w:pStyle w:val="ListParagraph"/>
        <w:numPr>
          <w:ilvl w:val="1"/>
          <w:numId w:val="11"/>
        </w:numPr>
        <w:rPr>
          <w:bCs/>
          <w:lang w:eastAsia="zh-CN"/>
        </w:rPr>
      </w:pPr>
      <w:r>
        <w:rPr>
          <w:rFonts w:hint="eastAsia"/>
          <w:bCs/>
          <w:szCs w:val="22"/>
          <w:lang w:val="es-ES" w:eastAsia="zh-CN"/>
        </w:rPr>
        <w:t>RX:  c</w:t>
      </w:r>
      <w:r w:rsidRPr="00057369">
        <w:rPr>
          <w:rFonts w:hint="eastAsia"/>
          <w:bCs/>
          <w:szCs w:val="22"/>
          <w:lang w:val="es-ES" w:eastAsia="zh-CN"/>
        </w:rPr>
        <w:t>alculate SINR of each tone</w:t>
      </w:r>
      <w:r>
        <w:rPr>
          <w:rFonts w:hint="eastAsia"/>
          <w:bCs/>
          <w:szCs w:val="22"/>
          <w:lang w:val="es-ES" w:eastAsia="zh-CN"/>
        </w:rPr>
        <w:t xml:space="preserve"> based on r</w:t>
      </w:r>
      <w:r w:rsidRPr="00057369">
        <w:rPr>
          <w:bCs/>
          <w:szCs w:val="22"/>
          <w:lang w:val="es-ES" w:eastAsia="zh-CN"/>
        </w:rPr>
        <w:t>eceiver algorithms</w:t>
      </w:r>
      <w:r>
        <w:rPr>
          <w:rFonts w:hint="eastAsia"/>
          <w:bCs/>
          <w:szCs w:val="22"/>
          <w:lang w:val="es-ES" w:eastAsia="zh-CN"/>
        </w:rPr>
        <w:t>,</w:t>
      </w:r>
      <w:r w:rsidRPr="00B136D3">
        <w:rPr>
          <w:rFonts w:hint="eastAsia"/>
          <w:bCs/>
          <w:szCs w:val="22"/>
          <w:lang w:val="es-ES" w:eastAsia="zh-CN"/>
        </w:rPr>
        <w:t xml:space="preserve"> </w:t>
      </w:r>
      <w:r w:rsidRPr="00057369">
        <w:rPr>
          <w:rFonts w:hint="eastAsia"/>
          <w:bCs/>
          <w:szCs w:val="22"/>
          <w:lang w:val="es-ES" w:eastAsia="zh-CN"/>
        </w:rPr>
        <w:t>e.g.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perform </w:t>
      </w:r>
      <w:r w:rsidRPr="00193268">
        <w:rPr>
          <w:rFonts w:hint="eastAsia"/>
          <w:bCs/>
          <w:szCs w:val="22"/>
          <w:lang w:val="es-ES" w:eastAsia="zh-CN"/>
        </w:rPr>
        <w:t>PHY abstraction</w:t>
      </w:r>
      <w:r>
        <w:rPr>
          <w:rFonts w:hint="eastAsia"/>
          <w:bCs/>
          <w:szCs w:val="22"/>
          <w:lang w:val="es-ES" w:eastAsia="zh-CN"/>
        </w:rPr>
        <w:t xml:space="preserve"> to obtain post SINR, </w:t>
      </w:r>
      <w:r w:rsidRPr="00193268">
        <w:rPr>
          <w:rFonts w:hint="eastAsia"/>
          <w:bCs/>
          <w:szCs w:val="22"/>
          <w:lang w:val="es-ES" w:eastAsia="zh-CN"/>
        </w:rPr>
        <w:t xml:space="preserve">and </w:t>
      </w:r>
      <w:r w:rsidR="00BA53A7">
        <w:rPr>
          <w:bCs/>
          <w:szCs w:val="22"/>
          <w:lang w:val="es-ES" w:eastAsia="zh-CN"/>
        </w:rPr>
        <w:t>then</w:t>
      </w:r>
      <w:r w:rsidRPr="00193268">
        <w:rPr>
          <w:rFonts w:hint="eastAsia"/>
          <w:bCs/>
          <w:szCs w:val="22"/>
          <w:lang w:val="es-ES" w:eastAsia="zh-CN"/>
        </w:rPr>
        <w:t xml:space="preserve"> PER</w:t>
      </w:r>
    </w:p>
    <w:p w:rsidR="004876E6" w:rsidRDefault="004876E6" w:rsidP="007B68C4">
      <w:pPr>
        <w:pStyle w:val="ListParagraph"/>
        <w:numPr>
          <w:ilvl w:val="1"/>
          <w:numId w:val="10"/>
        </w:numPr>
        <w:rPr>
          <w:bCs/>
          <w:szCs w:val="22"/>
          <w:lang w:val="es-ES" w:eastAsia="zh-CN"/>
        </w:rPr>
      </w:pPr>
      <w:r w:rsidRPr="00057369">
        <w:rPr>
          <w:rFonts w:hint="eastAsia"/>
          <w:bCs/>
          <w:szCs w:val="22"/>
          <w:lang w:val="es-ES" w:eastAsia="zh-CN"/>
        </w:rPr>
        <w:t xml:space="preserve">Create a </w:t>
      </w:r>
      <w:r>
        <w:rPr>
          <w:rFonts w:hint="eastAsia"/>
          <w:bCs/>
          <w:szCs w:val="22"/>
          <w:lang w:val="es-ES" w:eastAsia="zh-CN"/>
        </w:rPr>
        <w:t>MAC</w:t>
      </w:r>
      <w:r w:rsidRPr="00057369">
        <w:rPr>
          <w:rFonts w:hint="eastAsia"/>
          <w:bCs/>
          <w:szCs w:val="22"/>
          <w:lang w:val="es-ES" w:eastAsia="zh-CN"/>
        </w:rPr>
        <w:t xml:space="preserve"> event to </w:t>
      </w:r>
      <w:r>
        <w:rPr>
          <w:rFonts w:hint="eastAsia"/>
          <w:bCs/>
          <w:szCs w:val="22"/>
          <w:lang w:val="es-ES" w:eastAsia="zh-CN"/>
        </w:rPr>
        <w:t xml:space="preserve">trigger MAC process at receiver </w:t>
      </w:r>
    </w:p>
    <w:p w:rsidR="004876E6" w:rsidRDefault="004876E6" w:rsidP="004876E6">
      <w:pPr>
        <w:rPr>
          <w:bCs/>
          <w:sz w:val="24"/>
          <w:szCs w:val="24"/>
          <w:lang w:val="en-US" w:eastAsia="zh-CN"/>
        </w:rPr>
      </w:pPr>
    </w:p>
    <w:p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rsidR="004876E6" w:rsidRDefault="004876E6" w:rsidP="004876E6">
      <w:pPr>
        <w:rPr>
          <w:bCs/>
          <w:szCs w:val="22"/>
          <w:lang w:val="es-ES" w:eastAsia="zh-CN"/>
        </w:rPr>
      </w:pPr>
    </w:p>
    <w:p w:rsidR="004876E6" w:rsidRPr="008E1938" w:rsidRDefault="004876E6" w:rsidP="000D286A">
      <w:pPr>
        <w:pStyle w:val="Heading2"/>
      </w:pPr>
      <w:bookmarkStart w:id="23" w:name="_Toc387915671"/>
      <w:r w:rsidRPr="00EA0173">
        <w:t>Step 3: Statistics collection</w:t>
      </w:r>
      <w:bookmarkEnd w:id="23"/>
      <w:r w:rsidRPr="00EA0173">
        <w:t xml:space="preserve"> </w:t>
      </w:r>
    </w:p>
    <w:p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[x] </w:t>
      </w:r>
    </w:p>
    <w:p w:rsidR="004876E6" w:rsidRDefault="004876E6" w:rsidP="004876E6">
      <w:pPr>
        <w:rPr>
          <w:bCs/>
          <w:sz w:val="24"/>
          <w:szCs w:val="24"/>
          <w:lang w:val="en-US" w:eastAsia="zh-CN"/>
        </w:rPr>
      </w:pPr>
    </w:p>
    <w:p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rsidR="004876E6" w:rsidRDefault="004876E6" w:rsidP="004876E6">
      <w:pPr>
        <w:rPr>
          <w:b/>
          <w:bCs/>
          <w:lang w:val="en-US" w:eastAsia="zh-CN"/>
        </w:rPr>
      </w:pPr>
    </w:p>
    <w:p w:rsidR="00E12A05" w:rsidRDefault="00E12A05" w:rsidP="000D286A">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A81D84" w:rsidRDefault="00A81D84" w:rsidP="00A81D84">
      <w:pPr>
        <w:rPr>
          <w:lang w:eastAsia="zh-CN"/>
        </w:rPr>
      </w:pPr>
    </w:p>
    <w:p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A81D84" w:rsidRDefault="00A81D84" w:rsidP="00E12A05">
      <w:pPr>
        <w:rPr>
          <w:lang w:val="en-US"/>
        </w:rPr>
      </w:pPr>
    </w:p>
    <w:p w:rsidR="00E12A05" w:rsidRDefault="00E12A05" w:rsidP="00E12A05">
      <w:pPr>
        <w:rPr>
          <w:lang w:val="en-US" w:eastAsia="zh-CN"/>
        </w:rPr>
      </w:pPr>
      <w:r w:rsidRPr="00CF556E">
        <w:rPr>
          <w:lang w:val="en-US"/>
        </w:rPr>
        <w:t>For drop=1:N</w:t>
      </w:r>
    </w:p>
    <w:p w:rsidR="00E12A05" w:rsidRDefault="00E12A05" w:rsidP="00E12A05">
      <w:pPr>
        <w:rPr>
          <w:lang w:val="en-US" w:eastAsia="zh-CN"/>
        </w:rPr>
      </w:pPr>
      <w:r w:rsidRPr="00CF556E">
        <w:rPr>
          <w:lang w:val="en-US"/>
        </w:rPr>
        <w:t>{</w:t>
      </w:r>
    </w:p>
    <w:p w:rsidR="00E12A05" w:rsidRDefault="00E12A05" w:rsidP="00E12A05">
      <w:pPr>
        <w:ind w:firstLine="720"/>
        <w:rPr>
          <w:lang w:val="en-US" w:eastAsia="zh-CN"/>
        </w:rPr>
      </w:pPr>
      <w:r>
        <w:rPr>
          <w:rFonts w:hint="eastAsia"/>
          <w:lang w:val="en-US" w:eastAsia="zh-CN"/>
        </w:rPr>
        <w:t>Step1:</w:t>
      </w:r>
    </w:p>
    <w:p w:rsidR="00E12A05" w:rsidRDefault="00E12A05" w:rsidP="00E12A05">
      <w:pPr>
        <w:ind w:firstLine="720"/>
        <w:rPr>
          <w:lang w:val="en-US" w:eastAsia="zh-CN"/>
        </w:rPr>
      </w:pPr>
      <w:r>
        <w:rPr>
          <w:rFonts w:hint="eastAsia"/>
          <w:lang w:val="en-US" w:eastAsia="zh-CN"/>
        </w:rPr>
        <w:t>{</w:t>
      </w:r>
      <w:r>
        <w:rPr>
          <w:rFonts w:hint="eastAsia"/>
          <w:lang w:val="en-US" w:eastAsia="zh-CN"/>
        </w:rPr>
        <w:tab/>
      </w:r>
    </w:p>
    <w:p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[10</w:t>
      </w:r>
      <w:r>
        <w:rPr>
          <w:lang w:val="en-US"/>
        </w:rPr>
        <w:t>]</w:t>
      </w:r>
      <w:r>
        <w:rPr>
          <w:rFonts w:hint="eastAsia"/>
          <w:lang w:val="en-US" w:eastAsia="zh-CN"/>
        </w:rPr>
        <w:t>;</w:t>
      </w:r>
      <w:r w:rsidRPr="00CF556E">
        <w:rPr>
          <w:lang w:val="en-US"/>
        </w:rPr>
        <w:t xml:space="preserve">  </w:t>
      </w:r>
    </w:p>
    <w:p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[10</w:t>
      </w:r>
      <w:r>
        <w:rPr>
          <w:lang w:val="en-US"/>
        </w:rPr>
        <w:t>]</w:t>
      </w:r>
      <w:r>
        <w:rPr>
          <w:rFonts w:hint="eastAsia"/>
          <w:lang w:val="en-US" w:eastAsia="zh-CN"/>
        </w:rPr>
        <w:t>;</w:t>
      </w:r>
    </w:p>
    <w:p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rsidR="00E12A05" w:rsidRDefault="00E12A05" w:rsidP="00E12A05">
      <w:pPr>
        <w:rPr>
          <w:lang w:val="en-US" w:eastAsia="zh-CN"/>
        </w:rPr>
      </w:pPr>
      <w:r>
        <w:rPr>
          <w:rFonts w:hint="eastAsia"/>
          <w:lang w:val="en-US" w:eastAsia="zh-CN"/>
        </w:rPr>
        <w:t xml:space="preserve">        </w:t>
      </w:r>
      <w:r>
        <w:rPr>
          <w:rFonts w:hint="eastAsia"/>
          <w:lang w:val="en-US" w:eastAsia="zh-CN"/>
        </w:rPr>
        <w:tab/>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Step2:</w:t>
      </w:r>
    </w:p>
    <w:p w:rsidR="00E12A05" w:rsidRDefault="00E12A05" w:rsidP="00E12A05">
      <w:pPr>
        <w:ind w:firstLine="720"/>
        <w:rPr>
          <w:lang w:val="en-US" w:eastAsia="zh-CN"/>
        </w:rPr>
      </w:pPr>
      <w:r>
        <w:rPr>
          <w:lang w:val="en-US" w:eastAsia="zh-CN"/>
        </w:rPr>
        <w:t>While simulation time is less than the end time</w:t>
      </w:r>
    </w:p>
    <w:p w:rsidR="00E12A05" w:rsidRDefault="00E12A05" w:rsidP="00E12A05">
      <w:pPr>
        <w:ind w:firstLine="720"/>
        <w:rPr>
          <w:lang w:val="en-US" w:eastAsia="zh-CN"/>
        </w:rPr>
      </w:pPr>
      <w:r>
        <w:rPr>
          <w:rFonts w:hint="eastAsia"/>
          <w:lang w:val="en-US" w:eastAsia="zh-CN"/>
        </w:rPr>
        <w:t>{</w:t>
      </w:r>
    </w:p>
    <w:p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rsidR="00E12A05" w:rsidRDefault="00E12A05" w:rsidP="00E12A05">
      <w:pPr>
        <w:ind w:left="720" w:firstLine="720"/>
        <w:rPr>
          <w:lang w:val="en-US" w:eastAsia="zh-CN"/>
        </w:rPr>
      </w:pPr>
      <w:r>
        <w:rPr>
          <w:rFonts w:hint="eastAsia"/>
          <w:lang w:val="en-US" w:eastAsia="zh-CN"/>
        </w:rPr>
        <w:t>{</w:t>
      </w:r>
    </w:p>
    <w:p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rsidR="00E12A05" w:rsidRDefault="00E12A05" w:rsidP="00E12A05">
      <w:pPr>
        <w:ind w:left="1440" w:firstLine="720"/>
        <w:rPr>
          <w:lang w:val="en-US" w:eastAsia="zh-CN"/>
        </w:rPr>
      </w:pPr>
      <w:r>
        <w:rPr>
          <w:rFonts w:hint="eastAsia"/>
          <w:lang w:val="en-US" w:eastAsia="zh-CN"/>
        </w:rPr>
        <w:t>Create MAC event when the packet is passed to MAC;</w:t>
      </w:r>
    </w:p>
    <w:p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While MAC event occurs</w:t>
      </w:r>
    </w:p>
    <w:p w:rsidR="00E12A05" w:rsidRDefault="00E12A05" w:rsidP="00E12A05">
      <w:pPr>
        <w:ind w:left="720" w:firstLine="720"/>
        <w:rPr>
          <w:lang w:val="en-US"/>
        </w:rPr>
      </w:pPr>
      <w:r w:rsidRPr="00CF556E">
        <w:rPr>
          <w:lang w:val="en-US"/>
        </w:rPr>
        <w:t xml:space="preserve">{ </w:t>
      </w:r>
    </w:p>
    <w:p w:rsidR="00E12A05" w:rsidRDefault="00E12A05" w:rsidP="00E12A05">
      <w:pPr>
        <w:ind w:left="1440" w:firstLine="720"/>
        <w:rPr>
          <w:szCs w:val="22"/>
          <w:lang w:val="en-US" w:eastAsia="zh-CN"/>
        </w:rPr>
      </w:pPr>
      <w:r>
        <w:rPr>
          <w:rFonts w:hint="eastAsia"/>
          <w:szCs w:val="22"/>
          <w:lang w:val="en-US" w:eastAsia="zh-CN"/>
        </w:rPr>
        <w:t>If MAC event is from upper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szCs w:val="22"/>
          <w:lang w:val="en-US" w:eastAsia="zh-CN"/>
        </w:rPr>
        <w:t>I</w:t>
      </w:r>
      <w:r>
        <w:rPr>
          <w:rFonts w:hint="eastAsia"/>
          <w:szCs w:val="22"/>
          <w:lang w:val="en-US" w:eastAsia="zh-CN"/>
        </w:rPr>
        <w:t>f the CCA indicates idle and NAV is not set</w:t>
      </w:r>
    </w:p>
    <w:p w:rsidR="00E12A05" w:rsidRDefault="00E12A05" w:rsidP="00E12A05">
      <w:pPr>
        <w:ind w:left="2160" w:firstLine="720"/>
        <w:rPr>
          <w:szCs w:val="22"/>
          <w:lang w:val="en-US"/>
        </w:rPr>
      </w:pP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EDCA with CSMA/CA procedure</w:t>
      </w:r>
    </w:p>
    <w:p w:rsidR="00E12A05" w:rsidRDefault="00E12A05" w:rsidP="00E12A05">
      <w:pPr>
        <w:ind w:left="2880" w:firstLine="720"/>
        <w:rPr>
          <w:szCs w:val="22"/>
          <w:lang w:val="en-US"/>
        </w:rPr>
      </w:pPr>
      <w:r>
        <w:rPr>
          <w:rFonts w:hint="eastAsia"/>
          <w:szCs w:val="22"/>
          <w:lang w:val="en-US" w:eastAsia="zh-CN"/>
        </w:rPr>
        <w:t>{</w:t>
      </w:r>
    </w:p>
    <w:p w:rsidR="00E12A05" w:rsidRDefault="00E12A05" w:rsidP="00E12A05">
      <w:pPr>
        <w:ind w:left="4320"/>
        <w:rPr>
          <w:szCs w:val="22"/>
          <w:lang w:val="en-US" w:eastAsia="zh-CN"/>
        </w:rPr>
      </w:pPr>
      <w:r w:rsidRPr="00EA0173">
        <w:rPr>
          <w:szCs w:val="22"/>
          <w:lang w:val="en-US" w:eastAsia="zh-CN"/>
        </w:rPr>
        <w:t>Count down backoff timer</w:t>
      </w:r>
      <w:r>
        <w:rPr>
          <w:rFonts w:hint="eastAsia"/>
          <w:szCs w:val="22"/>
          <w:lang w:val="en-US" w:eastAsia="zh-CN"/>
        </w:rPr>
        <w:t>;</w:t>
      </w:r>
    </w:p>
    <w:p w:rsidR="00E12A05" w:rsidRDefault="00E12A05" w:rsidP="00E12A05">
      <w:pPr>
        <w:ind w:left="288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p>
    <w:p w:rsidR="00E12A05" w:rsidRPr="00EA0173" w:rsidRDefault="00E12A05" w:rsidP="00E12A05">
      <w:pPr>
        <w:ind w:left="2880" w:firstLine="720"/>
        <w:rPr>
          <w:szCs w:val="22"/>
          <w:lang w:val="en-US"/>
        </w:rPr>
      </w:pPr>
      <w:r>
        <w:rPr>
          <w:rFonts w:hint="eastAsia"/>
          <w:szCs w:val="22"/>
          <w:lang w:val="es-ES" w:eastAsia="zh-CN"/>
        </w:rPr>
        <w:t xml:space="preserve">Select transmission mode, e.g. </w:t>
      </w:r>
      <w:r w:rsidRPr="00F41DBF">
        <w:rPr>
          <w:szCs w:val="22"/>
          <w:lang w:val="es-ES" w:eastAsia="zh-CN"/>
        </w:rPr>
        <w:t>SU OL, SU BF, MU</w:t>
      </w:r>
      <w:r>
        <w:rPr>
          <w:rFonts w:hint="eastAsia"/>
          <w:szCs w:val="22"/>
          <w:lang w:val="es-ES" w:eastAsia="zh-CN"/>
        </w:rPr>
        <w:t>;</w:t>
      </w:r>
    </w:p>
    <w:p w:rsidR="00E12A05" w:rsidRDefault="00E12A05" w:rsidP="00E12A05">
      <w:pPr>
        <w:ind w:left="2880" w:firstLine="720"/>
        <w:rPr>
          <w:szCs w:val="22"/>
          <w:lang w:val="en-US"/>
        </w:rPr>
      </w:pPr>
      <w:r>
        <w:rPr>
          <w:lang w:eastAsia="zh-CN"/>
        </w:rPr>
        <w:t>C</w:t>
      </w:r>
      <w:r>
        <w:rPr>
          <w:rFonts w:hint="eastAsia"/>
          <w:lang w:eastAsia="zh-CN"/>
        </w:rPr>
        <w:t xml:space="preserve">hoose MCS; </w:t>
      </w:r>
    </w:p>
    <w:p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160"/>
        <w:rPr>
          <w:szCs w:val="22"/>
          <w:lang w:val="en-US" w:eastAsia="zh-CN"/>
        </w:rPr>
      </w:pPr>
      <w:r>
        <w:rPr>
          <w:rFonts w:hint="eastAsia"/>
          <w:szCs w:val="22"/>
          <w:lang w:val="en-US" w:eastAsia="zh-CN"/>
        </w:rPr>
        <w:t>}</w:t>
      </w:r>
    </w:p>
    <w:p w:rsidR="00E12A05" w:rsidRDefault="00E12A05" w:rsidP="00E12A05">
      <w:pPr>
        <w:rPr>
          <w:szCs w:val="22"/>
          <w:lang w:val="en-US" w:eastAsia="zh-CN"/>
        </w:rPr>
      </w:pPr>
    </w:p>
    <w:p w:rsidR="00E12A05" w:rsidRDefault="00E12A05" w:rsidP="00E12A05">
      <w:pPr>
        <w:ind w:left="1440" w:firstLine="720"/>
        <w:rPr>
          <w:szCs w:val="22"/>
          <w:lang w:val="en-US" w:eastAsia="zh-CN"/>
        </w:rPr>
      </w:pPr>
      <w:r>
        <w:rPr>
          <w:rFonts w:hint="eastAsia"/>
          <w:szCs w:val="22"/>
          <w:lang w:val="en-US" w:eastAsia="zh-CN"/>
        </w:rPr>
        <w:t>If MAC event is from PHY layer</w:t>
      </w:r>
    </w:p>
    <w:p w:rsidR="00E12A05" w:rsidRDefault="00E12A05" w:rsidP="00E12A05">
      <w:pPr>
        <w:ind w:left="1440" w:firstLine="720"/>
        <w:rPr>
          <w:szCs w:val="22"/>
          <w:lang w:val="en-US"/>
        </w:rPr>
      </w:pPr>
      <w:r>
        <w:rPr>
          <w:rFonts w:hint="eastAsia"/>
          <w:szCs w:val="22"/>
          <w:lang w:val="en-US" w:eastAsia="zh-CN"/>
        </w:rPr>
        <w:t>{</w:t>
      </w:r>
    </w:p>
    <w:p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rsidR="00E12A05" w:rsidRDefault="00E12A05" w:rsidP="00E12A05">
      <w:pPr>
        <w:ind w:left="2160" w:firstLine="720"/>
        <w:rPr>
          <w:szCs w:val="22"/>
          <w:lang w:val="en-US"/>
        </w:rPr>
      </w:pPr>
      <w:r>
        <w:rPr>
          <w:rFonts w:hint="eastAsia"/>
          <w:szCs w:val="22"/>
          <w:lang w:val="en-US" w:eastAsia="zh-CN"/>
        </w:rPr>
        <w:t>If packet transmission is successful</w:t>
      </w:r>
    </w:p>
    <w:p w:rsidR="00E12A05" w:rsidRDefault="00E12A05" w:rsidP="00E12A05">
      <w:pPr>
        <w:ind w:left="2160" w:firstLine="720"/>
        <w:rPr>
          <w:szCs w:val="22"/>
          <w:lang w:val="en-US" w:eastAsia="zh-CN"/>
        </w:rPr>
      </w:pPr>
      <w:r>
        <w:rPr>
          <w:rFonts w:hint="eastAsia"/>
          <w:szCs w:val="22"/>
          <w:lang w:val="en-US" w:eastAsia="zh-CN"/>
        </w:rPr>
        <w:t>{</w:t>
      </w:r>
    </w:p>
    <w:p w:rsidR="00E12A05" w:rsidRDefault="00E12A05" w:rsidP="00E12A05">
      <w:pPr>
        <w:ind w:left="2880" w:firstLine="720"/>
        <w:rPr>
          <w:szCs w:val="22"/>
          <w:lang w:val="en-US" w:eastAsia="zh-CN"/>
        </w:rPr>
      </w:pPr>
      <w:r>
        <w:rPr>
          <w:szCs w:val="22"/>
          <w:lang w:val="en-US" w:eastAsia="zh-CN"/>
        </w:rPr>
        <w:t>N</w:t>
      </w:r>
      <w:r>
        <w:rPr>
          <w:rFonts w:hint="eastAsia"/>
          <w:szCs w:val="22"/>
          <w:lang w:val="en-US" w:eastAsia="zh-CN"/>
        </w:rPr>
        <w:t>otify the packet receive status to upper layer (optional);</w:t>
      </w:r>
    </w:p>
    <w:p w:rsidR="00E12A05" w:rsidRDefault="00E12A05" w:rsidP="00E12A05">
      <w:pPr>
        <w:ind w:left="2880" w:firstLine="720"/>
        <w:rPr>
          <w:szCs w:val="22"/>
          <w:lang w:val="es-ES" w:eastAsia="zh-CN"/>
        </w:rPr>
      </w:pPr>
      <w:r>
        <w:rPr>
          <w:rFonts w:hint="eastAsia"/>
          <w:szCs w:val="22"/>
          <w:lang w:val="es-ES" w:eastAsia="zh-CN"/>
        </w:rPr>
        <w:t>Send ACK;</w:t>
      </w:r>
    </w:p>
    <w:p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rsidR="00E12A05" w:rsidRDefault="00E12A05" w:rsidP="00E12A05">
      <w:pPr>
        <w:ind w:left="1440" w:firstLine="720"/>
        <w:rPr>
          <w:lang w:val="en-US" w:eastAsia="zh-CN"/>
        </w:rPr>
      </w:pPr>
      <w:r w:rsidRPr="00CF556E">
        <w:rPr>
          <w:lang w:val="en-US"/>
        </w:rPr>
        <w:t>}</w:t>
      </w:r>
    </w:p>
    <w:p w:rsidR="00E12A05" w:rsidRDefault="00E12A05" w:rsidP="00E12A05">
      <w:pPr>
        <w:ind w:left="720"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rsidR="00E12A05" w:rsidRDefault="00E12A05" w:rsidP="00E12A05">
      <w:pPr>
        <w:ind w:left="720" w:firstLine="720"/>
        <w:rPr>
          <w:lang w:val="en-US"/>
        </w:rPr>
      </w:pPr>
      <w:r w:rsidRPr="00CF556E">
        <w:rPr>
          <w:lang w:val="en-US"/>
        </w:rPr>
        <w:lastRenderedPageBreak/>
        <w:t xml:space="preserve">{ </w:t>
      </w:r>
    </w:p>
    <w:p w:rsidR="00E12A05" w:rsidRDefault="00E12A05" w:rsidP="00E12A05">
      <w:pPr>
        <w:ind w:left="1440" w:firstLine="720"/>
        <w:rPr>
          <w:szCs w:val="22"/>
          <w:lang w:val="en-US" w:eastAsia="zh-CN"/>
        </w:rPr>
      </w:pPr>
    </w:p>
    <w:p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ach AP/STA in the network performs energy detection and updates its CCA indication;</w:t>
      </w:r>
    </w:p>
    <w:p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rsidR="00E12A05" w:rsidRDefault="00E12A05" w:rsidP="00E12A05">
      <w:pPr>
        <w:ind w:left="1440" w:firstLine="720"/>
        <w:rPr>
          <w:szCs w:val="22"/>
          <w:lang w:val="en-US"/>
        </w:rPr>
      </w:pPr>
    </w:p>
    <w:p w:rsidR="00E12A05" w:rsidRPr="00EA0173" w:rsidRDefault="00E12A05" w:rsidP="00E12A05">
      <w:pPr>
        <w:ind w:left="2160"/>
        <w:rPr>
          <w:szCs w:val="22"/>
          <w:lang w:val="en-US"/>
        </w:rPr>
      </w:pPr>
      <w:r>
        <w:rPr>
          <w:rFonts w:hint="eastAsia"/>
          <w:szCs w:val="22"/>
          <w:lang w:val="es-ES" w:eastAsia="zh-CN"/>
        </w:rPr>
        <w:t>TX: obtain precoding matrix, then notify RX;</w:t>
      </w:r>
    </w:p>
    <w:p w:rsidR="00E12A05" w:rsidRDefault="00E12A05" w:rsidP="00E12A05">
      <w:pPr>
        <w:ind w:left="2160"/>
        <w:rPr>
          <w:szCs w:val="22"/>
          <w:lang w:val="en-US"/>
        </w:rPr>
      </w:pPr>
      <w:r>
        <w:rPr>
          <w:rFonts w:hint="eastAsia"/>
          <w:szCs w:val="22"/>
          <w:lang w:val="es-ES" w:eastAsia="zh-CN"/>
        </w:rPr>
        <w:t>Channel: generate instantaneous fading channel (or load from offline files);</w:t>
      </w:r>
    </w:p>
    <w:p w:rsidR="00E12A05" w:rsidRPr="00EA0173" w:rsidRDefault="00E12A05" w:rsidP="00E12A05">
      <w:pPr>
        <w:ind w:left="2160"/>
        <w:rPr>
          <w:szCs w:val="22"/>
          <w:lang w:val="es-ES" w:eastAsia="zh-CN"/>
        </w:rPr>
      </w:pPr>
      <w:r>
        <w:rPr>
          <w:rFonts w:hint="eastAsia"/>
          <w:szCs w:val="22"/>
          <w:lang w:val="es-ES" w:eastAsia="zh-CN"/>
        </w:rPr>
        <w:t>RX: calculate SINR of each tone based on receiver algorithms, perform PHY abstraction to obtain post SINR and get PER;</w:t>
      </w:r>
    </w:p>
    <w:p w:rsidR="00E12A05" w:rsidRDefault="00E12A05" w:rsidP="00E12A05">
      <w:pPr>
        <w:ind w:left="1440" w:firstLine="720"/>
        <w:rPr>
          <w:szCs w:val="22"/>
          <w:lang w:val="es-ES" w:eastAsia="zh-CN"/>
        </w:rPr>
      </w:pPr>
      <w:r>
        <w:rPr>
          <w:rFonts w:hint="eastAsia"/>
          <w:szCs w:val="22"/>
          <w:lang w:val="es-ES" w:eastAsia="zh-CN"/>
        </w:rPr>
        <w:t>C</w:t>
      </w:r>
      <w:r w:rsidRPr="00193268">
        <w:rPr>
          <w:rFonts w:hint="eastAsia"/>
          <w:szCs w:val="22"/>
          <w:lang w:val="es-ES" w:eastAsia="zh-CN"/>
        </w:rPr>
        <w:t xml:space="preserve">reate a </w:t>
      </w:r>
      <w:r>
        <w:rPr>
          <w:rFonts w:hint="eastAsia"/>
          <w:szCs w:val="22"/>
          <w:lang w:val="es-ES" w:eastAsia="zh-CN"/>
        </w:rPr>
        <w:t>MAC</w:t>
      </w:r>
      <w:r w:rsidRPr="00193268">
        <w:rPr>
          <w:rFonts w:hint="eastAsia"/>
          <w:szCs w:val="22"/>
          <w:lang w:val="es-ES" w:eastAsia="zh-CN"/>
        </w:rPr>
        <w:t xml:space="preserve"> event</w:t>
      </w:r>
      <w:r>
        <w:rPr>
          <w:rFonts w:hint="eastAsia"/>
          <w:szCs w:val="22"/>
          <w:lang w:val="es-ES" w:eastAsia="zh-CN"/>
        </w:rPr>
        <w:t xml:space="preserve"> to notify PER to MAC</w:t>
      </w:r>
      <w:r w:rsidRPr="00193268">
        <w:rPr>
          <w:rFonts w:hint="eastAsia"/>
          <w:szCs w:val="22"/>
          <w:lang w:val="es-ES" w:eastAsia="zh-CN"/>
        </w:rPr>
        <w:t>, and wait for MAC process</w:t>
      </w:r>
      <w:r>
        <w:rPr>
          <w:rFonts w:hint="eastAsia"/>
          <w:szCs w:val="22"/>
          <w:lang w:val="es-ES" w:eastAsia="zh-CN"/>
        </w:rPr>
        <w:t>;</w:t>
      </w:r>
    </w:p>
    <w:p w:rsidR="00E12A05" w:rsidRDefault="00E12A05" w:rsidP="00E12A05">
      <w:pPr>
        <w:ind w:left="720" w:firstLine="720"/>
        <w:rPr>
          <w:lang w:val="en-US" w:eastAsia="zh-CN"/>
        </w:rPr>
      </w:pPr>
      <w:r w:rsidRPr="00CF556E">
        <w:rPr>
          <w:lang w:val="en-US"/>
        </w:rPr>
        <w:t>}</w:t>
      </w:r>
    </w:p>
    <w:p w:rsidR="00E12A05" w:rsidRDefault="00E12A05" w:rsidP="00E12A05">
      <w:pPr>
        <w:rPr>
          <w:lang w:val="en-US" w:eastAsia="zh-CN"/>
        </w:rPr>
      </w:pP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w:t>
      </w:r>
    </w:p>
    <w:p w:rsidR="00E12A05" w:rsidRDefault="00E12A05" w:rsidP="00E12A05">
      <w:pPr>
        <w:rPr>
          <w:lang w:val="en-US" w:eastAsia="zh-CN"/>
        </w:rPr>
      </w:pPr>
    </w:p>
    <w:p w:rsidR="00E12A05" w:rsidRDefault="00E12A05" w:rsidP="00E12A05">
      <w:pPr>
        <w:ind w:firstLine="720"/>
        <w:rPr>
          <w:lang w:val="en-US" w:eastAsia="zh-CN"/>
        </w:rPr>
      </w:pPr>
      <w:r>
        <w:rPr>
          <w:rFonts w:hint="eastAsia"/>
          <w:lang w:val="en-US" w:eastAsia="zh-CN"/>
        </w:rPr>
        <w:t>Step3:</w:t>
      </w:r>
    </w:p>
    <w:p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rsidR="00E12A05" w:rsidRDefault="00E12A05" w:rsidP="00E12A05">
      <w:pPr>
        <w:rPr>
          <w:lang w:val="en-US" w:eastAsia="zh-CN"/>
        </w:rPr>
      </w:pPr>
    </w:p>
    <w:p w:rsidR="00E12A05" w:rsidRDefault="00E12A05" w:rsidP="00E12A05">
      <w:pPr>
        <w:rPr>
          <w:lang w:val="en-US" w:eastAsia="zh-CN"/>
        </w:rPr>
      </w:pPr>
      <w:r w:rsidRPr="00CF556E">
        <w:rPr>
          <w:lang w:val="en-US"/>
        </w:rPr>
        <w:t>}</w:t>
      </w:r>
    </w:p>
    <w:p w:rsidR="00E12A05" w:rsidRDefault="00E12A05" w:rsidP="00E12A05">
      <w:pPr>
        <w:rPr>
          <w:sz w:val="24"/>
          <w:szCs w:val="24"/>
        </w:rPr>
      </w:pPr>
    </w:p>
    <w:p w:rsidR="00E12A05" w:rsidRPr="0091111A" w:rsidRDefault="00E12A05" w:rsidP="00E12A05">
      <w:pPr>
        <w:rPr>
          <w:sz w:val="28"/>
          <w:szCs w:val="28"/>
          <w:u w:val="single"/>
        </w:rPr>
      </w:pPr>
    </w:p>
    <w:p w:rsidR="001345FE" w:rsidRDefault="001345FE" w:rsidP="001345FE">
      <w:pPr>
        <w:rPr>
          <w:bCs/>
          <w:sz w:val="24"/>
          <w:szCs w:val="24"/>
          <w:lang w:val="en-US"/>
        </w:rPr>
      </w:pPr>
    </w:p>
    <w:p w:rsidR="001F484D" w:rsidRPr="002177E8" w:rsidRDefault="001F484D" w:rsidP="000D286A">
      <w:pPr>
        <w:pStyle w:val="Heading1"/>
      </w:pPr>
      <w:bookmarkStart w:id="24" w:name="_Toc387915672"/>
      <w:bookmarkStart w:id="25" w:name="_Toc393357588"/>
      <w:r>
        <w:t>MAC System Simulation</w:t>
      </w:r>
      <w:r w:rsidR="006041FD">
        <w:t xml:space="preserve"> Description</w:t>
      </w:r>
      <w:bookmarkEnd w:id="24"/>
      <w:bookmarkEnd w:id="25"/>
    </w:p>
    <w:p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rsidR="0000132A" w:rsidRPr="00C843E6" w:rsidRDefault="0000132A" w:rsidP="0000132A">
      <w:pPr>
        <w:rPr>
          <w:bCs/>
          <w:sz w:val="24"/>
          <w:szCs w:val="24"/>
          <w:lang w:val="en-US"/>
        </w:rPr>
      </w:pPr>
    </w:p>
    <w:p w:rsidR="00725745" w:rsidRDefault="00725745" w:rsidP="0076647B">
      <w:pPr>
        <w:rPr>
          <w:b/>
          <w:bCs/>
          <w:sz w:val="28"/>
          <w:szCs w:val="28"/>
          <w:u w:val="single"/>
        </w:rPr>
      </w:pPr>
    </w:p>
    <w:p w:rsidR="00725745" w:rsidRDefault="00725745" w:rsidP="0076647B">
      <w:pPr>
        <w:rPr>
          <w:b/>
          <w:bCs/>
          <w:sz w:val="28"/>
          <w:szCs w:val="28"/>
          <w:u w:val="single"/>
        </w:rPr>
      </w:pPr>
    </w:p>
    <w:p w:rsidR="00EF4D92" w:rsidRPr="001E5E12" w:rsidRDefault="001E5E12" w:rsidP="000D286A">
      <w:pPr>
        <w:pStyle w:val="Heading1"/>
      </w:pPr>
      <w:bookmarkStart w:id="26" w:name="_Toc387915673"/>
      <w:bookmarkStart w:id="27" w:name="_Toc393357589"/>
      <w:r w:rsidRPr="001E5E12">
        <w:t>Simulation Methodology Choice</w:t>
      </w:r>
      <w:bookmarkEnd w:id="26"/>
      <w:bookmarkEnd w:id="27"/>
    </w:p>
    <w:p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 xml:space="preserve"> Proponents should also provide a comparison to performance with baseline parameters, e.g. .11ac.</w:t>
      </w:r>
    </w:p>
    <w:p w:rsidR="005F66A5" w:rsidRPr="001E5E12" w:rsidRDefault="005F66A5" w:rsidP="001E5E12">
      <w:pPr>
        <w:rPr>
          <w:bCs/>
          <w:sz w:val="24"/>
          <w:szCs w:val="24"/>
          <w:lang w:val="en-US"/>
        </w:rPr>
      </w:pPr>
    </w:p>
    <w:p w:rsidR="001E5E12" w:rsidRDefault="001E5E12" w:rsidP="001E5E12">
      <w:pPr>
        <w:rPr>
          <w:bCs/>
          <w:sz w:val="24"/>
          <w:szCs w:val="24"/>
          <w:lang w:val="en-US"/>
        </w:rPr>
      </w:pPr>
    </w:p>
    <w:p w:rsidR="005F66A5" w:rsidRDefault="0002609C" w:rsidP="001E5E12">
      <w:pPr>
        <w:rPr>
          <w:bCs/>
          <w:sz w:val="24"/>
          <w:szCs w:val="24"/>
          <w:lang w:val="en-US"/>
        </w:rPr>
      </w:pPr>
      <w:r w:rsidRPr="001E5E12">
        <w:rPr>
          <w:bCs/>
          <w:sz w:val="24"/>
          <w:szCs w:val="24"/>
          <w:lang w:val="en-US"/>
        </w:rPr>
        <w:t>Examples:</w:t>
      </w:r>
    </w:p>
    <w:p w:rsidR="005914B3" w:rsidRPr="001E5E12" w:rsidRDefault="005914B3" w:rsidP="001E5E12">
      <w:pPr>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PER simulation:</w:t>
      </w:r>
    </w:p>
    <w:p w:rsidR="005F66A5" w:rsidRPr="003B170F" w:rsidRDefault="0002609C" w:rsidP="007B68C4">
      <w:pPr>
        <w:numPr>
          <w:ilvl w:val="1"/>
          <w:numId w:val="7"/>
        </w:numPr>
        <w:rPr>
          <w:bCs/>
          <w:szCs w:val="22"/>
          <w:lang w:val="en-US"/>
        </w:rPr>
      </w:pPr>
      <w:r w:rsidRPr="003B170F">
        <w:rPr>
          <w:bCs/>
          <w:szCs w:val="22"/>
          <w:lang w:val="en-US"/>
        </w:rPr>
        <w:t xml:space="preserve">New PHY – a PER simulation is typically sufficient in order to decide the number of pilots, interleaver parameters </w:t>
      </w:r>
      <w:r w:rsidR="009B2184" w:rsidRPr="003B170F">
        <w:rPr>
          <w:bCs/>
          <w:szCs w:val="22"/>
          <w:lang w:val="en-US"/>
        </w:rPr>
        <w:t>and other parameters</w:t>
      </w:r>
      <w:r w:rsidRPr="003B170F">
        <w:rPr>
          <w:bCs/>
          <w:szCs w:val="22"/>
          <w:lang w:val="en-US"/>
        </w:rPr>
        <w:t>.</w:t>
      </w:r>
    </w:p>
    <w:p w:rsidR="005F66A5" w:rsidRPr="003B170F" w:rsidRDefault="0002609C" w:rsidP="007B68C4">
      <w:pPr>
        <w:numPr>
          <w:ilvl w:val="1"/>
          <w:numId w:val="7"/>
        </w:numPr>
        <w:rPr>
          <w:bCs/>
          <w:szCs w:val="22"/>
          <w:lang w:val="en-US"/>
        </w:rPr>
      </w:pPr>
      <w:r w:rsidRPr="003B170F">
        <w:rPr>
          <w:bCs/>
          <w:szCs w:val="22"/>
          <w:lang w:val="en-US"/>
        </w:rPr>
        <w:t>Preamble performance</w:t>
      </w:r>
    </w:p>
    <w:p w:rsidR="005F66A5" w:rsidRPr="003B170F" w:rsidRDefault="0002609C" w:rsidP="007B68C4">
      <w:pPr>
        <w:numPr>
          <w:ilvl w:val="1"/>
          <w:numId w:val="7"/>
        </w:numPr>
        <w:rPr>
          <w:bCs/>
          <w:szCs w:val="22"/>
          <w:lang w:val="en-US"/>
        </w:rPr>
      </w:pPr>
      <w:r w:rsidRPr="003B170F">
        <w:rPr>
          <w:bCs/>
          <w:szCs w:val="22"/>
          <w:lang w:val="en-US"/>
        </w:rPr>
        <w:t>Implementation losses of current and new PHY modes.</w:t>
      </w:r>
    </w:p>
    <w:p w:rsidR="007B5074" w:rsidRPr="003B170F" w:rsidRDefault="007B5074" w:rsidP="007B68C4">
      <w:pPr>
        <w:numPr>
          <w:ilvl w:val="1"/>
          <w:numId w:val="7"/>
        </w:numPr>
        <w:rPr>
          <w:bCs/>
          <w:szCs w:val="22"/>
          <w:lang w:val="en-US"/>
        </w:rPr>
      </w:pPr>
      <w:r w:rsidRPr="003B170F">
        <w:rPr>
          <w:bCs/>
          <w:szCs w:val="22"/>
          <w:lang w:val="en-US"/>
        </w:rPr>
        <w:t>Interference, especially if varying across the packet, impact on PER.</w:t>
      </w:r>
    </w:p>
    <w:p w:rsidR="005914B3" w:rsidRDefault="005914B3" w:rsidP="00725745">
      <w:pPr>
        <w:ind w:left="360"/>
        <w:rPr>
          <w:bCs/>
          <w:sz w:val="24"/>
          <w:szCs w:val="24"/>
          <w:lang w:val="en-US"/>
        </w:rPr>
      </w:pPr>
    </w:p>
    <w:p w:rsidR="005914B3" w:rsidRDefault="005914B3"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PHY System simulation:</w:t>
      </w:r>
    </w:p>
    <w:p w:rsidR="005F66A5" w:rsidRPr="003B170F" w:rsidRDefault="0002609C" w:rsidP="007B68C4">
      <w:pPr>
        <w:numPr>
          <w:ilvl w:val="1"/>
          <w:numId w:val="8"/>
        </w:numPr>
        <w:rPr>
          <w:bCs/>
          <w:szCs w:val="22"/>
          <w:lang w:val="en-US"/>
        </w:rPr>
      </w:pPr>
      <w:r w:rsidRPr="003B170F">
        <w:rPr>
          <w:bCs/>
          <w:szCs w:val="22"/>
          <w:lang w:val="en-US"/>
        </w:rPr>
        <w:t>Impact of number of antennas on multi-BSS performance</w:t>
      </w:r>
    </w:p>
    <w:p w:rsidR="005F66A5" w:rsidRPr="003B170F" w:rsidRDefault="0002609C" w:rsidP="007B68C4">
      <w:pPr>
        <w:numPr>
          <w:ilvl w:val="1"/>
          <w:numId w:val="8"/>
        </w:numPr>
        <w:rPr>
          <w:bCs/>
          <w:szCs w:val="22"/>
          <w:lang w:val="en-US"/>
        </w:rPr>
      </w:pPr>
      <w:r w:rsidRPr="003B170F">
        <w:rPr>
          <w:bCs/>
          <w:szCs w:val="22"/>
          <w:lang w:val="en-US"/>
        </w:rPr>
        <w:t>Impact of PHY techniques in the context of multi-BSS</w:t>
      </w:r>
    </w:p>
    <w:p w:rsidR="005F66A5" w:rsidRPr="003B170F" w:rsidRDefault="0002609C" w:rsidP="007B68C4">
      <w:pPr>
        <w:numPr>
          <w:ilvl w:val="1"/>
          <w:numId w:val="8"/>
        </w:numPr>
        <w:rPr>
          <w:bCs/>
          <w:szCs w:val="22"/>
          <w:lang w:val="en-US"/>
        </w:rPr>
      </w:pPr>
      <w:r w:rsidRPr="003B170F">
        <w:rPr>
          <w:bCs/>
          <w:szCs w:val="22"/>
          <w:lang w:val="en-US"/>
        </w:rPr>
        <w:t>Impact of frequency re-use in multi-BSS</w:t>
      </w:r>
    </w:p>
    <w:p w:rsidR="005F66A5" w:rsidRPr="003B170F" w:rsidRDefault="007B5074" w:rsidP="007B68C4">
      <w:pPr>
        <w:numPr>
          <w:ilvl w:val="1"/>
          <w:numId w:val="8"/>
        </w:numPr>
        <w:rPr>
          <w:bCs/>
          <w:szCs w:val="22"/>
          <w:lang w:val="en-US"/>
        </w:rPr>
      </w:pPr>
      <w:r w:rsidRPr="003B170F">
        <w:rPr>
          <w:bCs/>
          <w:szCs w:val="22"/>
          <w:lang w:val="en-US"/>
        </w:rPr>
        <w:lastRenderedPageBreak/>
        <w:t>Impact of CCA levels on system throughput</w:t>
      </w:r>
      <w:r w:rsidR="003E02DB" w:rsidRPr="003B170F">
        <w:rPr>
          <w:bCs/>
          <w:szCs w:val="22"/>
          <w:lang w:val="en-US"/>
        </w:rPr>
        <w:t xml:space="preserve"> </w:t>
      </w:r>
    </w:p>
    <w:p w:rsidR="005914B3" w:rsidRDefault="005914B3" w:rsidP="005914B3">
      <w:pPr>
        <w:ind w:left="360"/>
        <w:rPr>
          <w:bCs/>
          <w:sz w:val="24"/>
          <w:szCs w:val="24"/>
          <w:lang w:val="en-US"/>
        </w:rPr>
      </w:pPr>
    </w:p>
    <w:p w:rsidR="003E02DB" w:rsidRDefault="003E02DB" w:rsidP="005914B3">
      <w:pPr>
        <w:ind w:left="360"/>
        <w:rPr>
          <w:bCs/>
          <w:sz w:val="24"/>
          <w:szCs w:val="24"/>
          <w:lang w:val="en-US"/>
        </w:rPr>
      </w:pPr>
    </w:p>
    <w:p w:rsidR="005F66A5" w:rsidRPr="001E5E12" w:rsidRDefault="0002609C" w:rsidP="009711FE">
      <w:pPr>
        <w:numPr>
          <w:ilvl w:val="0"/>
          <w:numId w:val="5"/>
        </w:numPr>
        <w:rPr>
          <w:bCs/>
          <w:sz w:val="24"/>
          <w:szCs w:val="24"/>
          <w:lang w:val="en-US"/>
        </w:rPr>
      </w:pPr>
      <w:r w:rsidRPr="001E5E12">
        <w:rPr>
          <w:bCs/>
          <w:sz w:val="24"/>
          <w:szCs w:val="24"/>
          <w:lang w:val="en-US"/>
        </w:rPr>
        <w:t>MAC System simulation:</w:t>
      </w:r>
    </w:p>
    <w:p w:rsidR="005F66A5" w:rsidRPr="003B170F" w:rsidRDefault="0002609C" w:rsidP="007B68C4">
      <w:pPr>
        <w:numPr>
          <w:ilvl w:val="1"/>
          <w:numId w:val="9"/>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rsidR="005F66A5" w:rsidRPr="003B170F" w:rsidRDefault="0002609C" w:rsidP="007B68C4">
      <w:pPr>
        <w:numPr>
          <w:ilvl w:val="1"/>
          <w:numId w:val="9"/>
        </w:numPr>
        <w:rPr>
          <w:bCs/>
          <w:szCs w:val="22"/>
          <w:lang w:val="en-US"/>
        </w:rPr>
      </w:pPr>
      <w:r w:rsidRPr="003B170F">
        <w:rPr>
          <w:bCs/>
          <w:szCs w:val="22"/>
          <w:lang w:val="en-US"/>
        </w:rPr>
        <w:t>Impact of frequency re-use in multi-BSS</w:t>
      </w:r>
    </w:p>
    <w:p w:rsidR="005F66A5" w:rsidRPr="003B170F" w:rsidRDefault="0002609C" w:rsidP="007B68C4">
      <w:pPr>
        <w:numPr>
          <w:ilvl w:val="1"/>
          <w:numId w:val="9"/>
        </w:numPr>
        <w:rPr>
          <w:bCs/>
          <w:szCs w:val="22"/>
          <w:lang w:val="en-US"/>
        </w:rPr>
      </w:pPr>
      <w:r w:rsidRPr="003B170F">
        <w:rPr>
          <w:bCs/>
          <w:szCs w:val="22"/>
          <w:lang w:val="en-US"/>
        </w:rPr>
        <w:t xml:space="preserve">Impact of CCA levels </w:t>
      </w:r>
    </w:p>
    <w:p w:rsidR="00EF4D92" w:rsidRDefault="00EF4D92" w:rsidP="0076647B">
      <w:pPr>
        <w:rPr>
          <w:b/>
          <w:bCs/>
          <w:lang w:eastAsia="zh-CN"/>
        </w:rPr>
      </w:pPr>
    </w:p>
    <w:p w:rsidR="009235FC" w:rsidRPr="001E5E12" w:rsidRDefault="009235FC" w:rsidP="009235FC">
      <w:pPr>
        <w:numPr>
          <w:ilvl w:val="0"/>
          <w:numId w:val="5"/>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rsidR="009235FC" w:rsidRPr="003B170F" w:rsidRDefault="009235FC" w:rsidP="007B68C4">
      <w:pPr>
        <w:numPr>
          <w:ilvl w:val="1"/>
          <w:numId w:val="14"/>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11AX</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rsidR="00251BC5" w:rsidRPr="003B170F" w:rsidRDefault="009235FC" w:rsidP="007B68C4">
      <w:pPr>
        <w:numPr>
          <w:ilvl w:val="1"/>
          <w:numId w:val="14"/>
        </w:numPr>
        <w:rPr>
          <w:bCs/>
          <w:szCs w:val="22"/>
          <w:lang w:val="en-US"/>
        </w:rPr>
      </w:pPr>
      <w:r w:rsidRPr="003B170F">
        <w:rPr>
          <w:bCs/>
          <w:szCs w:val="22"/>
          <w:lang w:val="en-US"/>
        </w:rPr>
        <w:t>Impact</w:t>
      </w:r>
      <w:r w:rsidRPr="003B170F">
        <w:rPr>
          <w:bCs/>
          <w:szCs w:val="22"/>
          <w:lang w:val="en-US" w:eastAsia="zh-CN"/>
        </w:rPr>
        <w:t xml:space="preserve"> of </w:t>
      </w:r>
      <w:r w:rsidR="00FA18F7" w:rsidRPr="003B170F">
        <w:rPr>
          <w:bCs/>
          <w:szCs w:val="22"/>
          <w:lang w:val="en-US" w:eastAsia="zh-CN"/>
        </w:rPr>
        <w:t>crosslayer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rsidR="00725745" w:rsidRDefault="00725745" w:rsidP="00725745">
      <w:pPr>
        <w:rPr>
          <w:bCs/>
          <w:sz w:val="24"/>
          <w:szCs w:val="24"/>
          <w:lang w:val="en-US"/>
        </w:rPr>
      </w:pPr>
    </w:p>
    <w:p w:rsidR="0000132A" w:rsidRDefault="0000132A" w:rsidP="0000132A">
      <w:pPr>
        <w:rPr>
          <w:bCs/>
          <w:sz w:val="24"/>
          <w:szCs w:val="24"/>
          <w:lang w:val="en-US"/>
        </w:rPr>
      </w:pPr>
    </w:p>
    <w:p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rsidR="00EF4D92" w:rsidRDefault="00EF4D92" w:rsidP="0076647B">
      <w:pPr>
        <w:rPr>
          <w:b/>
          <w:bCs/>
        </w:rPr>
      </w:pPr>
    </w:p>
    <w:p w:rsidR="001E5E12" w:rsidRDefault="001E5E12" w:rsidP="0076647B">
      <w:pPr>
        <w:rPr>
          <w:b/>
          <w:bCs/>
        </w:rPr>
      </w:pPr>
    </w:p>
    <w:p w:rsidR="00080328" w:rsidRDefault="00080328" w:rsidP="0076647B">
      <w:pPr>
        <w:rPr>
          <w:b/>
          <w:bCs/>
        </w:rPr>
      </w:pPr>
    </w:p>
    <w:p w:rsidR="00080328" w:rsidRDefault="00080328" w:rsidP="0076647B">
      <w:pPr>
        <w:rPr>
          <w:b/>
          <w:bCs/>
        </w:rPr>
      </w:pPr>
    </w:p>
    <w:p w:rsidR="005F0B99" w:rsidRDefault="005F0B99" w:rsidP="000D286A">
      <w:pPr>
        <w:pStyle w:val="Heading1"/>
      </w:pPr>
      <w:bookmarkStart w:id="28" w:name="_Toc387915674"/>
      <w:bookmarkStart w:id="29" w:name="_Toc393357590"/>
      <w:r>
        <w:t xml:space="preserve">System </w:t>
      </w:r>
      <w:r w:rsidRPr="001E5E12">
        <w:t>Simulation</w:t>
      </w:r>
      <w:r>
        <w:t xml:space="preserve"> Calibration</w:t>
      </w:r>
      <w:bookmarkEnd w:id="28"/>
      <w:bookmarkEnd w:id="29"/>
    </w:p>
    <w:p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rsidR="00ED0BA6" w:rsidRPr="00CB5CD5" w:rsidRDefault="00ED0BA6" w:rsidP="0076647B">
      <w:pPr>
        <w:rPr>
          <w:b/>
          <w:bCs/>
          <w:sz w:val="24"/>
          <w:szCs w:val="24"/>
        </w:rPr>
      </w:pPr>
    </w:p>
    <w:p w:rsidR="00ED0BA6" w:rsidRDefault="00ED0BA6" w:rsidP="0076647B">
      <w:pPr>
        <w:rPr>
          <w:b/>
          <w:bCs/>
        </w:rPr>
      </w:pPr>
    </w:p>
    <w:p w:rsidR="00ED0BA6" w:rsidRDefault="00ED0BA6" w:rsidP="0076647B">
      <w:pPr>
        <w:rPr>
          <w:b/>
          <w:bCs/>
        </w:rPr>
      </w:pPr>
    </w:p>
    <w:p w:rsidR="00ED0BA6" w:rsidRDefault="00826981" w:rsidP="0076647B">
      <w:pPr>
        <w:rPr>
          <w:b/>
          <w:bCs/>
        </w:rPr>
      </w:pPr>
      <w:r>
        <w:object w:dxaOrig="12458" w:dyaOrig="4745">
          <v:shape id="_x0000_i1027" type="#_x0000_t75" style="width:7in;height:192.25pt" o:ole="">
            <v:imagedata r:id="rId15" o:title=""/>
          </v:shape>
          <o:OLEObject Type="Embed" ProgID="Visio.Drawing.11" ShapeID="_x0000_i1027" DrawAspect="Content" ObjectID="_1476532976" r:id="rId16"/>
        </w:object>
      </w:r>
    </w:p>
    <w:p w:rsidR="00080328" w:rsidRDefault="00080328" w:rsidP="0076647B">
      <w:pPr>
        <w:rPr>
          <w:b/>
          <w:bCs/>
          <w:sz w:val="28"/>
          <w:szCs w:val="28"/>
          <w:u w:val="single"/>
        </w:rPr>
      </w:pPr>
    </w:p>
    <w:p w:rsidR="00ED0BA6" w:rsidRDefault="00ED0BA6" w:rsidP="0076647B">
      <w:pPr>
        <w:rPr>
          <w:b/>
          <w:bCs/>
          <w:sz w:val="28"/>
          <w:szCs w:val="28"/>
          <w:u w:val="single"/>
        </w:rPr>
      </w:pPr>
    </w:p>
    <w:p w:rsidR="002F0362" w:rsidRDefault="002F0362" w:rsidP="00ED0BA6">
      <w:pPr>
        <w:spacing w:before="240"/>
        <w:rPr>
          <w:bCs/>
          <w:sz w:val="24"/>
          <w:szCs w:val="24"/>
          <w:lang w:val="en-US"/>
        </w:rPr>
      </w:pPr>
    </w:p>
    <w:p w:rsidR="00ED0BA6" w:rsidRDefault="001742D7" w:rsidP="00ED0BA6">
      <w:pPr>
        <w:spacing w:before="240"/>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rsidR="00ED0BA6" w:rsidRDefault="00ED0BA6" w:rsidP="007B68C4">
      <w:pPr>
        <w:pStyle w:val="ListParagraph"/>
        <w:numPr>
          <w:ilvl w:val="0"/>
          <w:numId w:val="21"/>
        </w:numPr>
        <w:rPr>
          <w:bCs/>
        </w:rPr>
      </w:pPr>
      <w:r>
        <w:rPr>
          <w:bCs/>
        </w:rPr>
        <w:t>The objective is to a</w:t>
      </w:r>
      <w:r w:rsidRPr="007E6872">
        <w:rPr>
          <w:bCs/>
        </w:rPr>
        <w:t>lign the distribution of static radio characteristics.</w:t>
      </w:r>
    </w:p>
    <w:p w:rsidR="00ED0BA6" w:rsidRDefault="00ED0BA6" w:rsidP="007B68C4">
      <w:pPr>
        <w:pStyle w:val="ListParagraph"/>
        <w:numPr>
          <w:ilvl w:val="0"/>
          <w:numId w:val="19"/>
        </w:numPr>
        <w:rPr>
          <w:bCs/>
        </w:rPr>
      </w:pPr>
      <w:r>
        <w:rPr>
          <w:bCs/>
        </w:rPr>
        <w:t>Static radio characteristics reflect the deployment, STA-AP association, and large-scale fading channel generation.</w:t>
      </w:r>
    </w:p>
    <w:p w:rsidR="00ED0BA6" w:rsidRDefault="00ED0BA6" w:rsidP="00ED0BA6">
      <w:pPr>
        <w:pStyle w:val="ListParagraph"/>
        <w:ind w:left="1440"/>
        <w:rPr>
          <w:bCs/>
        </w:rPr>
      </w:pPr>
    </w:p>
    <w:p w:rsidR="00ED0BA6" w:rsidRDefault="001742D7" w:rsidP="00ED0BA6">
      <w:pPr>
        <w:rPr>
          <w:bCs/>
          <w:sz w:val="24"/>
          <w:szCs w:val="24"/>
          <w:lang w:val="en-US"/>
        </w:rPr>
      </w:pPr>
      <w:r>
        <w:rPr>
          <w:bCs/>
          <w:sz w:val="24"/>
          <w:szCs w:val="24"/>
          <w:lang w:val="en-US"/>
        </w:rPr>
        <w:lastRenderedPageBreak/>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rsidR="00ED0BA6" w:rsidRPr="00F2309B" w:rsidRDefault="00ED0BA6" w:rsidP="007B68C4">
      <w:pPr>
        <w:pStyle w:val="ListParagraph"/>
        <w:numPr>
          <w:ilvl w:val="0"/>
          <w:numId w:val="20"/>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rsidR="00ED0BA6" w:rsidRDefault="00ED0BA6" w:rsidP="00ED0BA6">
      <w:pPr>
        <w:pStyle w:val="ListParagraph"/>
        <w:rPr>
          <w:bCs/>
        </w:rPr>
      </w:pPr>
    </w:p>
    <w:p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rsidR="00ED0BA6" w:rsidRPr="00671590" w:rsidRDefault="00ED0BA6" w:rsidP="007B68C4">
      <w:pPr>
        <w:pStyle w:val="ListParagraph"/>
        <w:numPr>
          <w:ilvl w:val="0"/>
          <w:numId w:val="20"/>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rsidR="00F2309B" w:rsidRDefault="00F2309B" w:rsidP="00F2309B">
      <w:pPr>
        <w:rPr>
          <w:bCs/>
        </w:rPr>
      </w:pPr>
    </w:p>
    <w:p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rsidR="00ED0BA6" w:rsidRDefault="00F2309B" w:rsidP="007B68C4">
      <w:pPr>
        <w:pStyle w:val="ListParagraph"/>
        <w:numPr>
          <w:ilvl w:val="0"/>
          <w:numId w:val="20"/>
        </w:numPr>
        <w:rPr>
          <w:bCs/>
        </w:rPr>
      </w:pPr>
      <w:r>
        <w:rPr>
          <w:bCs/>
        </w:rPr>
        <w:t>The objective is to a</w:t>
      </w:r>
      <w:r w:rsidRPr="00671590">
        <w:rPr>
          <w:bCs/>
        </w:rPr>
        <w:t xml:space="preserve">lign the </w:t>
      </w:r>
      <w:r>
        <w:rPr>
          <w:bCs/>
        </w:rPr>
        <w:t>P</w:t>
      </w:r>
      <w:r w:rsidR="00B27F66">
        <w:rPr>
          <w:bCs/>
        </w:rPr>
        <w:t>HY system simulator</w:t>
      </w:r>
      <w:r w:rsidR="00ED0BA6">
        <w:rPr>
          <w:bCs/>
        </w:rPr>
        <w:t>.</w:t>
      </w:r>
    </w:p>
    <w:p w:rsidR="00ED0BA6" w:rsidRDefault="00ED0BA6" w:rsidP="00ED0BA6">
      <w:pPr>
        <w:rPr>
          <w:bCs/>
          <w:sz w:val="24"/>
          <w:szCs w:val="24"/>
          <w:lang w:val="en-US"/>
        </w:rPr>
      </w:pPr>
    </w:p>
    <w:p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rsidR="00ED0BA6" w:rsidRDefault="00AE3DDF" w:rsidP="007B68C4">
      <w:pPr>
        <w:pStyle w:val="ListParagraph"/>
        <w:numPr>
          <w:ilvl w:val="0"/>
          <w:numId w:val="20"/>
        </w:numPr>
        <w:rPr>
          <w:bCs/>
        </w:rPr>
      </w:pPr>
      <w:r>
        <w:rPr>
          <w:bCs/>
        </w:rPr>
        <w:t>The objective is to align a c</w:t>
      </w:r>
      <w:r w:rsidR="00F2309B">
        <w:rPr>
          <w:bCs/>
        </w:rPr>
        <w:t>ombination of all PHY and MAC features</w:t>
      </w:r>
    </w:p>
    <w:p w:rsidR="00ED0BA6" w:rsidRDefault="00ED0BA6" w:rsidP="00ED0BA6">
      <w:pPr>
        <w:ind w:left="720"/>
        <w:rPr>
          <w:bCs/>
        </w:rPr>
      </w:pPr>
    </w:p>
    <w:p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rsidR="00CB5CD5" w:rsidRDefault="00CB5CD5" w:rsidP="000D286A"/>
    <w:p w:rsidR="00783D3C" w:rsidRDefault="00CB5CD5" w:rsidP="00783D3C">
      <w:pPr>
        <w:rPr>
          <w:sz w:val="24"/>
          <w:szCs w:val="24"/>
        </w:rPr>
      </w:pPr>
      <w:r w:rsidRPr="00783D3C">
        <w:rPr>
          <w:sz w:val="24"/>
          <w:szCs w:val="24"/>
        </w:rPr>
        <w:t xml:space="preserve">The </w:t>
      </w:r>
      <w:r w:rsidR="009F3876" w:rsidRPr="00783D3C">
        <w:rPr>
          <w:sz w:val="24"/>
          <w:szCs w:val="24"/>
        </w:rPr>
        <w:t>following table specifies which box is used to calibrate which scenario.</w:t>
      </w:r>
      <w:r w:rsidR="00783D3C">
        <w:rPr>
          <w:sz w:val="24"/>
          <w:szCs w:val="24"/>
        </w:rPr>
        <w:t xml:space="preserve"> Box 1 is used for calibration of every scenario and only scenarios 1 and 4 are used for calibration of all boxes.</w:t>
      </w:r>
    </w:p>
    <w:p w:rsidR="00783D3C" w:rsidRDefault="00783D3C" w:rsidP="007B68C4">
      <w:pPr>
        <w:pStyle w:val="ListParagraph"/>
        <w:numPr>
          <w:ilvl w:val="0"/>
          <w:numId w:val="20"/>
        </w:numPr>
      </w:pPr>
      <w:r>
        <w:t>Scenarios 2 and 3 have similar channels as scenario 1</w:t>
      </w:r>
    </w:p>
    <w:p w:rsidR="00783D3C" w:rsidRPr="00783D3C" w:rsidRDefault="00783D3C" w:rsidP="007B68C4">
      <w:pPr>
        <w:pStyle w:val="ListParagraph"/>
        <w:numPr>
          <w:ilvl w:val="0"/>
          <w:numId w:val="20"/>
        </w:numPr>
      </w:pPr>
      <w:r>
        <w:t>Scenario 3 has similar topology as scenario 4</w:t>
      </w:r>
    </w:p>
    <w:p w:rsidR="00CB5CD5" w:rsidRPr="00783D3C" w:rsidRDefault="00CB5CD5" w:rsidP="00783D3C">
      <w:pPr>
        <w:rPr>
          <w:sz w:val="24"/>
          <w:szCs w:val="24"/>
        </w:rPr>
      </w:pPr>
    </w:p>
    <w:p w:rsidR="00CB5CD5" w:rsidRDefault="00CB5CD5" w:rsidP="00CB5CD5"/>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2</w:t>
      </w:r>
      <w:r w:rsidR="00275B6F">
        <w:fldChar w:fldCharType="end"/>
      </w:r>
      <w:r>
        <w:t>: Box usage by scenario</w:t>
      </w:r>
    </w:p>
    <w:tbl>
      <w:tblPr>
        <w:tblStyle w:val="TableGrid"/>
        <w:tblW w:w="0" w:type="auto"/>
        <w:jc w:val="center"/>
        <w:tblLook w:val="04A0" w:firstRow="1" w:lastRow="0" w:firstColumn="1" w:lastColumn="0" w:noHBand="0" w:noVBand="1"/>
      </w:tblPr>
      <w:tblGrid>
        <w:gridCol w:w="3351"/>
        <w:gridCol w:w="1151"/>
        <w:gridCol w:w="1151"/>
        <w:gridCol w:w="1151"/>
        <w:gridCol w:w="1151"/>
      </w:tblGrid>
      <w:tr w:rsidR="00CB5CD5" w:rsidTr="000D286A">
        <w:trPr>
          <w:jc w:val="center"/>
        </w:trPr>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Scenario 1</w:t>
            </w:r>
          </w:p>
        </w:tc>
        <w:tc>
          <w:tcPr>
            <w:tcW w:w="0" w:type="auto"/>
            <w:vAlign w:val="center"/>
          </w:tcPr>
          <w:p w:rsidR="00CB5CD5" w:rsidRDefault="00CB5CD5" w:rsidP="00406A5B">
            <w:pPr>
              <w:jc w:val="center"/>
            </w:pPr>
            <w:r>
              <w:t>Scenario 2</w:t>
            </w:r>
          </w:p>
        </w:tc>
        <w:tc>
          <w:tcPr>
            <w:tcW w:w="0" w:type="auto"/>
            <w:vAlign w:val="center"/>
          </w:tcPr>
          <w:p w:rsidR="00CB5CD5" w:rsidRDefault="00CB5CD5" w:rsidP="00406A5B">
            <w:pPr>
              <w:jc w:val="center"/>
            </w:pPr>
            <w:r>
              <w:t>Scenario 3</w:t>
            </w:r>
          </w:p>
        </w:tc>
        <w:tc>
          <w:tcPr>
            <w:tcW w:w="0" w:type="auto"/>
            <w:vAlign w:val="center"/>
          </w:tcPr>
          <w:p w:rsidR="00CB5CD5" w:rsidRDefault="00CB5CD5" w:rsidP="00406A5B">
            <w:pPr>
              <w:jc w:val="center"/>
            </w:pPr>
            <w:r>
              <w:t>Scenario 4</w:t>
            </w:r>
          </w:p>
        </w:tc>
      </w:tr>
      <w:tr w:rsidR="00CB5CD5" w:rsidTr="000D286A">
        <w:trPr>
          <w:jc w:val="center"/>
        </w:trPr>
        <w:tc>
          <w:tcPr>
            <w:tcW w:w="0" w:type="auto"/>
          </w:tcPr>
          <w:p w:rsidR="00CB5CD5" w:rsidRDefault="00CB5CD5" w:rsidP="00406A5B">
            <w:r>
              <w:t>Box 1 – long term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2 – multipath SINR</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783D3C">
            <w:r>
              <w:t xml:space="preserve">Box 3 – MAC </w:t>
            </w:r>
            <w:r w:rsidR="00783D3C">
              <w:t>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4 – PHY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r w:rsidR="00CB5CD5" w:rsidTr="000D286A">
        <w:trPr>
          <w:jc w:val="center"/>
        </w:trPr>
        <w:tc>
          <w:tcPr>
            <w:tcW w:w="0" w:type="auto"/>
          </w:tcPr>
          <w:p w:rsidR="00CB5CD5" w:rsidRDefault="00CB5CD5" w:rsidP="00406A5B">
            <w:r>
              <w:t>Box 5 – Integrated PHY/MAC SLS</w:t>
            </w:r>
          </w:p>
        </w:tc>
        <w:tc>
          <w:tcPr>
            <w:tcW w:w="0" w:type="auto"/>
            <w:vAlign w:val="center"/>
          </w:tcPr>
          <w:p w:rsidR="00CB5CD5" w:rsidRDefault="00CB5CD5" w:rsidP="00406A5B">
            <w:pPr>
              <w:jc w:val="center"/>
            </w:pPr>
            <w:r>
              <w:t>Y</w:t>
            </w: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p>
        </w:tc>
        <w:tc>
          <w:tcPr>
            <w:tcW w:w="0" w:type="auto"/>
            <w:vAlign w:val="center"/>
          </w:tcPr>
          <w:p w:rsidR="00CB5CD5" w:rsidRDefault="00CB5CD5" w:rsidP="00406A5B">
            <w:pPr>
              <w:jc w:val="center"/>
            </w:pPr>
            <w:r>
              <w:t>Y</w:t>
            </w:r>
          </w:p>
        </w:tc>
      </w:tr>
    </w:tbl>
    <w:p w:rsidR="00CB5CD5" w:rsidRPr="00CB5CD5" w:rsidRDefault="00CB5CD5" w:rsidP="00CB5CD5"/>
    <w:p w:rsidR="00A04B60" w:rsidRPr="00F8672B" w:rsidRDefault="00A04B60" w:rsidP="000D286A">
      <w:pPr>
        <w:rPr>
          <w:sz w:val="24"/>
          <w:szCs w:val="24"/>
        </w:rPr>
      </w:pPr>
      <w:r w:rsidRPr="00F8672B">
        <w:rPr>
          <w:sz w:val="24"/>
          <w:szCs w:val="24"/>
          <w:u w:val="single"/>
        </w:rPr>
        <w:t>A detailed description of the calibration process is as follows:</w:t>
      </w:r>
    </w:p>
    <w:p w:rsidR="00A20DC6" w:rsidRPr="005D2614" w:rsidRDefault="00A20DC6" w:rsidP="000D286A"/>
    <w:p w:rsidR="001742D7" w:rsidRDefault="001742D7" w:rsidP="000D286A">
      <w:pPr>
        <w:pStyle w:val="Heading2"/>
      </w:pPr>
      <w:bookmarkStart w:id="30" w:name="_Toc387915675"/>
      <w:r w:rsidRPr="000D286A">
        <w:t>Box 1</w:t>
      </w:r>
      <w:bookmarkEnd w:id="30"/>
    </w:p>
    <w:p w:rsidR="00A20DC6" w:rsidRPr="000D286A" w:rsidRDefault="00A20DC6" w:rsidP="000D286A"/>
    <w:p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The</w:t>
      </w:r>
      <w:r>
        <w:t xml:space="preserve"> long-term SINR of the receiver</w:t>
      </w:r>
      <w:r w:rsidRPr="00BF07BD">
        <w:t xml:space="preserve"> node-RX with the desired transmitter node-TX is defined as:</w:t>
      </w:r>
    </w:p>
    <w:p w:rsidR="005D2614" w:rsidRDefault="005D2614" w:rsidP="001742D7">
      <w:pPr>
        <w:jc w:val="center"/>
      </w:pPr>
    </w:p>
    <w:p w:rsidR="001742D7" w:rsidRPr="00BF07BD" w:rsidRDefault="001742D7" w:rsidP="001742D7">
      <w:pPr>
        <w:jc w:val="center"/>
      </w:pPr>
      <w:r w:rsidRPr="00BF07BD">
        <w:rPr>
          <w:position w:val="-94"/>
        </w:rPr>
        <w:object w:dxaOrig="7600" w:dyaOrig="2700">
          <v:shape id="_x0000_i1028" type="#_x0000_t75" style="width:365.45pt;height:121.6pt" o:ole="">
            <v:imagedata r:id="rId17" o:title=""/>
          </v:shape>
          <o:OLEObject Type="Embed" ProgID="Equation.DSMT4" ShapeID="_x0000_i1028" DrawAspect="Content" ObjectID="_1476532977" r:id="rId18"/>
        </w:object>
      </w:r>
    </w:p>
    <w:p w:rsidR="005D2614" w:rsidRDefault="005D2614" w:rsidP="001742D7"/>
    <w:p w:rsidR="005D2614" w:rsidRDefault="005D2614" w:rsidP="001742D7"/>
    <w:p w:rsidR="001742D7" w:rsidRPr="00BF07BD" w:rsidRDefault="005D2614" w:rsidP="001742D7">
      <w:r>
        <w:lastRenderedPageBreak/>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rsidR="001742D7" w:rsidRDefault="001742D7" w:rsidP="001742D7">
      <w:r w:rsidRPr="00BF07BD">
        <w:t>The long-term received power at a receiver node-RX from a (desired or</w:t>
      </w:r>
      <w:r>
        <w:t xml:space="preserve"> interfering) transmitter node-</w:t>
      </w:r>
      <w:r w:rsidRPr="00BF07BD">
        <w:t>TX is defined as:</w:t>
      </w:r>
    </w:p>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Default="005D2614" w:rsidP="001742D7"/>
    <w:p w:rsidR="005D2614" w:rsidRPr="00BF07BD" w:rsidRDefault="005D2614" w:rsidP="001742D7"/>
    <w:p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v:shape id="_x0000_i1029" type="#_x0000_t75" style="width:387.15pt;height:132.45pt" o:ole="">
            <v:imagedata r:id="rId19" o:title=""/>
          </v:shape>
          <o:OLEObject Type="Embed" ProgID="Equation.DSMT4" ShapeID="_x0000_i1029" DrawAspect="Content" ObjectID="_1476532978" r:id="rId20"/>
        </w:object>
      </w:r>
    </w:p>
    <w:p w:rsidR="003B6835" w:rsidRDefault="003B6835" w:rsidP="000D286A">
      <w:pPr>
        <w:pStyle w:val="Heading3"/>
      </w:pPr>
      <w:bookmarkStart w:id="31" w:name="_Toc387915676"/>
    </w:p>
    <w:p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rsidR="003B6835" w:rsidRDefault="00471666" w:rsidP="000D286A">
      <w:pPr>
        <w:pStyle w:val="Heading3"/>
      </w:pPr>
      <w:r>
        <w:t>Note2:</w:t>
      </w:r>
      <w:r>
        <w:rPr>
          <w:b w:val="0"/>
          <w:u w:val="none"/>
        </w:rPr>
        <w:t xml:space="preserve"> T</w:t>
      </w:r>
      <w:r w:rsidRPr="00471666">
        <w:rPr>
          <w:b w:val="0"/>
          <w:u w:val="none"/>
        </w:rPr>
        <w:t>ransmit power is defined per-antenna as specified in [10]</w:t>
      </w:r>
    </w:p>
    <w:p w:rsidR="00471666" w:rsidRDefault="00471666" w:rsidP="00471666"/>
    <w:p w:rsidR="00471666" w:rsidRPr="00471666" w:rsidRDefault="00471666" w:rsidP="00471666"/>
    <w:p w:rsidR="001742D7" w:rsidRPr="00A04B60" w:rsidRDefault="001742D7" w:rsidP="000D286A">
      <w:pPr>
        <w:pStyle w:val="Heading3"/>
      </w:pPr>
      <w:r w:rsidRPr="00A04B60">
        <w:t>Test 1 (interference free)</w:t>
      </w:r>
      <w:bookmarkEnd w:id="31"/>
    </w:p>
    <w:p w:rsidR="001742D7" w:rsidRPr="00BF07BD" w:rsidRDefault="001742D7" w:rsidP="001742D7">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rsidR="001742D7" w:rsidRPr="00BF07BD" w:rsidRDefault="001742D7" w:rsidP="001742D7">
      <w:pPr>
        <w:jc w:val="center"/>
      </w:pPr>
      <w:r w:rsidRPr="00BF07BD">
        <w:rPr>
          <w:position w:val="-30"/>
        </w:rPr>
        <w:object w:dxaOrig="5240" w:dyaOrig="720">
          <v:shape id="_x0000_i1030" type="#_x0000_t75" style="width:261.5pt;height:36.7pt" o:ole="">
            <v:imagedata r:id="rId21" o:title=""/>
          </v:shape>
          <o:OLEObject Type="Embed" ProgID="Equation.DSMT4" ShapeID="_x0000_i1030" DrawAspect="Content" ObjectID="_1476532979" r:id="rId22"/>
        </w:object>
      </w:r>
    </w:p>
    <w:p w:rsidR="001742D7" w:rsidRPr="00BF07BD" w:rsidRDefault="001742D7" w:rsidP="001742D7">
      <w:r>
        <w:t>For this test,</w:t>
      </w:r>
      <w:r w:rsidRPr="00BF07BD">
        <w:t xml:space="preserve"> </w:t>
      </w:r>
      <w:r>
        <w:t>only DL long-term SINR is required.</w:t>
      </w:r>
    </w:p>
    <w:p w:rsidR="001742D7" w:rsidRPr="00BF07BD" w:rsidRDefault="001742D7" w:rsidP="001742D7"/>
    <w:p w:rsidR="001742D7" w:rsidRPr="00BF07BD" w:rsidRDefault="001742D7" w:rsidP="000D286A">
      <w:pPr>
        <w:pStyle w:val="Heading3"/>
      </w:pPr>
      <w:bookmarkStart w:id="32" w:name="_Toc387915677"/>
      <w:r>
        <w:t xml:space="preserve">Test </w:t>
      </w:r>
      <w:r w:rsidRPr="00BF07BD">
        <w:t>2 (DL only)</w:t>
      </w:r>
      <w:bookmarkEnd w:id="32"/>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1742D7">
      <w:r w:rsidRPr="00BF07BD">
        <w:t>DL long-term SINR (received at each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64"/>
        </w:rPr>
        <w:object w:dxaOrig="6259" w:dyaOrig="1060">
          <v:shape id="_x0000_i1031" type="#_x0000_t75" style="width:311.75pt;height:53.65pt" o:ole="">
            <v:imagedata r:id="rId23" o:title=""/>
          </v:shape>
          <o:OLEObject Type="Embed" ProgID="Equation.DSMT4" ShapeID="_x0000_i1031" DrawAspect="Content" ObjectID="_1476532980" r:id="rId24"/>
        </w:object>
      </w:r>
    </w:p>
    <w:p w:rsidR="001742D7" w:rsidRPr="00BF07BD" w:rsidRDefault="001742D7" w:rsidP="000D286A">
      <w:pPr>
        <w:pStyle w:val="Heading3"/>
      </w:pPr>
      <w:bookmarkStart w:id="33" w:name="_Toc387915678"/>
      <w:r>
        <w:t xml:space="preserve">Test </w:t>
      </w:r>
      <w:r w:rsidRPr="00BF07BD">
        <w:t>3 (UL only)</w:t>
      </w:r>
      <w:bookmarkEnd w:id="33"/>
    </w:p>
    <w:p w:rsidR="001742D7" w:rsidRPr="00BF07BD" w:rsidRDefault="001742D7" w:rsidP="001742D7">
      <w:r w:rsidRPr="00BF07BD">
        <w:t xml:space="preserve">Each BSS randomly selects a STA as the transmitter. For the AP in the n-th BSS, the interfering transmitters are defined to be all the activated and non-associated STAs. Therefore, </w:t>
      </w:r>
      <w:r w:rsidRPr="008D0573">
        <w:rPr>
          <w:i/>
        </w:rPr>
        <w:t>Ω(k)={STA-m, mϵФ(k)}, 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lastRenderedPageBreak/>
        <w:t>UL long-term SINR (received at each AP at all BSS</w:t>
      </w:r>
      <w:r>
        <w:t>’s</w:t>
      </w:r>
      <w:r w:rsidRPr="00BF07BD">
        <w:t>)</w:t>
      </w:r>
      <w:r>
        <w:t xml:space="preserve"> is explicitly defined as</w:t>
      </w:r>
      <w:r w:rsidRPr="00BF07BD">
        <w:t>:</w:t>
      </w:r>
    </w:p>
    <w:p w:rsidR="001742D7" w:rsidRPr="00BF07BD" w:rsidRDefault="001742D7" w:rsidP="001742D7">
      <w:pPr>
        <w:jc w:val="center"/>
      </w:pPr>
      <w:r w:rsidRPr="00BF07BD">
        <w:rPr>
          <w:position w:val="-66"/>
        </w:rPr>
        <w:object w:dxaOrig="3360" w:dyaOrig="1080">
          <v:shape id="_x0000_i1032" type="#_x0000_t75" style="width:150.8pt;height:50.25pt" o:ole="">
            <v:imagedata r:id="rId25" o:title=""/>
          </v:shape>
          <o:OLEObject Type="Embed" ProgID="Equation.DSMT4" ShapeID="_x0000_i1032" DrawAspect="Content" ObjectID="_1476532981" r:id="rId26"/>
        </w:object>
      </w:r>
    </w:p>
    <w:p w:rsidR="001742D7" w:rsidRPr="00BF07BD" w:rsidRDefault="001742D7" w:rsidP="000D286A">
      <w:pPr>
        <w:pStyle w:val="Heading3"/>
      </w:pPr>
      <w:bookmarkStart w:id="34" w:name="_Toc387915679"/>
      <w:r>
        <w:t xml:space="preserve">Test </w:t>
      </w:r>
      <w:r w:rsidRPr="00BF07BD">
        <w:t>4 (DL/UL=1:1)</w:t>
      </w:r>
      <w:bookmarkEnd w:id="34"/>
    </w:p>
    <w:p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n-th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STA-i, iϵФ(k)}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00"/>
        </w:rPr>
        <w:object w:dxaOrig="4500" w:dyaOrig="2120">
          <v:shape id="_x0000_i1033" type="#_x0000_t75" style="width:216.7pt;height:95.75pt" o:ole="">
            <v:imagedata r:id="rId27" o:title=""/>
          </v:shape>
          <o:OLEObject Type="Embed" ProgID="Equation.DSMT4" ShapeID="_x0000_i1033" DrawAspect="Content" ObjectID="_1476532982" r:id="rId28"/>
        </w:object>
      </w:r>
    </w:p>
    <w:p w:rsidR="001742D7" w:rsidRPr="00BF07BD" w:rsidRDefault="001742D7" w:rsidP="001742D7">
      <w:r w:rsidRPr="00BF07BD">
        <w:t>A separate CDF will be generated for DL and UL SINR.</w:t>
      </w:r>
    </w:p>
    <w:p w:rsidR="00826981" w:rsidRDefault="00826981" w:rsidP="001742D7">
      <w:pPr>
        <w:rPr>
          <w:u w:val="single"/>
        </w:rPr>
      </w:pPr>
    </w:p>
    <w:p w:rsidR="00826981" w:rsidRDefault="00826981" w:rsidP="001742D7">
      <w:pPr>
        <w:rPr>
          <w:u w:val="single"/>
        </w:rPr>
      </w:pPr>
    </w:p>
    <w:p w:rsidR="001742D7" w:rsidRPr="00BF07BD" w:rsidRDefault="001742D7" w:rsidP="000D286A">
      <w:pPr>
        <w:pStyle w:val="Heading3"/>
      </w:pPr>
      <w:bookmarkStart w:id="35" w:name="_Toc387915680"/>
      <w:r>
        <w:t xml:space="preserve">Test </w:t>
      </w:r>
      <w:r w:rsidRPr="00BF07BD">
        <w:t>5 (all nodes are active)</w:t>
      </w:r>
      <w:bookmarkEnd w:id="35"/>
    </w:p>
    <w:p w:rsidR="001742D7" w:rsidRPr="00BF07BD" w:rsidRDefault="001742D7" w:rsidP="001742D7">
      <w:r w:rsidRPr="00BF07BD">
        <w:t xml:space="preserve">All the nodes are active. For each receiver AP or STA) in the n-th BSS, the interfering transmitters are defined to be all the APs and STAs in other BSS’s. Therefore, </w:t>
      </w:r>
      <w:r w:rsidRPr="008D0573">
        <w:rPr>
          <w:i/>
        </w:rPr>
        <w:t xml:space="preserve">Ω(k)={AP-k and STA-i, for </w:t>
      </w:r>
      <w:r>
        <w:rPr>
          <w:i/>
        </w:rPr>
        <w:t>all</w:t>
      </w:r>
      <w:r w:rsidRPr="008D0573">
        <w:rPr>
          <w:i/>
        </w:rPr>
        <w:t xml:space="preserve"> iϵФ(k)}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k≠n</w:t>
      </w:r>
      <w:r w:rsidRPr="00BF07BD">
        <w:t>.</w:t>
      </w:r>
    </w:p>
    <w:p w:rsidR="001742D7" w:rsidRPr="00BF07BD" w:rsidRDefault="001742D7" w:rsidP="001742D7">
      <w:r w:rsidRPr="00BF07BD">
        <w:t>Long-term SINR (received at each AP or STA at all BSS</w:t>
      </w:r>
      <w:r>
        <w:t>’s</w:t>
      </w:r>
      <w:r w:rsidRPr="00BF07BD">
        <w:t>)</w:t>
      </w:r>
      <w:r>
        <w:t xml:space="preserve"> is explicitly defined as</w:t>
      </w:r>
      <w:r w:rsidRPr="00BF07BD">
        <w:t>:</w:t>
      </w:r>
    </w:p>
    <w:p w:rsidR="001742D7" w:rsidRPr="00BF07BD" w:rsidRDefault="001742D7" w:rsidP="001742D7">
      <w:pPr>
        <w:jc w:val="center"/>
      </w:pPr>
      <w:r w:rsidRPr="00BF07BD">
        <w:rPr>
          <w:position w:val="-110"/>
        </w:rPr>
        <w:object w:dxaOrig="7100" w:dyaOrig="2320">
          <v:shape id="_x0000_i1034" type="#_x0000_t75" style="width:336.9pt;height:103.25pt" o:ole="">
            <v:imagedata r:id="rId29" o:title=""/>
          </v:shape>
          <o:OLEObject Type="Embed" ProgID="Equation.DSMT4" ShapeID="_x0000_i1034" DrawAspect="Content" ObjectID="_1476532983" r:id="rId30"/>
        </w:object>
      </w:r>
    </w:p>
    <w:p w:rsidR="001742D7" w:rsidRPr="00BF07BD" w:rsidRDefault="001742D7" w:rsidP="001742D7">
      <w:r w:rsidRPr="00BF07BD">
        <w:t>A separate CDF will be generated for DL and UL SINR.</w:t>
      </w:r>
    </w:p>
    <w:p w:rsidR="005D2614" w:rsidRDefault="005D2614" w:rsidP="001742D7">
      <w:pPr>
        <w:rPr>
          <w:u w:val="single"/>
        </w:rPr>
      </w:pPr>
    </w:p>
    <w:p w:rsidR="001742D7" w:rsidRPr="00BF07BD" w:rsidRDefault="001742D7" w:rsidP="000D286A">
      <w:pPr>
        <w:pStyle w:val="Heading3"/>
      </w:pPr>
      <w:bookmarkStart w:id="36" w:name="_Toc387915681"/>
      <w:r w:rsidRPr="00BF07BD">
        <w:t>Procedure</w:t>
      </w:r>
      <w:r>
        <w:t xml:space="preserve"> of test</w:t>
      </w:r>
      <w:bookmarkEnd w:id="36"/>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For each test on a selected calibration scenario and at least [x] drops of STA/AP is required for convergence.</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In each drop,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Drop STAs/APs, and associate each STA with an AP according to the scenario.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Activate the transmitter nodes and the receiver nodes, and collect the long-term SINR defined by the test.</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 xml:space="preserve">Generate the distribution (CDF) of long-term SINR collected over multiple drops. </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 xml:space="preserve">The data format of SINR CDF is the SINR value for each percentile. </w:t>
      </w:r>
    </w:p>
    <w:p w:rsidR="001742D7" w:rsidRPr="00A4439F" w:rsidRDefault="001742D7" w:rsidP="007B68C4">
      <w:pPr>
        <w:pStyle w:val="ListParagraph"/>
        <w:numPr>
          <w:ilvl w:val="0"/>
          <w:numId w:val="31"/>
        </w:numPr>
        <w:spacing w:line="276" w:lineRule="auto"/>
        <w:contextualSpacing w:val="0"/>
        <w:rPr>
          <w:sz w:val="22"/>
          <w:szCs w:val="22"/>
        </w:rPr>
      </w:pPr>
      <w:r w:rsidRPr="00A4439F">
        <w:rPr>
          <w:sz w:val="22"/>
          <w:szCs w:val="22"/>
        </w:rPr>
        <w:t>Calibration goal:</w:t>
      </w:r>
    </w:p>
    <w:p w:rsidR="001742D7" w:rsidRPr="00A4439F" w:rsidRDefault="001742D7" w:rsidP="007B68C4">
      <w:pPr>
        <w:pStyle w:val="ListParagraph"/>
        <w:numPr>
          <w:ilvl w:val="1"/>
          <w:numId w:val="31"/>
        </w:numPr>
        <w:spacing w:line="276" w:lineRule="auto"/>
        <w:contextualSpacing w:val="0"/>
        <w:rPr>
          <w:sz w:val="22"/>
          <w:szCs w:val="22"/>
        </w:rPr>
      </w:pPr>
      <w:r w:rsidRPr="00A4439F">
        <w:rPr>
          <w:sz w:val="22"/>
          <w:szCs w:val="22"/>
        </w:rPr>
        <w:t>The difference between distributions from multiple companies should be within [x]%.</w:t>
      </w:r>
    </w:p>
    <w:p w:rsidR="00A20DC6" w:rsidRPr="005D2614" w:rsidRDefault="00A20DC6">
      <w:pPr>
        <w:rPr>
          <w:b/>
        </w:rPr>
      </w:pPr>
    </w:p>
    <w:p w:rsidR="00A20DC6" w:rsidRPr="000D286A" w:rsidRDefault="00A20DC6" w:rsidP="000D286A">
      <w:pPr>
        <w:pStyle w:val="Heading2"/>
      </w:pPr>
      <w:bookmarkStart w:id="37" w:name="_Toc387915682"/>
      <w:r w:rsidRPr="0077648B">
        <w:t xml:space="preserve">Box </w:t>
      </w:r>
      <w:r>
        <w:t>2</w:t>
      </w:r>
      <w:bookmarkEnd w:id="37"/>
    </w:p>
    <w:p w:rsidR="00A20DC6" w:rsidRPr="00A20DC6" w:rsidRDefault="00A20DC6" w:rsidP="000D286A"/>
    <w:p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rsidR="001742D7" w:rsidRPr="00BF07BD" w:rsidRDefault="001742D7" w:rsidP="001742D7">
      <w:r w:rsidRPr="00BF07BD">
        <w:t xml:space="preserve">The </w:t>
      </w:r>
      <w:r>
        <w:t>multipath</w:t>
      </w:r>
      <w:r w:rsidRPr="00BF07BD">
        <w:t xml:space="preserve"> SINR of the receiv</w:t>
      </w:r>
      <w:r>
        <w:t>er</w:t>
      </w:r>
      <w:r w:rsidRPr="00BF07BD">
        <w:t xml:space="preserve"> node-RX with the desired transmitter node-TX </w:t>
      </w:r>
      <w:r>
        <w:t>at the m-th tone assumes the received signal as</w:t>
      </w:r>
    </w:p>
    <w:p w:rsidR="001742D7" w:rsidRDefault="001742D7" w:rsidP="001742D7">
      <w:pPr>
        <w:jc w:val="center"/>
      </w:pPr>
      <w:r w:rsidRPr="008C4E02">
        <w:rPr>
          <w:position w:val="-128"/>
        </w:rPr>
        <w:object w:dxaOrig="8840" w:dyaOrig="3320">
          <v:shape id="_x0000_i1035" type="#_x0000_t75" style="width:395.3pt;height:141.95pt" o:ole="">
            <v:imagedata r:id="rId31" o:title=""/>
          </v:shape>
          <o:OLEObject Type="Embed" ProgID="Equation.DSMT4" ShapeID="_x0000_i1035" DrawAspect="Content" ObjectID="_1476532984" r:id="rId32"/>
        </w:object>
      </w:r>
    </w:p>
    <w:p w:rsidR="005D2614" w:rsidRDefault="005D2614" w:rsidP="001742D7"/>
    <w:p w:rsidR="005D2614" w:rsidRDefault="005D2614" w:rsidP="001742D7"/>
    <w:p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rsidR="001742D7" w:rsidRDefault="001742D7" w:rsidP="001742D7">
      <w:r>
        <w:t>For example, for SISO case (1x1, no precoding), the SINR is defined as</w:t>
      </w:r>
    </w:p>
    <w:p w:rsidR="001742D7" w:rsidRPr="00BF07BD" w:rsidRDefault="001742D7" w:rsidP="001742D7">
      <w:pPr>
        <w:jc w:val="center"/>
      </w:pPr>
      <w:r w:rsidRPr="00863571">
        <w:rPr>
          <w:position w:val="-64"/>
        </w:rPr>
        <w:object w:dxaOrig="4140" w:dyaOrig="1180">
          <v:shape id="_x0000_i1036" type="#_x0000_t75" style="width:185.45pt;height:50.25pt" o:ole="">
            <v:imagedata r:id="rId33" o:title=""/>
          </v:shape>
          <o:OLEObject Type="Embed" ProgID="Equation.DSMT4" ShapeID="_x0000_i1036" DrawAspect="Content" ObjectID="_1476532985" r:id="rId34"/>
        </w:object>
      </w:r>
    </w:p>
    <w:p w:rsidR="001742D7" w:rsidRDefault="001742D7" w:rsidP="001742D7">
      <w:r w:rsidRPr="00BF07BD">
        <w:t>The long-term received power at a receiver node-RX from a (desired or interfering) tra</w:t>
      </w:r>
      <w:r>
        <w:t>nsmitter node-TX is defined as in box1.</w:t>
      </w:r>
    </w:p>
    <w:p w:rsidR="003B6835" w:rsidRDefault="003B6835" w:rsidP="001742D7"/>
    <w:p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rsidR="003B6835" w:rsidRDefault="003B6835" w:rsidP="001742D7"/>
    <w:p w:rsidR="001742D7" w:rsidRDefault="001742D7" w:rsidP="000D286A">
      <w:pPr>
        <w:pStyle w:val="Heading3"/>
      </w:pPr>
      <w:bookmarkStart w:id="38" w:name="_Toc387915683"/>
      <w:r>
        <w:t>Test 1 (interference free)</w:t>
      </w:r>
      <w:bookmarkEnd w:id="38"/>
    </w:p>
    <w:p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 xml:space="preserve">for the n-th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rsidR="001742D7" w:rsidRDefault="001742D7" w:rsidP="000D286A">
      <w:pPr>
        <w:pStyle w:val="Heading3"/>
      </w:pPr>
      <w:bookmarkStart w:id="39" w:name="_Toc387915684"/>
      <w:r w:rsidRPr="00F43D54">
        <w:t>Test 2</w:t>
      </w:r>
      <w:r>
        <w:t xml:space="preserve"> (DL only)</w:t>
      </w:r>
      <w:bookmarkEnd w:id="39"/>
    </w:p>
    <w:p w:rsidR="001742D7" w:rsidRPr="00BF07BD" w:rsidRDefault="001742D7" w:rsidP="001742D7">
      <w:r w:rsidRPr="00BF07BD">
        <w:t xml:space="preserve">For a receiver (STA) in the n-th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k≠n</w:t>
      </w:r>
      <w:r w:rsidRPr="00BF07BD">
        <w:t>.</w:t>
      </w:r>
    </w:p>
    <w:p w:rsidR="001742D7" w:rsidRPr="00BF07BD" w:rsidRDefault="001742D7" w:rsidP="000D286A">
      <w:pPr>
        <w:pStyle w:val="Heading3"/>
      </w:pPr>
      <w:bookmarkStart w:id="40" w:name="_Toc387915685"/>
      <w:r>
        <w:t>Test 3</w:t>
      </w:r>
      <w:r w:rsidRPr="00BF07BD">
        <w:t xml:space="preserve"> (</w:t>
      </w:r>
      <w:r>
        <w:t>all nodes per channel access rule</w:t>
      </w:r>
      <w:r w:rsidRPr="00BF07BD">
        <w:t>)</w:t>
      </w:r>
      <w:bookmarkEnd w:id="40"/>
    </w:p>
    <w:p w:rsidR="001742D7" w:rsidRPr="00BF07BD" w:rsidRDefault="001742D7" w:rsidP="001742D7">
      <w:r>
        <w:t xml:space="preserve">A channel access rule is used to select 0 or 1 transmitters per BSS. For the corresponding receiver in the n-th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STA-i, for some iϵФ(k)}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rsidR="001742D7" w:rsidRDefault="001742D7" w:rsidP="001742D7">
      <w:pPr>
        <w:spacing w:before="240"/>
        <w:rPr>
          <w:sz w:val="24"/>
          <w:szCs w:val="24"/>
        </w:rPr>
      </w:pPr>
      <w:r w:rsidRPr="005D2614">
        <w:rPr>
          <w:sz w:val="24"/>
          <w:szCs w:val="24"/>
        </w:rPr>
        <w:t>Channel access rules use CCA are defined as:</w:t>
      </w:r>
    </w:p>
    <w:p w:rsidR="005D2614" w:rsidRPr="005D2614" w:rsidRDefault="005D2614" w:rsidP="001742D7">
      <w:pPr>
        <w:spacing w:before="240"/>
        <w:rPr>
          <w:sz w:val="24"/>
          <w:szCs w:val="24"/>
        </w:rPr>
      </w:pP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While the list is not empty:</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t>Select the first node and remove it from the list.</w:t>
      </w:r>
    </w:p>
    <w:p w:rsidR="001742D7" w:rsidRPr="005D2614" w:rsidRDefault="001742D7" w:rsidP="007B68C4">
      <w:pPr>
        <w:pStyle w:val="ListParagraph"/>
        <w:numPr>
          <w:ilvl w:val="1"/>
          <w:numId w:val="32"/>
        </w:numPr>
        <w:spacing w:line="276" w:lineRule="auto"/>
        <w:contextualSpacing w:val="0"/>
        <w:rPr>
          <w:sz w:val="22"/>
          <w:szCs w:val="22"/>
        </w:rPr>
      </w:pPr>
      <w:r w:rsidRPr="005D2614">
        <w:rPr>
          <w:sz w:val="22"/>
          <w:szCs w:val="22"/>
        </w:rPr>
        <w:lastRenderedPageBreak/>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k=1…N</w:t>
      </w:r>
      <w:r w:rsidRPr="005D2614">
        <w:rPr>
          <w:i/>
          <w:sz w:val="22"/>
          <w:szCs w:val="22"/>
          <w:vertAlign w:val="subscript"/>
        </w:rPr>
        <w:t>BSS</w:t>
      </w:r>
      <w:r w:rsidRPr="005D2614">
        <w:rPr>
          <w:i/>
          <w:sz w:val="22"/>
          <w:szCs w:val="22"/>
        </w:rPr>
        <w:softHyphen/>
        <w:t>.</w:t>
      </w:r>
      <w:r w:rsidRPr="005D2614">
        <w:rPr>
          <w:sz w:val="22"/>
          <w:szCs w:val="22"/>
        </w:rPr>
        <w:t>That is,</w:t>
      </w:r>
    </w:p>
    <w:p w:rsidR="001742D7" w:rsidRDefault="001742D7" w:rsidP="001742D7">
      <w:pPr>
        <w:pStyle w:val="ListParagraph"/>
        <w:spacing w:line="276" w:lineRule="auto"/>
        <w:ind w:left="1440"/>
        <w:rPr>
          <w:sz w:val="22"/>
          <w:szCs w:val="22"/>
        </w:rPr>
      </w:pPr>
      <w:r w:rsidRPr="005D2614">
        <w:rPr>
          <w:position w:val="-32"/>
          <w:sz w:val="22"/>
          <w:szCs w:val="22"/>
        </w:rPr>
        <w:object w:dxaOrig="1579" w:dyaOrig="720">
          <v:shape id="_x0000_i1037" type="#_x0000_t75" style="width:74.7pt;height:32.6pt" o:ole="">
            <v:imagedata r:id="rId35" o:title=""/>
          </v:shape>
          <o:OLEObject Type="Embed" ProgID="Equation.DSMT4" ShapeID="_x0000_i1037" DrawAspect="Content" ObjectID="_1476532986" r:id="rId36"/>
        </w:object>
      </w:r>
    </w:p>
    <w:p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rsidR="001742D7" w:rsidRPr="005D2614" w:rsidRDefault="00BD2B9A" w:rsidP="007B68C4">
      <w:pPr>
        <w:pStyle w:val="ListParagraph"/>
        <w:numPr>
          <w:ilvl w:val="1"/>
          <w:numId w:val="32"/>
        </w:numPr>
        <w:spacing w:line="276" w:lineRule="auto"/>
        <w:contextualSpacing w:val="0"/>
        <w:rPr>
          <w:sz w:val="22"/>
          <w:szCs w:val="22"/>
        </w:rPr>
      </w:pPr>
      <w:r>
        <w:rPr>
          <w:sz w:val="22"/>
          <w:szCs w:val="22"/>
        </w:rPr>
        <w:t>Compare the interference with a CCA threshold of -70dBm</w:t>
      </w:r>
      <w:r w:rsidR="001742D7" w:rsidRPr="005D2614">
        <w:rPr>
          <w:sz w:val="22"/>
          <w:szCs w:val="22"/>
        </w:rPr>
        <w:t xml:space="preserve">. If the interference is smaller than the threshold,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rsidR="001742D7" w:rsidRPr="005D2614" w:rsidRDefault="001742D7" w:rsidP="007B68C4">
      <w:pPr>
        <w:pStyle w:val="ListParagraph"/>
        <w:numPr>
          <w:ilvl w:val="2"/>
          <w:numId w:val="32"/>
        </w:numPr>
        <w:spacing w:line="276" w:lineRule="auto"/>
        <w:contextualSpacing w:val="0"/>
        <w:rPr>
          <w:sz w:val="22"/>
          <w:szCs w:val="22"/>
        </w:rPr>
      </w:pPr>
      <w:r w:rsidRPr="005D2614">
        <w:rPr>
          <w:sz w:val="22"/>
          <w:szCs w:val="22"/>
        </w:rPr>
        <w:t>Remove all existing nodes in the same BSS from the list.</w:t>
      </w:r>
    </w:p>
    <w:p w:rsidR="001742D7" w:rsidRPr="005D2614" w:rsidRDefault="001742D7" w:rsidP="007B68C4">
      <w:pPr>
        <w:pStyle w:val="ListParagraph"/>
        <w:numPr>
          <w:ilvl w:val="0"/>
          <w:numId w:val="32"/>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rsidR="001742D7" w:rsidRDefault="001742D7" w:rsidP="001742D7"/>
    <w:p w:rsidR="001742D7" w:rsidRDefault="001742D7" w:rsidP="001742D7">
      <w:r w:rsidRPr="002D033F">
        <w:t>A flow chart of such a CCA-based channel access rule:</w:t>
      </w:r>
    </w:p>
    <w:p w:rsidR="009374D5" w:rsidRDefault="009374D5" w:rsidP="001742D7"/>
    <w:p w:rsidR="009C43F0" w:rsidRDefault="001742D7" w:rsidP="000D286A">
      <w:pPr>
        <w:keepNext/>
        <w:spacing w:before="240"/>
        <w:jc w:val="center"/>
      </w:pPr>
      <w:r w:rsidRPr="004B77D8">
        <w:rPr>
          <w:noProof/>
          <w:lang w:val="en-US"/>
        </w:rPr>
        <w:drawing>
          <wp:inline distT="0" distB="0" distL="0" distR="0">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CCA-based channel access rule flow chart</w:t>
      </w:r>
    </w:p>
    <w:p w:rsidR="001742D7" w:rsidRPr="00BF07BD" w:rsidRDefault="001742D7" w:rsidP="001742D7">
      <w:pPr>
        <w:spacing w:before="240"/>
      </w:pPr>
      <w:r w:rsidRPr="00BF07BD">
        <w:t>A separate CDF will be generated for DL and UL SINR.</w:t>
      </w:r>
    </w:p>
    <w:p w:rsidR="001742D7" w:rsidRDefault="001742D7" w:rsidP="001742D7">
      <w:pPr>
        <w:rPr>
          <w:u w:val="single"/>
        </w:rPr>
      </w:pPr>
    </w:p>
    <w:p w:rsidR="001742D7" w:rsidRPr="00BF07BD" w:rsidRDefault="001742D7" w:rsidP="000D286A">
      <w:pPr>
        <w:pStyle w:val="Heading3"/>
      </w:pPr>
      <w:bookmarkStart w:id="41" w:name="_Toc387915686"/>
      <w:r w:rsidRPr="00BF07BD">
        <w:t>Procedure</w:t>
      </w:r>
      <w:r>
        <w:t xml:space="preserve"> of test</w:t>
      </w:r>
      <w:bookmarkEnd w:id="41"/>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lastRenderedPageBreak/>
        <w:t>For each test on a selected calibration scenario, at least [x] drops of STA/AP and [x] TX events per drop are required for convergence.</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In each drop,</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Drop STAs/APs, and associate each STA with an AP according to the scenario.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In each TX event, select the transmitter and receiver nodes, and collect the multipath SINR per tone for the pairs of transmitter/receiver.</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fading channel evolves over the TX events (detailed to be added).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SINR per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CDF of effective SINR per reception based on capacity mapping, i.e.,</w:t>
      </w:r>
    </w:p>
    <w:p w:rsidR="001742D7" w:rsidRPr="005D2614" w:rsidRDefault="001742D7" w:rsidP="001742D7">
      <w:pPr>
        <w:pStyle w:val="MTDisplayEquation"/>
        <w:jc w:val="center"/>
        <w:rPr>
          <w:rFonts w:ascii="Times New Roman" w:hAnsi="Times New Roman"/>
          <w:szCs w:val="22"/>
        </w:rPr>
      </w:pPr>
      <w:r w:rsidRPr="005D2614">
        <w:rPr>
          <w:rFonts w:ascii="Times New Roman" w:hAnsi="Times New Roman"/>
          <w:position w:val="-44"/>
          <w:szCs w:val="22"/>
        </w:rPr>
        <w:object w:dxaOrig="4700" w:dyaOrig="999">
          <v:shape id="_x0000_i1038" type="#_x0000_t75" style="width:254.7pt;height:53.65pt" o:ole="">
            <v:imagedata r:id="rId38" o:title=""/>
          </v:shape>
          <o:OLEObject Type="Embed" ProgID="Equation.DSMT4" ShapeID="_x0000_i1038" DrawAspect="Content" ObjectID="_1476532987" r:id="rId39"/>
        </w:object>
      </w:r>
    </w:p>
    <w:p w:rsidR="001742D7" w:rsidRPr="005D2614" w:rsidRDefault="001742D7" w:rsidP="001742D7">
      <w:pPr>
        <w:rPr>
          <w:szCs w:val="22"/>
        </w:rPr>
      </w:pPr>
      <w:r w:rsidRPr="005D2614">
        <w:rPr>
          <w:szCs w:val="22"/>
        </w:rPr>
        <w:tab/>
      </w:r>
      <w:r w:rsidRPr="005D2614">
        <w:rPr>
          <w:szCs w:val="22"/>
        </w:rPr>
        <w:tab/>
        <w:t xml:space="preserve">where </w:t>
      </w:r>
      <w:r w:rsidRPr="005D2614">
        <w:rPr>
          <w:i/>
          <w:szCs w:val="22"/>
        </w:rPr>
        <w:t>N</w:t>
      </w:r>
      <w:r w:rsidRPr="005D2614">
        <w:rPr>
          <w:i/>
          <w:szCs w:val="22"/>
          <w:vertAlign w:val="subscript"/>
        </w:rPr>
        <w:t>tones</w:t>
      </w:r>
      <w:r w:rsidRPr="005D2614">
        <w:rPr>
          <w:szCs w:val="22"/>
        </w:rPr>
        <w:t xml:space="preserve"> is the number of tone.</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 xml:space="preserve">The data format of SINR CDF is the SINR value for each percentile. </w:t>
      </w:r>
    </w:p>
    <w:p w:rsidR="001742D7" w:rsidRPr="005D2614" w:rsidRDefault="001742D7" w:rsidP="007B68C4">
      <w:pPr>
        <w:pStyle w:val="ListParagraph"/>
        <w:numPr>
          <w:ilvl w:val="0"/>
          <w:numId w:val="31"/>
        </w:numPr>
        <w:spacing w:line="276" w:lineRule="auto"/>
        <w:contextualSpacing w:val="0"/>
        <w:rPr>
          <w:sz w:val="22"/>
          <w:szCs w:val="22"/>
        </w:rPr>
      </w:pPr>
      <w:r w:rsidRPr="005D2614">
        <w:rPr>
          <w:sz w:val="22"/>
          <w:szCs w:val="22"/>
        </w:rPr>
        <w:t>Calibration goal:</w:t>
      </w:r>
    </w:p>
    <w:p w:rsidR="001742D7" w:rsidRPr="005D2614" w:rsidRDefault="001742D7" w:rsidP="007B68C4">
      <w:pPr>
        <w:pStyle w:val="ListParagraph"/>
        <w:numPr>
          <w:ilvl w:val="1"/>
          <w:numId w:val="31"/>
        </w:numPr>
        <w:spacing w:line="276" w:lineRule="auto"/>
        <w:contextualSpacing w:val="0"/>
        <w:rPr>
          <w:sz w:val="22"/>
          <w:szCs w:val="22"/>
        </w:rPr>
      </w:pPr>
      <w:r w:rsidRPr="005D2614">
        <w:rPr>
          <w:sz w:val="22"/>
          <w:szCs w:val="22"/>
        </w:rPr>
        <w:t>The difference between distributions from multiple companies should be within [x]%.</w:t>
      </w:r>
    </w:p>
    <w:p w:rsidR="001742D7" w:rsidRPr="005D2614" w:rsidRDefault="001742D7" w:rsidP="001742D7">
      <w:pPr>
        <w:rPr>
          <w:szCs w:val="22"/>
        </w:rPr>
      </w:pPr>
    </w:p>
    <w:p w:rsidR="00ED0BA6" w:rsidRPr="00435DEE" w:rsidRDefault="00435DEE" w:rsidP="000D286A">
      <w:pPr>
        <w:pStyle w:val="Heading2"/>
        <w:rPr>
          <w:bCs/>
        </w:rPr>
      </w:pPr>
      <w:bookmarkStart w:id="42" w:name="_Toc387915687"/>
      <w:r w:rsidRPr="00435DEE">
        <w:t>Box 0</w:t>
      </w:r>
      <w:bookmarkEnd w:id="42"/>
    </w:p>
    <w:p w:rsidR="00BC3B05" w:rsidRDefault="00BC3B05" w:rsidP="00BC3B05">
      <w:pPr>
        <w:pStyle w:val="ListParagraph"/>
        <w:ind w:left="1080"/>
        <w:contextualSpacing w:val="0"/>
        <w:rPr>
          <w:color w:val="7030A0"/>
        </w:rPr>
      </w:pPr>
    </w:p>
    <w:p w:rsidR="00435DEE" w:rsidRDefault="00435DEE" w:rsidP="00A4439F">
      <w:pPr>
        <w:rPr>
          <w:szCs w:val="22"/>
        </w:rPr>
      </w:pPr>
      <w:r w:rsidRPr="009F74E9">
        <w:rPr>
          <w:szCs w:val="22"/>
        </w:rPr>
        <w:t>The calibration is repeated for</w:t>
      </w:r>
      <w:r w:rsidR="009F74E9">
        <w:rPr>
          <w:szCs w:val="22"/>
        </w:rPr>
        <w:t xml:space="preserve"> BCC and LDPC coding schemes:</w:t>
      </w:r>
    </w:p>
    <w:p w:rsidR="009F74E9" w:rsidRPr="009F74E9" w:rsidRDefault="009F74E9" w:rsidP="00A4439F">
      <w:pPr>
        <w:rPr>
          <w:szCs w:val="22"/>
        </w:rPr>
      </w:pP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rsidR="009F74E9" w:rsidRPr="009F74E9" w:rsidRDefault="009F74E9" w:rsidP="009F74E9">
      <w:pPr>
        <w:numPr>
          <w:ilvl w:val="0"/>
          <w:numId w:val="4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rsidR="009F74E9" w:rsidRDefault="009F74E9" w:rsidP="009F74E9">
      <w:pPr>
        <w:ind w:left="360"/>
        <w:rPr>
          <w:szCs w:val="22"/>
        </w:rPr>
      </w:pPr>
    </w:p>
    <w:p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rsidR="009F74E9" w:rsidRDefault="009F74E9" w:rsidP="009F74E9">
      <w:pPr>
        <w:rPr>
          <w:szCs w:val="22"/>
        </w:rPr>
      </w:pPr>
    </w:p>
    <w:p w:rsidR="009F74E9" w:rsidRPr="009F74E9" w:rsidRDefault="009F74E9" w:rsidP="009F74E9">
      <w:pPr>
        <w:rPr>
          <w:szCs w:val="22"/>
        </w:rPr>
      </w:pPr>
      <w:r w:rsidRPr="009F74E9">
        <w:rPr>
          <w:szCs w:val="22"/>
        </w:rPr>
        <w:t>An L-MMSE (equivalently MRC for single spatial stream) receiver is assumed.</w:t>
      </w:r>
    </w:p>
    <w:p w:rsidR="00435DEE" w:rsidRPr="009F74E9" w:rsidRDefault="00435DEE" w:rsidP="00435DEE">
      <w:pPr>
        <w:rPr>
          <w:szCs w:val="22"/>
        </w:rPr>
      </w:pPr>
    </w:p>
    <w:p w:rsidR="00A4439F" w:rsidRPr="00A4439F" w:rsidRDefault="00435DEE" w:rsidP="000D286A">
      <w:pPr>
        <w:pStyle w:val="Heading3"/>
      </w:pPr>
      <w:bookmarkStart w:id="43" w:name="_Toc387915688"/>
      <w:r w:rsidRPr="00A4439F">
        <w:t>Step 1: Align AWGN link performance</w:t>
      </w:r>
      <w:bookmarkEnd w:id="43"/>
      <w:r w:rsidRPr="00A4439F">
        <w:t xml:space="preserve"> </w:t>
      </w:r>
    </w:p>
    <w:p w:rsidR="00A4439F" w:rsidRPr="00D06E3F" w:rsidRDefault="00435DEE" w:rsidP="007B68C4">
      <w:pPr>
        <w:pStyle w:val="ListParagraph"/>
        <w:numPr>
          <w:ilvl w:val="0"/>
          <w:numId w:val="34"/>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rsidR="00EB412D" w:rsidRDefault="00EB412D" w:rsidP="00A4439F">
      <w:pPr>
        <w:rPr>
          <w:sz w:val="24"/>
          <w:szCs w:val="24"/>
        </w:rPr>
      </w:pPr>
    </w:p>
    <w:p w:rsidR="00A4439F" w:rsidRPr="00A4439F" w:rsidRDefault="00435DEE" w:rsidP="000D286A">
      <w:pPr>
        <w:pStyle w:val="Heading3"/>
      </w:pPr>
      <w:bookmarkStart w:id="44" w:name="_Toc387915689"/>
      <w:r w:rsidRPr="00A4439F">
        <w:t>Step 2: Verify the effective SNR vs. PER performance against AWGN results</w:t>
      </w:r>
      <w:bookmarkEnd w:id="44"/>
    </w:p>
    <w:p w:rsidR="00A4439F" w:rsidRPr="00D06E3F" w:rsidRDefault="00435DEE" w:rsidP="007B68C4">
      <w:pPr>
        <w:pStyle w:val="ListParagraph"/>
        <w:numPr>
          <w:ilvl w:val="0"/>
          <w:numId w:val="35"/>
        </w:numPr>
        <w:rPr>
          <w:sz w:val="22"/>
          <w:szCs w:val="22"/>
        </w:rPr>
      </w:pPr>
      <w:r w:rsidRPr="00D06E3F">
        <w:rPr>
          <w:sz w:val="22"/>
          <w:szCs w:val="22"/>
        </w:rPr>
        <w:t>Specify the effective SNR mapping method used (e.g., RBIR/MMIB/EESM/Constrained Capacity) and tuning parameters (if any).</w:t>
      </w:r>
    </w:p>
    <w:p w:rsidR="00A4439F" w:rsidRPr="00D06E3F" w:rsidRDefault="00435DEE" w:rsidP="007B68C4">
      <w:pPr>
        <w:pStyle w:val="ListParagraph"/>
        <w:numPr>
          <w:ilvl w:val="0"/>
          <w:numId w:val="35"/>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rsidR="00A4439F" w:rsidRPr="00D06E3F" w:rsidRDefault="00435DEE" w:rsidP="007B68C4">
      <w:pPr>
        <w:pStyle w:val="ListParagraph"/>
        <w:numPr>
          <w:ilvl w:val="1"/>
          <w:numId w:val="35"/>
        </w:numPr>
        <w:rPr>
          <w:sz w:val="22"/>
          <w:szCs w:val="22"/>
        </w:rPr>
      </w:pPr>
      <w:r w:rsidRPr="00D06E3F">
        <w:rPr>
          <w:sz w:val="22"/>
          <w:szCs w:val="22"/>
        </w:rPr>
        <w:t>For each channel type:</w:t>
      </w:r>
    </w:p>
    <w:p w:rsidR="00A4439F" w:rsidRPr="00D06E3F" w:rsidRDefault="00435DEE" w:rsidP="007B68C4">
      <w:pPr>
        <w:pStyle w:val="ListParagraph"/>
        <w:numPr>
          <w:ilvl w:val="2"/>
          <w:numId w:val="35"/>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rsidR="00376EC2" w:rsidRPr="00D06E3F" w:rsidRDefault="00435DEE" w:rsidP="007B68C4">
      <w:pPr>
        <w:pStyle w:val="ListParagraph"/>
        <w:numPr>
          <w:ilvl w:val="2"/>
          <w:numId w:val="35"/>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rsidR="00EB412D" w:rsidRPr="00D06E3F" w:rsidRDefault="00435DEE" w:rsidP="007B68C4">
      <w:pPr>
        <w:pStyle w:val="ListParagraph"/>
        <w:numPr>
          <w:ilvl w:val="3"/>
          <w:numId w:val="35"/>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[SNR_eff, flag] </w:t>
      </w:r>
    </w:p>
    <w:p w:rsidR="00EB412D" w:rsidRPr="00D06E3F" w:rsidRDefault="00435DEE" w:rsidP="007B68C4">
      <w:pPr>
        <w:pStyle w:val="ListParagraph"/>
        <w:numPr>
          <w:ilvl w:val="3"/>
          <w:numId w:val="35"/>
        </w:numPr>
        <w:rPr>
          <w:sz w:val="22"/>
          <w:szCs w:val="22"/>
        </w:rPr>
      </w:pPr>
      <w:r w:rsidRPr="00D06E3F">
        <w:rPr>
          <w:sz w:val="22"/>
          <w:szCs w:val="22"/>
        </w:rPr>
        <w:t xml:space="preserve">Combine the large collections of [SNR_eff, flag] over all realizations and SNRs, and quantize to effective SNR </w:t>
      </w:r>
      <w:r w:rsidR="00F149A0">
        <w:rPr>
          <w:sz w:val="22"/>
          <w:szCs w:val="22"/>
        </w:rPr>
        <w:t xml:space="preserve">in 0.25dB steps </w:t>
      </w:r>
      <w:r w:rsidRPr="00D06E3F">
        <w:rPr>
          <w:sz w:val="22"/>
          <w:szCs w:val="22"/>
        </w:rPr>
        <w:t>vs. PER table</w:t>
      </w:r>
    </w:p>
    <w:p w:rsidR="00EB412D" w:rsidRPr="00D06E3F" w:rsidRDefault="00435DEE" w:rsidP="007B68C4">
      <w:pPr>
        <w:pStyle w:val="ListParagraph"/>
        <w:numPr>
          <w:ilvl w:val="3"/>
          <w:numId w:val="35"/>
        </w:numPr>
        <w:rPr>
          <w:sz w:val="22"/>
          <w:szCs w:val="22"/>
        </w:rPr>
      </w:pPr>
      <w:r w:rsidRPr="00D06E3F">
        <w:rPr>
          <w:sz w:val="22"/>
          <w:szCs w:val="22"/>
        </w:rPr>
        <w:lastRenderedPageBreak/>
        <w:t>PER = (# of successful decod</w:t>
      </w:r>
      <w:r w:rsidR="00216DA9">
        <w:rPr>
          <w:sz w:val="22"/>
          <w:szCs w:val="22"/>
        </w:rPr>
        <w:t>ed packets</w:t>
      </w:r>
      <w:r w:rsidRPr="00D06E3F">
        <w:rPr>
          <w:sz w:val="22"/>
          <w:szCs w:val="22"/>
        </w:rPr>
        <w:t xml:space="preserve"> in a SNR_eff bin) / (# of packets in this SNR_eff bin)</w:t>
      </w:r>
    </w:p>
    <w:p w:rsidR="00A4439F" w:rsidRPr="00A4439F" w:rsidRDefault="00A4439F" w:rsidP="00A4439F">
      <w:pPr>
        <w:rPr>
          <w:sz w:val="24"/>
          <w:szCs w:val="24"/>
        </w:rPr>
      </w:pPr>
    </w:p>
    <w:p w:rsidR="00D06E3F" w:rsidRDefault="00435DEE" w:rsidP="000D286A">
      <w:pPr>
        <w:pStyle w:val="Heading3"/>
      </w:pPr>
      <w:bookmarkStart w:id="45" w:name="_Toc387915690"/>
      <w:r w:rsidRPr="00A4439F">
        <w:t>Step 3: Verify the SNR vs. PER performance against fading channel results</w:t>
      </w:r>
      <w:bookmarkEnd w:id="45"/>
    </w:p>
    <w:p w:rsidR="00D06E3F" w:rsidRPr="00D06E3F" w:rsidRDefault="00435DEE" w:rsidP="007B68C4">
      <w:pPr>
        <w:pStyle w:val="ListParagraph"/>
        <w:numPr>
          <w:ilvl w:val="0"/>
          <w:numId w:val="36"/>
        </w:numPr>
        <w:rPr>
          <w:sz w:val="22"/>
          <w:szCs w:val="22"/>
          <w:lang w:val="en-GB"/>
        </w:rPr>
      </w:pPr>
      <w:r w:rsidRPr="00D06E3F">
        <w:rPr>
          <w:sz w:val="22"/>
          <w:szCs w:val="22"/>
        </w:rPr>
        <w:t>Specify the effective SNR mapping method used, tuning parameters, and the effective SNR vs. PER curves obtained in Step 2.</w:t>
      </w:r>
    </w:p>
    <w:p w:rsidR="00EA2BE0" w:rsidRPr="00D06E3F" w:rsidRDefault="00435DEE" w:rsidP="007B68C4">
      <w:pPr>
        <w:pStyle w:val="ListParagraph"/>
        <w:numPr>
          <w:ilvl w:val="0"/>
          <w:numId w:val="35"/>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rsidR="00D06E3F" w:rsidRPr="00EA2BE0" w:rsidRDefault="00435DEE" w:rsidP="007B68C4">
      <w:pPr>
        <w:pStyle w:val="ListParagraph"/>
        <w:numPr>
          <w:ilvl w:val="1"/>
          <w:numId w:val="36"/>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rsidR="00216DA9" w:rsidRPr="00216DA9" w:rsidRDefault="00435DEE" w:rsidP="007B68C4">
      <w:pPr>
        <w:pStyle w:val="ListParagraph"/>
        <w:numPr>
          <w:ilvl w:val="1"/>
          <w:numId w:val="36"/>
        </w:numPr>
        <w:ind w:left="1080"/>
        <w:rPr>
          <w:sz w:val="22"/>
          <w:szCs w:val="22"/>
          <w:lang w:val="en-GB"/>
        </w:rPr>
      </w:pPr>
      <w:r w:rsidRPr="00D06E3F">
        <w:rPr>
          <w:sz w:val="22"/>
          <w:szCs w:val="22"/>
        </w:rPr>
        <w:t>For each channel type:</w:t>
      </w:r>
    </w:p>
    <w:p w:rsidR="00216DA9" w:rsidRPr="00571165" w:rsidRDefault="00571165" w:rsidP="007B68C4">
      <w:pPr>
        <w:pStyle w:val="ListParagraph"/>
        <w:numPr>
          <w:ilvl w:val="2"/>
          <w:numId w:val="36"/>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rsidR="00216DA9" w:rsidRPr="00216DA9" w:rsidRDefault="00571165" w:rsidP="007B68C4">
      <w:pPr>
        <w:pStyle w:val="ListParagraph"/>
        <w:numPr>
          <w:ilvl w:val="2"/>
          <w:numId w:val="36"/>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rsidR="00BC34D1" w:rsidRPr="00216DA9" w:rsidRDefault="00435DEE" w:rsidP="007B68C4">
      <w:pPr>
        <w:pStyle w:val="ListParagraph"/>
        <w:numPr>
          <w:ilvl w:val="2"/>
          <w:numId w:val="36"/>
        </w:numPr>
        <w:rPr>
          <w:sz w:val="22"/>
          <w:szCs w:val="22"/>
          <w:lang w:val="en-GB"/>
        </w:rPr>
      </w:pPr>
      <w:r w:rsidRPr="00216DA9">
        <w:rPr>
          <w:sz w:val="22"/>
          <w:szCs w:val="22"/>
        </w:rPr>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rsidR="00BC34D1" w:rsidRDefault="00435DEE" w:rsidP="007B68C4">
      <w:pPr>
        <w:numPr>
          <w:ilvl w:val="3"/>
          <w:numId w:val="33"/>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rsidR="00BC34D1" w:rsidRDefault="00435DEE" w:rsidP="007B68C4">
      <w:pPr>
        <w:numPr>
          <w:ilvl w:val="3"/>
          <w:numId w:val="33"/>
        </w:numPr>
        <w:rPr>
          <w:szCs w:val="22"/>
        </w:rPr>
      </w:pPr>
      <w:r w:rsidRPr="00BC34D1">
        <w:rPr>
          <w:szCs w:val="22"/>
        </w:rPr>
        <w:t>For the simulated decision, determine that this packet is successfully decoded if CRC check is passed at the output of decoder.</w:t>
      </w:r>
    </w:p>
    <w:p w:rsidR="00BC34D1" w:rsidRDefault="00435DEE" w:rsidP="007B68C4">
      <w:pPr>
        <w:numPr>
          <w:ilvl w:val="3"/>
          <w:numId w:val="33"/>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rsidR="00216DA9" w:rsidRDefault="00435DEE" w:rsidP="007B68C4">
      <w:pPr>
        <w:numPr>
          <w:ilvl w:val="3"/>
          <w:numId w:val="33"/>
        </w:numPr>
        <w:rPr>
          <w:szCs w:val="22"/>
        </w:rPr>
      </w:pPr>
      <w:r w:rsidRPr="00BC34D1">
        <w:rPr>
          <w:szCs w:val="22"/>
        </w:rPr>
        <w:t>Note</w:t>
      </w:r>
      <w:r w:rsidR="00216DA9">
        <w:rPr>
          <w:szCs w:val="22"/>
        </w:rPr>
        <w:t>s:</w:t>
      </w:r>
      <w:r w:rsidRPr="00BC34D1">
        <w:rPr>
          <w:szCs w:val="22"/>
        </w:rPr>
        <w:t xml:space="preserve"> </w:t>
      </w:r>
    </w:p>
    <w:p w:rsidR="00216DA9" w:rsidRDefault="00216DA9" w:rsidP="007B68C4">
      <w:pPr>
        <w:numPr>
          <w:ilvl w:val="4"/>
          <w:numId w:val="33"/>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rsidR="00BC34D1" w:rsidRDefault="00435DEE" w:rsidP="007B68C4">
      <w:pPr>
        <w:numPr>
          <w:ilvl w:val="4"/>
          <w:numId w:val="33"/>
        </w:numPr>
        <w:rPr>
          <w:szCs w:val="22"/>
        </w:rPr>
      </w:pPr>
      <w:r w:rsidRPr="00216DA9">
        <w:rPr>
          <w:szCs w:val="22"/>
        </w:rPr>
        <w:t>PER is quantized by the received SNR level, instead of effective SNR levels as in step 2.</w:t>
      </w:r>
    </w:p>
    <w:p w:rsidR="000037BA" w:rsidRPr="00216DA9" w:rsidRDefault="000037BA" w:rsidP="007B68C4">
      <w:pPr>
        <w:numPr>
          <w:ilvl w:val="3"/>
          <w:numId w:val="33"/>
        </w:numPr>
        <w:rPr>
          <w:szCs w:val="22"/>
        </w:rPr>
      </w:pPr>
      <w:r>
        <w:rPr>
          <w:szCs w:val="22"/>
        </w:rPr>
        <w:t xml:space="preserve">PER is considered to be accurately predicted if the standard deviation of the SNR gap at the 10% and 1% SNR points is less the [TBD]dB </w:t>
      </w:r>
    </w:p>
    <w:p w:rsidR="00435DEE" w:rsidRPr="00BC3B05" w:rsidRDefault="00435DEE" w:rsidP="00216DA9">
      <w:pPr>
        <w:rPr>
          <w:szCs w:val="22"/>
        </w:rPr>
      </w:pPr>
    </w:p>
    <w:p w:rsidR="00435DEE" w:rsidRPr="00BC3B05" w:rsidRDefault="00435DEE" w:rsidP="00ED0BA6">
      <w:pPr>
        <w:rPr>
          <w:bCs/>
          <w:szCs w:val="22"/>
        </w:rPr>
      </w:pPr>
    </w:p>
    <w:p w:rsidR="00ED0BA6" w:rsidRDefault="00ED0BA6" w:rsidP="0076647B">
      <w:pPr>
        <w:rPr>
          <w:b/>
          <w:bCs/>
          <w:sz w:val="28"/>
          <w:szCs w:val="28"/>
          <w:u w:val="single"/>
        </w:rPr>
      </w:pPr>
    </w:p>
    <w:p w:rsidR="008C230A" w:rsidRDefault="008C230A" w:rsidP="000D286A">
      <w:pPr>
        <w:pStyle w:val="Heading2"/>
      </w:pPr>
      <w:bookmarkStart w:id="46" w:name="_Toc387915691"/>
      <w:r w:rsidRPr="00435DEE">
        <w:t xml:space="preserve">Box </w:t>
      </w:r>
      <w:r>
        <w:t>3</w:t>
      </w:r>
      <w:bookmarkEnd w:id="46"/>
    </w:p>
    <w:p w:rsidR="008C230A" w:rsidRDefault="008C230A" w:rsidP="008C230A">
      <w:pPr>
        <w:rPr>
          <w:sz w:val="24"/>
          <w:szCs w:val="24"/>
          <w:u w:val="single"/>
        </w:rPr>
      </w:pPr>
    </w:p>
    <w:p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BlockAck and A-MPDU. Feature tests are mandatory.   Performance tests are added to help verify some additional MAC functionality and these tests are optional.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behavior per IEEE specification. Feature tests can also test metrics such at Tput. On the other hand, performance tests collect the statistics of the system performance for the complete simulation scenarios described in [10]. </w:t>
      </w:r>
    </w:p>
    <w:p w:rsidR="000D286A" w:rsidRPr="00163308" w:rsidRDefault="000D286A" w:rsidP="000D286A">
      <w:pPr>
        <w:rPr>
          <w:sz w:val="24"/>
          <w:szCs w:val="24"/>
        </w:rPr>
      </w:pPr>
    </w:p>
    <w:p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[10] in scenarios for calibration of MAC simulator) </w:t>
      </w:r>
    </w:p>
    <w:p w:rsidR="000D286A" w:rsidRPr="00163308" w:rsidRDefault="000D286A" w:rsidP="000D286A">
      <w:pPr>
        <w:pStyle w:val="ListParagraph"/>
        <w:numPr>
          <w:ilvl w:val="1"/>
          <w:numId w:val="42"/>
        </w:numPr>
        <w:jc w:val="left"/>
      </w:pPr>
      <w:r w:rsidRPr="00163308">
        <w:t>Test 1: Overhead Tests</w:t>
      </w:r>
    </w:p>
    <w:p w:rsidR="000D286A" w:rsidRPr="00163308" w:rsidRDefault="000D286A" w:rsidP="000D286A">
      <w:pPr>
        <w:pStyle w:val="ListParagraph"/>
        <w:numPr>
          <w:ilvl w:val="2"/>
          <w:numId w:val="42"/>
        </w:numPr>
        <w:jc w:val="left"/>
        <w:rPr>
          <w:lang w:eastAsia="zh-CN"/>
        </w:rPr>
      </w:pPr>
      <w:r w:rsidRPr="00163308">
        <w:t>MAC overhead w/o RTS/CTS</w:t>
      </w:r>
    </w:p>
    <w:p w:rsidR="000D286A" w:rsidRPr="00163308" w:rsidRDefault="000D286A" w:rsidP="000D286A">
      <w:pPr>
        <w:pStyle w:val="ListParagraph"/>
        <w:numPr>
          <w:ilvl w:val="2"/>
          <w:numId w:val="42"/>
        </w:numPr>
        <w:jc w:val="left"/>
      </w:pPr>
      <w:r w:rsidRPr="00163308">
        <w:t>MAC overhead w/ RTS/CTS</w:t>
      </w:r>
    </w:p>
    <w:p w:rsidR="000D286A" w:rsidRPr="00163308" w:rsidRDefault="000D286A" w:rsidP="000D286A">
      <w:pPr>
        <w:pStyle w:val="ListParagraph"/>
        <w:numPr>
          <w:ilvl w:val="1"/>
          <w:numId w:val="42"/>
        </w:numPr>
        <w:jc w:val="left"/>
      </w:pPr>
      <w:r w:rsidRPr="00163308">
        <w:t xml:space="preserve">Test 2:  Deferral tests. </w:t>
      </w:r>
    </w:p>
    <w:p w:rsidR="000D286A" w:rsidRPr="00163308" w:rsidRDefault="000D286A" w:rsidP="000D286A">
      <w:pPr>
        <w:pStyle w:val="ListParagraph"/>
        <w:numPr>
          <w:ilvl w:val="2"/>
          <w:numId w:val="42"/>
        </w:numPr>
        <w:jc w:val="left"/>
      </w:pPr>
      <w:r w:rsidRPr="00163308">
        <w:t>Test that APs defer when they should</w:t>
      </w:r>
    </w:p>
    <w:p w:rsidR="000D286A" w:rsidRPr="00163308" w:rsidRDefault="000D286A" w:rsidP="000D286A">
      <w:pPr>
        <w:pStyle w:val="ListParagraph"/>
        <w:numPr>
          <w:ilvl w:val="2"/>
          <w:numId w:val="42"/>
        </w:numPr>
        <w:jc w:val="left"/>
      </w:pPr>
      <w:r w:rsidRPr="00163308">
        <w:lastRenderedPageBreak/>
        <w:t>Test that APs don’t defer when they shouldn’t</w:t>
      </w:r>
    </w:p>
    <w:p w:rsidR="000D286A" w:rsidRPr="00163308" w:rsidRDefault="000D286A" w:rsidP="000D286A">
      <w:pPr>
        <w:pStyle w:val="ListParagraph"/>
        <w:numPr>
          <w:ilvl w:val="1"/>
          <w:numId w:val="42"/>
        </w:numPr>
        <w:jc w:val="left"/>
      </w:pPr>
      <w:r w:rsidRPr="00163308">
        <w:t>Test 3: NAV test</w:t>
      </w:r>
    </w:p>
    <w:p w:rsidR="000D286A" w:rsidRPr="00163308" w:rsidRDefault="000D286A" w:rsidP="000D286A">
      <w:pPr>
        <w:pStyle w:val="ListParagraph"/>
        <w:numPr>
          <w:ilvl w:val="1"/>
          <w:numId w:val="42"/>
        </w:numPr>
        <w:jc w:val="left"/>
      </w:pPr>
      <w:r w:rsidRPr="00163308">
        <w:t>More tests to be added</w:t>
      </w:r>
    </w:p>
    <w:p w:rsidR="000D286A" w:rsidRPr="00163308" w:rsidRDefault="000D286A" w:rsidP="000D286A">
      <w:pPr>
        <w:pStyle w:val="ListParagraph"/>
        <w:ind w:left="1080"/>
      </w:pPr>
    </w:p>
    <w:p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[10] would be needed.  </w:t>
      </w:r>
    </w:p>
    <w:p w:rsidR="000D286A" w:rsidRPr="00163308" w:rsidRDefault="000D286A" w:rsidP="000D286A">
      <w:pPr>
        <w:pStyle w:val="ListParagraph"/>
        <w:numPr>
          <w:ilvl w:val="1"/>
          <w:numId w:val="42"/>
        </w:numPr>
        <w:jc w:val="left"/>
      </w:pPr>
      <w:r w:rsidRPr="00163308">
        <w:t>In this case, the simulation parameters to be used are defined in the scenario itself.</w:t>
      </w:r>
    </w:p>
    <w:p w:rsidR="000D286A" w:rsidRPr="00163308" w:rsidRDefault="000D286A" w:rsidP="000D286A">
      <w:pPr>
        <w:pStyle w:val="ListParagraph"/>
        <w:numPr>
          <w:ilvl w:val="1"/>
          <w:numId w:val="42"/>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rsidR="008C230A" w:rsidRDefault="008C230A" w:rsidP="008C230A">
      <w:pPr>
        <w:rPr>
          <w:sz w:val="24"/>
          <w:szCs w:val="24"/>
          <w:u w:val="single"/>
        </w:rPr>
      </w:pPr>
    </w:p>
    <w:p w:rsidR="006D08B2" w:rsidRDefault="006D08B2" w:rsidP="008C230A">
      <w:pPr>
        <w:rPr>
          <w:sz w:val="24"/>
          <w:szCs w:val="24"/>
          <w:u w:val="single"/>
        </w:rPr>
      </w:pPr>
    </w:p>
    <w:p w:rsidR="008E32A0" w:rsidRDefault="008E32A0" w:rsidP="008C230A">
      <w:pPr>
        <w:rPr>
          <w:sz w:val="24"/>
          <w:szCs w:val="24"/>
          <w:u w:val="single"/>
        </w:rPr>
      </w:pPr>
    </w:p>
    <w:p w:rsidR="008C230A" w:rsidRPr="00435DEE" w:rsidRDefault="008C230A" w:rsidP="000D286A">
      <w:pPr>
        <w:pStyle w:val="Heading2"/>
        <w:rPr>
          <w:bCs/>
        </w:rPr>
      </w:pPr>
      <w:bookmarkStart w:id="47" w:name="_Toc387915692"/>
      <w:r w:rsidRPr="00435DEE">
        <w:t xml:space="preserve">Box </w:t>
      </w:r>
      <w:r>
        <w:t>4</w:t>
      </w:r>
      <w:bookmarkEnd w:id="47"/>
    </w:p>
    <w:p w:rsidR="008C230A" w:rsidRPr="00435DEE" w:rsidRDefault="008C230A" w:rsidP="008C230A">
      <w:pPr>
        <w:rPr>
          <w:bCs/>
        </w:rPr>
      </w:pPr>
    </w:p>
    <w:p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rsidR="00A14091" w:rsidRDefault="00A14091" w:rsidP="0076647B">
      <w:pPr>
        <w:rPr>
          <w:bCs/>
          <w:sz w:val="24"/>
          <w:szCs w:val="24"/>
        </w:rPr>
      </w:pPr>
      <w:r>
        <w:rPr>
          <w:bCs/>
          <w:sz w:val="24"/>
          <w:szCs w:val="24"/>
        </w:rPr>
        <w:t>MCS choice is based on:</w:t>
      </w:r>
    </w:p>
    <w:p w:rsidR="00A14091" w:rsidRDefault="00A14091" w:rsidP="007B68C4">
      <w:pPr>
        <w:pStyle w:val="ListParagraph"/>
        <w:numPr>
          <w:ilvl w:val="0"/>
          <w:numId w:val="38"/>
        </w:numPr>
        <w:rPr>
          <w:bCs/>
        </w:rPr>
      </w:pPr>
      <w:r>
        <w:rPr>
          <w:bCs/>
        </w:rPr>
        <w:t>Genie; or</w:t>
      </w:r>
    </w:p>
    <w:p w:rsidR="00A14091" w:rsidRDefault="00A14091" w:rsidP="007B68C4">
      <w:pPr>
        <w:pStyle w:val="ListParagraph"/>
        <w:numPr>
          <w:ilvl w:val="0"/>
          <w:numId w:val="38"/>
        </w:numPr>
        <w:rPr>
          <w:bCs/>
        </w:rPr>
      </w:pPr>
      <w:r>
        <w:rPr>
          <w:bCs/>
        </w:rPr>
        <w:t>Goodput maximizing MCS</w:t>
      </w:r>
    </w:p>
    <w:p w:rsidR="00A14091" w:rsidRPr="00A14091" w:rsidRDefault="00A14091" w:rsidP="00A14091">
      <w:pPr>
        <w:ind w:left="1086"/>
        <w:rPr>
          <w:bCs/>
        </w:rPr>
      </w:pPr>
    </w:p>
    <w:p w:rsidR="00A14091" w:rsidRDefault="008C230A" w:rsidP="00A14091">
      <w:pPr>
        <w:rPr>
          <w:bCs/>
          <w:sz w:val="24"/>
          <w:szCs w:val="24"/>
        </w:rPr>
      </w:pPr>
      <w:r>
        <w:rPr>
          <w:bCs/>
          <w:sz w:val="24"/>
          <w:szCs w:val="24"/>
        </w:rPr>
        <w:t xml:space="preserve">The output </w:t>
      </w:r>
      <w:r w:rsidR="00A14091">
        <w:rPr>
          <w:bCs/>
          <w:sz w:val="24"/>
          <w:szCs w:val="24"/>
        </w:rPr>
        <w:t>metrics are CDF of:</w:t>
      </w:r>
    </w:p>
    <w:p w:rsidR="00A14091" w:rsidRPr="00A14091" w:rsidRDefault="007B68C4" w:rsidP="007B68C4">
      <w:pPr>
        <w:pStyle w:val="ListParagraph"/>
        <w:numPr>
          <w:ilvl w:val="0"/>
          <w:numId w:val="37"/>
        </w:numPr>
        <w:rPr>
          <w:bCs/>
          <w:lang w:val="en-GB"/>
        </w:rPr>
      </w:pPr>
      <w:r w:rsidRPr="00A14091">
        <w:rPr>
          <w:bCs/>
        </w:rPr>
        <w:t>Per-STA throughput</w:t>
      </w:r>
    </w:p>
    <w:p w:rsidR="00A14091" w:rsidRPr="00A14091" w:rsidRDefault="007B68C4" w:rsidP="007B68C4">
      <w:pPr>
        <w:pStyle w:val="ListParagraph"/>
        <w:numPr>
          <w:ilvl w:val="0"/>
          <w:numId w:val="37"/>
        </w:numPr>
        <w:rPr>
          <w:bCs/>
          <w:lang w:val="en-GB"/>
        </w:rPr>
      </w:pPr>
      <w:r w:rsidRPr="00A14091">
        <w:rPr>
          <w:bCs/>
        </w:rPr>
        <w:t>SINR of active links</w:t>
      </w:r>
    </w:p>
    <w:p w:rsidR="00A14091" w:rsidRPr="00A14091" w:rsidRDefault="007B68C4" w:rsidP="007B68C4">
      <w:pPr>
        <w:pStyle w:val="ListParagraph"/>
        <w:numPr>
          <w:ilvl w:val="0"/>
          <w:numId w:val="37"/>
        </w:numPr>
        <w:rPr>
          <w:bCs/>
          <w:lang w:val="en-GB"/>
        </w:rPr>
      </w:pPr>
      <w:r w:rsidRPr="00A14091">
        <w:rPr>
          <w:bCs/>
        </w:rPr>
        <w:t>Per-STA selected MCS</w:t>
      </w:r>
    </w:p>
    <w:p w:rsidR="00C12E34" w:rsidRPr="00A14091" w:rsidRDefault="007B68C4" w:rsidP="007B68C4">
      <w:pPr>
        <w:pStyle w:val="ListParagraph"/>
        <w:numPr>
          <w:ilvl w:val="0"/>
          <w:numId w:val="37"/>
        </w:numPr>
        <w:rPr>
          <w:bCs/>
          <w:lang w:val="en-GB"/>
        </w:rPr>
      </w:pPr>
      <w:r w:rsidRPr="00A14091">
        <w:rPr>
          <w:bCs/>
        </w:rPr>
        <w:t>Per-STA airtime</w:t>
      </w:r>
    </w:p>
    <w:p w:rsidR="008C230A" w:rsidRPr="008C230A" w:rsidRDefault="00A14091" w:rsidP="0076647B">
      <w:pPr>
        <w:rPr>
          <w:bCs/>
          <w:sz w:val="24"/>
          <w:szCs w:val="24"/>
        </w:rPr>
      </w:pPr>
      <w:r>
        <w:rPr>
          <w:bCs/>
          <w:sz w:val="24"/>
          <w:szCs w:val="24"/>
        </w:rPr>
        <w:t xml:space="preserve"> </w:t>
      </w:r>
    </w:p>
    <w:p w:rsidR="00ED0BA6" w:rsidRDefault="00ED0BA6" w:rsidP="0076647B">
      <w:pPr>
        <w:rPr>
          <w:b/>
          <w:bCs/>
          <w:sz w:val="28"/>
          <w:szCs w:val="28"/>
          <w:u w:val="single"/>
        </w:rPr>
      </w:pPr>
    </w:p>
    <w:p w:rsidR="00E25F6A" w:rsidRPr="00E25F6A" w:rsidRDefault="00E25F6A" w:rsidP="000D286A">
      <w:pPr>
        <w:pStyle w:val="Heading2"/>
      </w:pPr>
      <w:bookmarkStart w:id="48" w:name="_Toc387915693"/>
      <w:r w:rsidRPr="00E25F6A">
        <w:t>Box 5</w:t>
      </w:r>
      <w:bookmarkEnd w:id="48"/>
    </w:p>
    <w:p w:rsidR="00E25F6A" w:rsidRDefault="00E25F6A" w:rsidP="0076647B">
      <w:pPr>
        <w:rPr>
          <w:b/>
          <w:bCs/>
          <w:sz w:val="28"/>
          <w:szCs w:val="28"/>
          <w:u w:val="single"/>
        </w:rPr>
      </w:pPr>
    </w:p>
    <w:p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rsidR="00B85A3A" w:rsidRDefault="00B85A3A" w:rsidP="00B85A3A">
      <w:pPr>
        <w:rPr>
          <w:bCs/>
          <w:sz w:val="24"/>
          <w:szCs w:val="24"/>
          <w:lang w:eastAsia="zh-CN"/>
        </w:rPr>
      </w:pPr>
    </w:p>
    <w:p w:rsidR="00B85A3A" w:rsidRPr="00B85A3A" w:rsidRDefault="00B85A3A" w:rsidP="00B85A3A">
      <w:pPr>
        <w:rPr>
          <w:bCs/>
          <w:sz w:val="24"/>
          <w:szCs w:val="24"/>
          <w:lang w:eastAsia="zh-CN"/>
        </w:rPr>
      </w:pPr>
    </w:p>
    <w:p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CCA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 xml:space="preserve">Aggregation (A-MPDU in 11ac) </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bCs/>
                <w:sz w:val="24"/>
                <w:szCs w:val="24"/>
                <w:lang w:val="en-US" w:eastAsia="zh-CN"/>
              </w:rPr>
              <w:t>Beamforming</w:t>
            </w:r>
          </w:p>
        </w:tc>
      </w:tr>
      <w:tr w:rsidR="00B85A3A" w:rsidRPr="00B85A3A"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rsidR="00B85A3A" w:rsidRPr="00B85A3A" w:rsidRDefault="00B85A3A" w:rsidP="00406A5B">
            <w:pPr>
              <w:rPr>
                <w:bCs/>
                <w:sz w:val="24"/>
                <w:szCs w:val="24"/>
                <w:lang w:val="en-US" w:eastAsia="zh-CN"/>
              </w:rPr>
            </w:pPr>
            <w:r w:rsidRPr="00B85A3A">
              <w:rPr>
                <w:rFonts w:hint="eastAsia"/>
                <w:bCs/>
                <w:sz w:val="24"/>
                <w:szCs w:val="24"/>
                <w:lang w:val="en-US" w:eastAsia="zh-CN"/>
              </w:rPr>
              <w:t xml:space="preserve">PHY abstraction </w:t>
            </w:r>
          </w:p>
        </w:tc>
      </w:tr>
    </w:tbl>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rsidR="00B85A3A" w:rsidRPr="00B85A3A" w:rsidRDefault="00B85A3A" w:rsidP="00B85A3A">
      <w:pPr>
        <w:rPr>
          <w:bCs/>
          <w:sz w:val="24"/>
          <w:szCs w:val="24"/>
          <w:lang w:eastAsia="zh-CN"/>
        </w:rPr>
      </w:pPr>
      <w:r w:rsidRPr="00B85A3A">
        <w:rPr>
          <w:rFonts w:hint="eastAsia"/>
          <w:bCs/>
          <w:sz w:val="24"/>
          <w:szCs w:val="24"/>
          <w:lang w:eastAsia="zh-CN"/>
        </w:rPr>
        <w:lastRenderedPageBreak/>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rsidR="00B85A3A" w:rsidRPr="00B85A3A" w:rsidRDefault="00B85A3A" w:rsidP="00B85A3A">
      <w:pPr>
        <w:rPr>
          <w:bCs/>
          <w:sz w:val="24"/>
          <w:szCs w:val="24"/>
          <w:lang w:eastAsia="zh-CN"/>
        </w:rPr>
      </w:pPr>
    </w:p>
    <w:p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rsidR="00B85A3A" w:rsidRPr="00B85A3A" w:rsidRDefault="00B85A3A" w:rsidP="00B85A3A">
      <w:pPr>
        <w:pStyle w:val="ListParagraph"/>
        <w:numPr>
          <w:ilvl w:val="0"/>
          <w:numId w:val="37"/>
        </w:numPr>
        <w:rPr>
          <w:bCs/>
          <w:lang w:val="en-GB"/>
        </w:rPr>
      </w:pPr>
      <w:r w:rsidRPr="00B85A3A">
        <w:rPr>
          <w:bCs/>
        </w:rPr>
        <w:t>Per-STA throughput</w:t>
      </w:r>
    </w:p>
    <w:p w:rsidR="00B85A3A" w:rsidRPr="00B85A3A" w:rsidRDefault="00B85A3A" w:rsidP="00B85A3A">
      <w:pPr>
        <w:pStyle w:val="ListParagraph"/>
        <w:numPr>
          <w:ilvl w:val="0"/>
          <w:numId w:val="37"/>
        </w:numPr>
        <w:rPr>
          <w:bCs/>
          <w:lang w:val="en-GB"/>
        </w:rPr>
      </w:pPr>
      <w:r w:rsidRPr="00B85A3A">
        <w:rPr>
          <w:bCs/>
        </w:rPr>
        <w:t>Per-BSS Throughput</w:t>
      </w:r>
    </w:p>
    <w:p w:rsidR="00B85A3A" w:rsidRPr="00B85A3A" w:rsidRDefault="00B85A3A" w:rsidP="00B85A3A">
      <w:pPr>
        <w:pStyle w:val="ListParagraph"/>
        <w:numPr>
          <w:ilvl w:val="0"/>
          <w:numId w:val="37"/>
        </w:numPr>
        <w:rPr>
          <w:bCs/>
          <w:lang w:val="en-GB"/>
        </w:rPr>
      </w:pPr>
      <w:r w:rsidRPr="00B85A3A">
        <w:rPr>
          <w:bCs/>
        </w:rPr>
        <w:t>Packet Loss</w:t>
      </w:r>
    </w:p>
    <w:p w:rsidR="00B85A3A" w:rsidRPr="00B85A3A" w:rsidRDefault="00B85A3A" w:rsidP="00B85A3A">
      <w:pPr>
        <w:pStyle w:val="ListParagraph"/>
        <w:numPr>
          <w:ilvl w:val="0"/>
          <w:numId w:val="37"/>
        </w:numPr>
        <w:rPr>
          <w:bCs/>
          <w:lang w:val="en-GB"/>
        </w:rPr>
      </w:pPr>
      <w:r w:rsidRPr="00B85A3A">
        <w:rPr>
          <w:bCs/>
        </w:rPr>
        <w:t>Transmission Latency</w:t>
      </w:r>
    </w:p>
    <w:p w:rsidR="00E25F6A" w:rsidRDefault="00E25F6A" w:rsidP="0076647B">
      <w:pPr>
        <w:rPr>
          <w:b/>
          <w:bCs/>
          <w:sz w:val="28"/>
          <w:szCs w:val="28"/>
          <w:u w:val="single"/>
        </w:rPr>
      </w:pPr>
    </w:p>
    <w:p w:rsidR="00E25F6A" w:rsidRDefault="00E25F6A" w:rsidP="0076647B">
      <w:pPr>
        <w:rPr>
          <w:b/>
          <w:bCs/>
          <w:sz w:val="28"/>
          <w:szCs w:val="28"/>
          <w:u w:val="single"/>
        </w:rPr>
      </w:pPr>
    </w:p>
    <w:p w:rsidR="00CB5CD5" w:rsidRDefault="00CB5CD5" w:rsidP="0076647B">
      <w:pPr>
        <w:rPr>
          <w:b/>
          <w:bCs/>
          <w:sz w:val="28"/>
          <w:szCs w:val="28"/>
          <w:u w:val="single"/>
        </w:rPr>
      </w:pPr>
    </w:p>
    <w:p w:rsidR="00E25F6A" w:rsidRDefault="00E25F6A" w:rsidP="0076647B">
      <w:pPr>
        <w:rPr>
          <w:b/>
          <w:bCs/>
          <w:sz w:val="28"/>
          <w:szCs w:val="28"/>
          <w:u w:val="single"/>
        </w:rPr>
      </w:pPr>
    </w:p>
    <w:p w:rsidR="001E5E12" w:rsidRDefault="00FB14E5" w:rsidP="000D286A">
      <w:pPr>
        <w:pStyle w:val="Heading1"/>
      </w:pPr>
      <w:bookmarkStart w:id="49" w:name="_Toc387915694"/>
      <w:bookmarkStart w:id="50" w:name="_Toc393357591"/>
      <w:r w:rsidRPr="00FB14E5">
        <w:t>Traffic Models</w:t>
      </w:r>
      <w:bookmarkEnd w:id="49"/>
      <w:bookmarkEnd w:id="50"/>
    </w:p>
    <w:p w:rsidR="00FB14E5" w:rsidRDefault="00FB14E5" w:rsidP="0076647B">
      <w:pPr>
        <w:rPr>
          <w:b/>
          <w:bCs/>
          <w:sz w:val="28"/>
          <w:szCs w:val="28"/>
          <w:u w:val="single"/>
        </w:rPr>
      </w:pPr>
    </w:p>
    <w:p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rsidR="00FB14E5" w:rsidRDefault="00FB14E5" w:rsidP="00FB14E5">
      <w:pPr>
        <w:rPr>
          <w:bCs/>
          <w:sz w:val="24"/>
          <w:szCs w:val="24"/>
          <w:lang w:val="en-US"/>
        </w:rPr>
      </w:pPr>
    </w:p>
    <w:p w:rsidR="00FB14E5" w:rsidRDefault="00FB14E5" w:rsidP="00FB14E5">
      <w:pPr>
        <w:rPr>
          <w:bCs/>
          <w:sz w:val="24"/>
          <w:szCs w:val="24"/>
          <w:lang w:val="en-US"/>
        </w:rPr>
      </w:pPr>
      <w:r>
        <w:rPr>
          <w:bCs/>
          <w:sz w:val="24"/>
          <w:szCs w:val="24"/>
          <w:lang w:val="en-US"/>
        </w:rPr>
        <w:t xml:space="preserve">A more realistic </w:t>
      </w:r>
      <w:r w:rsidR="001276C6">
        <w:rPr>
          <w:bCs/>
          <w:sz w:val="24"/>
          <w:szCs w:val="24"/>
          <w:lang w:val="en-US"/>
        </w:rPr>
        <w:t xml:space="preserve">FTP traffic </w:t>
      </w:r>
      <w:r>
        <w:rPr>
          <w:bCs/>
          <w:sz w:val="24"/>
          <w:szCs w:val="24"/>
          <w:lang w:val="en-US"/>
        </w:rPr>
        <w:t xml:space="preserve">model may be used </w:t>
      </w:r>
      <w:r w:rsidR="001276C6">
        <w:rPr>
          <w:bCs/>
          <w:sz w:val="24"/>
          <w:szCs w:val="24"/>
          <w:lang w:val="en-US"/>
        </w:rPr>
        <w:t>based on [15]</w:t>
      </w:r>
      <w:r>
        <w:rPr>
          <w:bCs/>
          <w:sz w:val="24"/>
          <w:szCs w:val="24"/>
          <w:lang w:val="en-US"/>
        </w:rPr>
        <w:t xml:space="preserve">.  </w:t>
      </w:r>
      <w:r w:rsidR="009C43F0">
        <w:rPr>
          <w:bCs/>
          <w:sz w:val="24"/>
          <w:szCs w:val="24"/>
          <w:lang w:val="en-US"/>
        </w:rPr>
        <w:t>Specific</w:t>
      </w:r>
      <w:r w:rsidR="001276C6">
        <w:rPr>
          <w:bCs/>
          <w:sz w:val="24"/>
          <w:szCs w:val="24"/>
          <w:lang w:val="en-US"/>
        </w:rPr>
        <w:t xml:space="preserve"> p</w:t>
      </w:r>
      <w:r>
        <w:rPr>
          <w:bCs/>
          <w:sz w:val="24"/>
          <w:szCs w:val="24"/>
          <w:lang w:val="en-US"/>
        </w:rPr>
        <w:t xml:space="preserve">arameters are TBD. </w:t>
      </w:r>
    </w:p>
    <w:p w:rsidR="00FB14E5" w:rsidRDefault="00FB14E5" w:rsidP="00FB14E5">
      <w:pPr>
        <w:rPr>
          <w:bCs/>
          <w:sz w:val="24"/>
          <w:szCs w:val="24"/>
          <w:lang w:val="en-US"/>
        </w:rPr>
      </w:pPr>
    </w:p>
    <w:p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rsidR="001276C6" w:rsidRDefault="001276C6" w:rsidP="001276C6">
      <w:pPr>
        <w:rPr>
          <w:bCs/>
          <w:sz w:val="24"/>
          <w:szCs w:val="24"/>
          <w:lang w:val="en-US"/>
        </w:rPr>
      </w:pPr>
    </w:p>
    <w:p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rsidR="001276C6" w:rsidRDefault="001276C6" w:rsidP="001276C6">
      <w:pPr>
        <w:rPr>
          <w:bCs/>
          <w:sz w:val="24"/>
          <w:szCs w:val="24"/>
          <w:lang w:val="en-US"/>
        </w:rPr>
      </w:pPr>
    </w:p>
    <w:p w:rsidR="004A583D" w:rsidRPr="004A583D" w:rsidRDefault="004A583D" w:rsidP="000D286A">
      <w:pPr>
        <w:pStyle w:val="Heading2"/>
      </w:pPr>
      <w:bookmarkStart w:id="51" w:name="_Toc387915695"/>
      <w:r w:rsidRPr="004A583D">
        <w:t>Management traffic model</w:t>
      </w:r>
      <w:bookmarkEnd w:id="51"/>
      <w:r w:rsidRPr="004A583D">
        <w:t xml:space="preserve"> </w:t>
      </w:r>
    </w:p>
    <w:p w:rsidR="004A583D" w:rsidRPr="004A583D" w:rsidRDefault="004A583D" w:rsidP="004A583D">
      <w:pPr>
        <w:widowControl w:val="0"/>
        <w:autoSpaceDE w:val="0"/>
        <w:autoSpaceDN w:val="0"/>
        <w:adjustRightInd w:val="0"/>
        <w:rPr>
          <w:bCs/>
          <w:sz w:val="24"/>
          <w:szCs w:val="24"/>
          <w:u w:val="single"/>
        </w:rPr>
      </w:pPr>
    </w:p>
    <w:p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unassociated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Probing period: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 xml:space="preserve">For {50%} of the clients: [12 seconds]  </w:t>
      </w:r>
    </w:p>
    <w:p w:rsidR="004A583D" w:rsidRPr="00E37FE4" w:rsidRDefault="004A583D" w:rsidP="007B68C4">
      <w:pPr>
        <w:pStyle w:val="ListParagraph"/>
        <w:widowControl w:val="0"/>
        <w:numPr>
          <w:ilvl w:val="1"/>
          <w:numId w:val="22"/>
        </w:numPr>
        <w:autoSpaceDE w:val="0"/>
        <w:autoSpaceDN w:val="0"/>
        <w:adjustRightInd w:val="0"/>
        <w:rPr>
          <w:bCs/>
        </w:rPr>
      </w:pPr>
      <w:r w:rsidRPr="00E37FE4">
        <w:rPr>
          <w:bCs/>
        </w:rPr>
        <w:t>For {50%} of the clients:</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[12.5 seconds] </w:t>
      </w:r>
    </w:p>
    <w:p w:rsidR="004A583D" w:rsidRPr="00E37FE4" w:rsidRDefault="004A583D" w:rsidP="007B68C4">
      <w:pPr>
        <w:pStyle w:val="ListParagraph"/>
        <w:widowControl w:val="0"/>
        <w:numPr>
          <w:ilvl w:val="2"/>
          <w:numId w:val="22"/>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 xml:space="preserve">Probe request SSID: Broadcast probe requests to wildcard SSID, plus [0-3] specified SSIDs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period: [60 seconds]</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[1,2,3,4..,36,40,..]</w:t>
      </w:r>
    </w:p>
    <w:p w:rsidR="004A583D" w:rsidRPr="00E37FE4" w:rsidRDefault="004A583D" w:rsidP="007B68C4">
      <w:pPr>
        <w:pStyle w:val="ListParagraph"/>
        <w:widowControl w:val="0"/>
        <w:numPr>
          <w:ilvl w:val="0"/>
          <w:numId w:val="22"/>
        </w:numPr>
        <w:autoSpaceDE w:val="0"/>
        <w:autoSpaceDN w:val="0"/>
        <w:adjustRightInd w:val="0"/>
        <w:rPr>
          <w:bCs/>
        </w:rPr>
      </w:pPr>
      <w:r w:rsidRPr="00E37FE4">
        <w:rPr>
          <w:bCs/>
        </w:rPr>
        <w:t>Probe Request frame size: [80B, or 160B]</w:t>
      </w:r>
    </w:p>
    <w:p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rsidR="00FB14E5" w:rsidRPr="00FB14E5" w:rsidRDefault="00FB14E5" w:rsidP="0076647B">
      <w:pPr>
        <w:rPr>
          <w:bCs/>
          <w:sz w:val="24"/>
          <w:szCs w:val="24"/>
        </w:rPr>
      </w:pPr>
    </w:p>
    <w:p w:rsidR="006D7A7E" w:rsidRDefault="006D7A7E" w:rsidP="0076647B">
      <w:pPr>
        <w:rPr>
          <w:bCs/>
          <w:sz w:val="24"/>
          <w:szCs w:val="24"/>
        </w:rPr>
      </w:pPr>
    </w:p>
    <w:p w:rsidR="006D7A7E" w:rsidRPr="00FB14E5" w:rsidRDefault="006D7A7E" w:rsidP="0076647B">
      <w:pPr>
        <w:rPr>
          <w:bCs/>
          <w:sz w:val="24"/>
          <w:szCs w:val="24"/>
        </w:rPr>
      </w:pPr>
    </w:p>
    <w:p w:rsidR="001E5E12" w:rsidRPr="001276C6" w:rsidRDefault="001276C6" w:rsidP="000D286A">
      <w:pPr>
        <w:pStyle w:val="Heading1"/>
      </w:pPr>
      <w:bookmarkStart w:id="52" w:name="_Toc387915696"/>
      <w:bookmarkStart w:id="53" w:name="_Toc393357592"/>
      <w:r w:rsidRPr="001276C6">
        <w:lastRenderedPageBreak/>
        <w:t>Metrics</w:t>
      </w:r>
      <w:bookmarkEnd w:id="52"/>
      <w:bookmarkEnd w:id="53"/>
    </w:p>
    <w:p w:rsidR="00FB14E5" w:rsidRDefault="00FB14E5" w:rsidP="0076647B">
      <w:pPr>
        <w:rPr>
          <w:b/>
          <w:bCs/>
        </w:rPr>
      </w:pPr>
    </w:p>
    <w:p w:rsidR="00FB14E5" w:rsidRDefault="00FB14E5" w:rsidP="0076647B">
      <w:pPr>
        <w:rPr>
          <w:b/>
          <w:bCs/>
        </w:rPr>
      </w:pPr>
    </w:p>
    <w:p w:rsidR="00063B9D" w:rsidRDefault="003B1727" w:rsidP="00063B9D">
      <w:pPr>
        <w:rPr>
          <w:bCs/>
          <w:sz w:val="24"/>
          <w:szCs w:val="24"/>
          <w:lang w:val="en-US"/>
        </w:rPr>
      </w:pPr>
      <w:r>
        <w:rPr>
          <w:bCs/>
          <w:sz w:val="24"/>
          <w:szCs w:val="24"/>
          <w:lang w:val="en-US"/>
        </w:rPr>
        <w:t>11AX</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rsidR="00063B9D" w:rsidRDefault="00063B9D" w:rsidP="00063B9D">
      <w:pPr>
        <w:rPr>
          <w:bCs/>
          <w:sz w:val="24"/>
          <w:szCs w:val="24"/>
          <w:lang w:val="en-US"/>
        </w:rPr>
      </w:pPr>
    </w:p>
    <w:p w:rsidR="00063B9D" w:rsidRPr="001E1CB7" w:rsidRDefault="00063B9D" w:rsidP="000D286A">
      <w:pPr>
        <w:pStyle w:val="Heading2"/>
        <w:rPr>
          <w:lang w:val="en-US"/>
        </w:rPr>
      </w:pPr>
      <w:bookmarkStart w:id="54" w:name="_Toc387915697"/>
      <w:r w:rsidRPr="001E1CB7">
        <w:rPr>
          <w:lang w:val="en-US"/>
        </w:rPr>
        <w:t>Link Level Simulation</w:t>
      </w:r>
      <w:bookmarkEnd w:id="54"/>
    </w:p>
    <w:p w:rsidR="00063B9D" w:rsidRDefault="00063B9D" w:rsidP="00063B9D">
      <w:pPr>
        <w:rPr>
          <w:bCs/>
          <w:sz w:val="24"/>
          <w:szCs w:val="24"/>
          <w:lang w:val="en-US"/>
        </w:rPr>
      </w:pPr>
    </w:p>
    <w:p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rsidR="00063B9D" w:rsidRDefault="00063B9D" w:rsidP="00063B9D">
      <w:pPr>
        <w:rPr>
          <w:bCs/>
          <w:sz w:val="24"/>
          <w:szCs w:val="24"/>
          <w:lang w:val="en-US"/>
        </w:rPr>
      </w:pPr>
    </w:p>
    <w:p w:rsidR="00063B9D" w:rsidRPr="001E1CB7" w:rsidRDefault="00063B9D" w:rsidP="000D286A">
      <w:pPr>
        <w:pStyle w:val="Heading2"/>
        <w:rPr>
          <w:lang w:val="en-US"/>
        </w:rPr>
      </w:pPr>
      <w:bookmarkStart w:id="55" w:name="_Toc387915698"/>
      <w:r w:rsidRPr="001E1CB7">
        <w:rPr>
          <w:lang w:val="en-US"/>
        </w:rPr>
        <w:t>System Level Simulation</w:t>
      </w:r>
      <w:bookmarkEnd w:id="55"/>
    </w:p>
    <w:p w:rsidR="00063B9D" w:rsidRDefault="00063B9D" w:rsidP="00063B9D">
      <w:pPr>
        <w:rPr>
          <w:bCs/>
          <w:sz w:val="24"/>
          <w:szCs w:val="24"/>
          <w:lang w:val="en-US"/>
        </w:rPr>
      </w:pPr>
    </w:p>
    <w:p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rsidR="00063B9D" w:rsidRDefault="00063B9D" w:rsidP="00063B9D">
      <w:pPr>
        <w:rPr>
          <w:bCs/>
          <w:sz w:val="24"/>
          <w:szCs w:val="24"/>
          <w:lang w:val="en-US"/>
        </w:rPr>
      </w:pPr>
    </w:p>
    <w:p w:rsidR="00063B9D" w:rsidRPr="001751D7" w:rsidRDefault="00063B9D" w:rsidP="000D286A">
      <w:pPr>
        <w:pStyle w:val="Heading3"/>
        <w:rPr>
          <w:sz w:val="24"/>
          <w:szCs w:val="24"/>
        </w:rPr>
      </w:pPr>
      <w:bookmarkStart w:id="56" w:name="_Toc387915699"/>
      <w:r w:rsidRPr="001751D7">
        <w:rPr>
          <w:sz w:val="24"/>
          <w:szCs w:val="24"/>
        </w:rPr>
        <w:t>Per-STA Throughout</w:t>
      </w:r>
      <w:bookmarkEnd w:id="56"/>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ifferent simulation scenario [10</w:t>
      </w:r>
      <w:r w:rsidRPr="009F0CD3">
        <w:rPr>
          <w:bCs/>
          <w:sz w:val="24"/>
          <w:szCs w:val="24"/>
          <w:lang w:val="en-US"/>
        </w:rPr>
        <w:t xml:space="preserve">].  </w:t>
      </w:r>
    </w:p>
    <w:p w:rsidR="00063B9D"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Per-STA throughout for DL and UL are measured separately.</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7" w:name="_Toc387915700"/>
      <w:r w:rsidRPr="001751D7">
        <w:rPr>
          <w:sz w:val="24"/>
          <w:szCs w:val="24"/>
        </w:rPr>
        <w:t>Per-BSS Throughput</w:t>
      </w:r>
      <w:bookmarkEnd w:id="57"/>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[10</w:t>
      </w:r>
      <w:r w:rsidRPr="009F0CD3">
        <w:rPr>
          <w:bCs/>
          <w:sz w:val="24"/>
          <w:szCs w:val="24"/>
          <w:lang w:val="en-US"/>
        </w:rPr>
        <w:t>]</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rsidR="00063B9D" w:rsidRPr="009F0CD3" w:rsidRDefault="00063B9D" w:rsidP="00063B9D">
      <w:pPr>
        <w:rPr>
          <w:bCs/>
          <w:sz w:val="24"/>
          <w:szCs w:val="24"/>
          <w:lang w:val="en-US"/>
        </w:rPr>
      </w:pPr>
    </w:p>
    <w:p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lastRenderedPageBreak/>
        <w:t xml:space="preserve">Per-BSS throughout could be measured by aggregating Per-STA throughputs of all the stations in a BSS, or derived from Per-STA throughput times the number of associated stations in a BSS.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8" w:name="_Toc387915701"/>
      <w:r w:rsidRPr="001751D7">
        <w:rPr>
          <w:sz w:val="24"/>
          <w:szCs w:val="24"/>
        </w:rPr>
        <w:t>Packet Loss</w:t>
      </w:r>
      <w:bookmarkEnd w:id="58"/>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rsidR="00063B9D" w:rsidRPr="009F0CD3" w:rsidRDefault="00063B9D" w:rsidP="00063B9D">
      <w:pPr>
        <w:rPr>
          <w:bCs/>
          <w:sz w:val="24"/>
          <w:szCs w:val="24"/>
          <w:lang w:val="en-US"/>
        </w:rPr>
      </w:pPr>
    </w:p>
    <w:p w:rsidR="00063B9D" w:rsidRPr="009F0CD3" w:rsidRDefault="00063B9D" w:rsidP="00063B9D">
      <w:pPr>
        <w:rPr>
          <w:bCs/>
          <w:sz w:val="24"/>
          <w:szCs w:val="24"/>
          <w:lang w:val="en-US"/>
        </w:rPr>
      </w:pPr>
    </w:p>
    <w:p w:rsidR="00063B9D" w:rsidRPr="001751D7" w:rsidRDefault="00063B9D" w:rsidP="000D286A">
      <w:pPr>
        <w:pStyle w:val="Heading3"/>
        <w:rPr>
          <w:sz w:val="24"/>
          <w:szCs w:val="24"/>
        </w:rPr>
      </w:pPr>
      <w:bookmarkStart w:id="59" w:name="_Toc387915702"/>
      <w:r w:rsidRPr="001751D7">
        <w:rPr>
          <w:sz w:val="24"/>
          <w:szCs w:val="24"/>
        </w:rPr>
        <w:t>Transmission Latency</w:t>
      </w:r>
      <w:bookmarkEnd w:id="59"/>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rsidR="00063B9D" w:rsidRPr="009F0CD3"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rsidR="00063B9D" w:rsidRDefault="00063B9D" w:rsidP="00063B9D">
      <w:pPr>
        <w:rPr>
          <w:bCs/>
          <w:sz w:val="24"/>
          <w:szCs w:val="24"/>
          <w:lang w:val="en-US"/>
        </w:rPr>
      </w:pPr>
    </w:p>
    <w:p w:rsidR="00063B9D" w:rsidRDefault="00063B9D" w:rsidP="00063B9D">
      <w:pPr>
        <w:rPr>
          <w:bCs/>
          <w:sz w:val="24"/>
          <w:szCs w:val="24"/>
          <w:lang w:val="en-US"/>
        </w:rPr>
      </w:pPr>
      <w:r w:rsidRPr="009F0CD3">
        <w:rPr>
          <w:bCs/>
          <w:sz w:val="24"/>
          <w:szCs w:val="24"/>
          <w:lang w:val="en-US"/>
        </w:rPr>
        <w:t xml:space="preserve">The transmission latency may include the time delay of </w:t>
      </w:r>
    </w:p>
    <w:p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Pr="009F0CD3">
        <w:rPr>
          <w:bCs/>
          <w:sz w:val="24"/>
          <w:szCs w:val="24"/>
          <w:lang w:val="en-US"/>
        </w:rPr>
        <w:t xml:space="preserve">Backoff time </w:t>
      </w:r>
    </w:p>
    <w:p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rsidR="001751D7" w:rsidRDefault="001751D7">
      <w:pPr>
        <w:jc w:val="left"/>
        <w:rPr>
          <w:bCs/>
          <w:sz w:val="24"/>
          <w:szCs w:val="24"/>
          <w:lang w:val="en-US"/>
        </w:rPr>
      </w:pPr>
    </w:p>
    <w:p w:rsidR="001751D7" w:rsidRDefault="001751D7">
      <w:pPr>
        <w:jc w:val="left"/>
        <w:rPr>
          <w:bCs/>
          <w:sz w:val="24"/>
          <w:szCs w:val="24"/>
          <w:lang w:val="en-US"/>
        </w:rPr>
      </w:pP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ab/>
      </w:r>
    </w:p>
    <w:p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rsidR="001751D7" w:rsidRDefault="001751D7" w:rsidP="001751D7">
      <w:pPr>
        <w:jc w:val="left"/>
        <w:rPr>
          <w:bCs/>
          <w:sz w:val="24"/>
          <w:szCs w:val="24"/>
          <w:lang w:val="en-US"/>
        </w:rPr>
      </w:pPr>
    </w:p>
    <w:p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rsidR="001751D7" w:rsidRDefault="001751D7" w:rsidP="001751D7">
      <w:pPr>
        <w:jc w:val="left"/>
        <w:rPr>
          <w:bCs/>
          <w:sz w:val="24"/>
          <w:szCs w:val="24"/>
          <w:lang w:val="en-US"/>
        </w:rPr>
      </w:pPr>
      <w:r>
        <w:rPr>
          <w:bCs/>
          <w:sz w:val="24"/>
          <w:szCs w:val="24"/>
          <w:lang w:val="en-US"/>
        </w:rPr>
        <w:br w:type="page"/>
      </w:r>
    </w:p>
    <w:p w:rsidR="001751D7" w:rsidRPr="007C3B33" w:rsidRDefault="00776564" w:rsidP="001751D7">
      <w:pPr>
        <w:jc w:val="left"/>
        <w:rPr>
          <w:b/>
          <w:bCs/>
          <w:sz w:val="24"/>
          <w:szCs w:val="24"/>
          <w:u w:val="single"/>
          <w:lang w:val="en-US"/>
        </w:rPr>
      </w:pPr>
      <w:r>
        <w:rPr>
          <w:b/>
          <w:bCs/>
          <w:sz w:val="24"/>
          <w:szCs w:val="24"/>
          <w:u w:val="single"/>
          <w:lang w:val="en-US"/>
        </w:rPr>
        <w:lastRenderedPageBreak/>
        <w:t>Energy Efficiency Ratio</w:t>
      </w:r>
    </w:p>
    <w:p w:rsidR="001751D7" w:rsidRPr="00D3056D" w:rsidRDefault="001751D7" w:rsidP="001751D7">
      <w:pPr>
        <w:jc w:val="left"/>
        <w:rPr>
          <w:bCs/>
          <w:sz w:val="24"/>
          <w:szCs w:val="24"/>
          <w:lang w:val="en-US"/>
        </w:rPr>
      </w:pPr>
    </w:p>
    <w:p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rsidR="001751D7" w:rsidRDefault="001751D7" w:rsidP="001751D7">
      <w:pPr>
        <w:jc w:val="center"/>
        <w:rPr>
          <w:bCs/>
          <w:sz w:val="24"/>
          <w:szCs w:val="24"/>
        </w:rPr>
      </w:pPr>
    </w:p>
    <w:p w:rsidR="001751D7" w:rsidRPr="007C3B33" w:rsidRDefault="001751D7" w:rsidP="001751D7">
      <w:pPr>
        <w:jc w:val="center"/>
        <w:rPr>
          <w:b/>
          <w:bCs/>
          <w:sz w:val="24"/>
          <w:szCs w:val="24"/>
        </w:rPr>
      </w:pPr>
      <w:r>
        <w:rPr>
          <w:noProof/>
          <w:lang w:val="en-US"/>
        </w:rPr>
        <w:drawing>
          <wp:inline distT="0" distB="0" distL="0" distR="0" wp14:anchorId="7239DE14" wp14:editId="3109A000">
            <wp:extent cx="4054415" cy="569344"/>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55286" cy="569466"/>
                    </a:xfrm>
                    <a:prstGeom prst="rect">
                      <a:avLst/>
                    </a:prstGeom>
                  </pic:spPr>
                </pic:pic>
              </a:graphicData>
            </a:graphic>
          </wp:inline>
        </w:drawing>
      </w:r>
    </w:p>
    <w:p w:rsidR="009C43F0" w:rsidRDefault="009C43F0">
      <w:pPr>
        <w:jc w:val="left"/>
        <w:rPr>
          <w:bCs/>
          <w:sz w:val="24"/>
          <w:szCs w:val="24"/>
          <w:lang w:val="en-US"/>
        </w:rPr>
      </w:pPr>
      <w:r>
        <w:rPr>
          <w:bCs/>
          <w:sz w:val="24"/>
          <w:szCs w:val="24"/>
          <w:lang w:val="en-US"/>
        </w:rPr>
        <w:br w:type="page"/>
      </w:r>
    </w:p>
    <w:p w:rsidR="006D7A7E" w:rsidRDefault="006D7A7E" w:rsidP="0076647B">
      <w:pPr>
        <w:rPr>
          <w:b/>
          <w:bCs/>
        </w:rPr>
      </w:pPr>
    </w:p>
    <w:p w:rsidR="00F81D5B" w:rsidRPr="00DF5B54" w:rsidRDefault="00F81D5B" w:rsidP="000D286A">
      <w:pPr>
        <w:pStyle w:val="Heading1"/>
      </w:pPr>
      <w:bookmarkStart w:id="60" w:name="_Toc387915703"/>
      <w:bookmarkStart w:id="61" w:name="_Toc393357593"/>
      <w:r w:rsidRPr="00DF5B54">
        <w:t>References</w:t>
      </w:r>
      <w:bookmarkEnd w:id="60"/>
      <w:bookmarkEnd w:id="61"/>
    </w:p>
    <w:p w:rsidR="00705238" w:rsidRPr="00705238" w:rsidRDefault="00705238" w:rsidP="0076647B">
      <w:pPr>
        <w:rPr>
          <w:sz w:val="32"/>
          <w:szCs w:val="32"/>
        </w:rPr>
      </w:pPr>
    </w:p>
    <w:p w:rsidR="00F81D5B" w:rsidRDefault="00F81D5B" w:rsidP="0076647B"/>
    <w:p w:rsidR="00DF5B54" w:rsidRPr="0068546D" w:rsidRDefault="00DF5B54" w:rsidP="00DF5B54">
      <w:pPr>
        <w:rPr>
          <w:sz w:val="24"/>
          <w:szCs w:val="24"/>
          <w:lang w:val="en-US"/>
        </w:rPr>
      </w:pPr>
      <w:r w:rsidRPr="0068546D">
        <w:rPr>
          <w:bCs/>
          <w:sz w:val="24"/>
          <w:szCs w:val="24"/>
          <w:lang w:val="en-US"/>
        </w:rPr>
        <w:t>[1] 11-13-0657-02-0hew-hew-sg-usage-models-and-requirements-liaison-with-wfa</w:t>
      </w:r>
    </w:p>
    <w:p w:rsidR="00DF5B54" w:rsidRPr="0068546D" w:rsidRDefault="00DF5B54" w:rsidP="00DF5B54">
      <w:pPr>
        <w:rPr>
          <w:sz w:val="24"/>
          <w:szCs w:val="24"/>
          <w:lang w:val="en-US"/>
        </w:rPr>
      </w:pPr>
      <w:r w:rsidRPr="0068546D">
        <w:rPr>
          <w:bCs/>
          <w:sz w:val="24"/>
          <w:szCs w:val="24"/>
          <w:lang w:val="en-US"/>
        </w:rPr>
        <w:t>[2] 11-13-0486-01-0hew-metrics-targets</w:t>
      </w:r>
    </w:p>
    <w:p w:rsidR="00DF5B54" w:rsidRPr="0068546D" w:rsidRDefault="00DF5B54" w:rsidP="00DF5B54">
      <w:pPr>
        <w:rPr>
          <w:sz w:val="24"/>
          <w:szCs w:val="24"/>
          <w:lang w:val="en-US"/>
        </w:rPr>
      </w:pPr>
      <w:r w:rsidRPr="0068546D">
        <w:rPr>
          <w:bCs/>
          <w:sz w:val="24"/>
          <w:szCs w:val="24"/>
          <w:lang w:val="en-US"/>
        </w:rPr>
        <w:t>[3] 11-13-0847-01-0hew-evaluation-criteria-and-simulation-scenarios</w:t>
      </w:r>
    </w:p>
    <w:p w:rsidR="00DF5B54" w:rsidRPr="0068546D" w:rsidRDefault="00DF5B54" w:rsidP="00DF5B54">
      <w:pPr>
        <w:rPr>
          <w:sz w:val="24"/>
          <w:szCs w:val="24"/>
          <w:lang w:val="en-US"/>
        </w:rPr>
      </w:pPr>
      <w:r w:rsidRPr="0068546D">
        <w:rPr>
          <w:bCs/>
          <w:sz w:val="24"/>
          <w:szCs w:val="24"/>
          <w:lang w:val="en-US"/>
        </w:rPr>
        <w:t>[4] 11-13-0869-00-0hew-simulation-scenarios-and-metrics-for-hew</w:t>
      </w:r>
    </w:p>
    <w:p w:rsidR="00DF5B54" w:rsidRPr="0068546D" w:rsidRDefault="00DF5B54" w:rsidP="00DF5B54">
      <w:pPr>
        <w:rPr>
          <w:sz w:val="24"/>
          <w:szCs w:val="24"/>
          <w:lang w:val="en-US"/>
        </w:rPr>
      </w:pPr>
      <w:r w:rsidRPr="0068546D">
        <w:rPr>
          <w:bCs/>
          <w:sz w:val="24"/>
          <w:szCs w:val="24"/>
          <w:lang w:val="en-US"/>
        </w:rPr>
        <w:t>[5] 11-13-0850-00-0hew-quantitative-qoe-requirements-for-hew</w:t>
      </w:r>
    </w:p>
    <w:p w:rsidR="00DF5B54" w:rsidRPr="0068546D" w:rsidRDefault="00DF5B54" w:rsidP="00DF5B54">
      <w:pPr>
        <w:rPr>
          <w:sz w:val="24"/>
          <w:szCs w:val="24"/>
          <w:lang w:val="en-US"/>
        </w:rPr>
      </w:pPr>
      <w:r w:rsidRPr="0068546D">
        <w:rPr>
          <w:bCs/>
          <w:sz w:val="24"/>
          <w:szCs w:val="24"/>
          <w:lang w:val="en-US"/>
        </w:rPr>
        <w:t>[6] 11-13-0722-01-0hew-hew-evaluation-methodology</w:t>
      </w:r>
    </w:p>
    <w:p w:rsidR="00DF5B54" w:rsidRPr="0068546D" w:rsidRDefault="00DF5B54" w:rsidP="00DF5B54">
      <w:pPr>
        <w:rPr>
          <w:sz w:val="24"/>
          <w:szCs w:val="24"/>
          <w:lang w:val="en-US"/>
        </w:rPr>
      </w:pPr>
      <w:r w:rsidRPr="0068546D">
        <w:rPr>
          <w:bCs/>
          <w:sz w:val="24"/>
          <w:szCs w:val="24"/>
          <w:lang w:val="en-US"/>
        </w:rPr>
        <w:t>[7] 11-13-0723-00-0hew-hew-sg-evaluation-methodology-overview</w:t>
      </w:r>
    </w:p>
    <w:p w:rsidR="00DF5B54" w:rsidRPr="0068546D" w:rsidRDefault="00DF5B54" w:rsidP="00DF5B54">
      <w:pPr>
        <w:rPr>
          <w:sz w:val="24"/>
          <w:szCs w:val="24"/>
          <w:lang w:val="en-US"/>
        </w:rPr>
      </w:pPr>
      <w:r w:rsidRPr="0068546D">
        <w:rPr>
          <w:bCs/>
          <w:sz w:val="24"/>
          <w:szCs w:val="24"/>
          <w:lang w:val="en-US"/>
        </w:rPr>
        <w:t>[8] 11-13-0786-00-0hew-hew-sls-methodology</w:t>
      </w:r>
    </w:p>
    <w:p w:rsidR="00DF5B54" w:rsidRPr="0068546D" w:rsidRDefault="00DF5B54" w:rsidP="00DF5B54">
      <w:pPr>
        <w:rPr>
          <w:sz w:val="24"/>
          <w:szCs w:val="24"/>
          <w:lang w:val="en-US"/>
        </w:rPr>
      </w:pPr>
      <w:r w:rsidRPr="0068546D">
        <w:rPr>
          <w:bCs/>
          <w:sz w:val="24"/>
          <w:szCs w:val="24"/>
          <w:lang w:val="en-US"/>
        </w:rPr>
        <w:t>[9] 11-13-0837-00-0hew-considerations-on-hew-evaluation-methodology</w:t>
      </w:r>
    </w:p>
    <w:p w:rsidR="00DF5B54" w:rsidRPr="0068546D" w:rsidRDefault="003A11C1" w:rsidP="00DF5B54">
      <w:pPr>
        <w:rPr>
          <w:sz w:val="24"/>
          <w:szCs w:val="24"/>
          <w:lang w:val="en-US"/>
        </w:rPr>
      </w:pPr>
      <w:r>
        <w:rPr>
          <w:bCs/>
          <w:sz w:val="24"/>
          <w:szCs w:val="24"/>
          <w:lang w:val="en-US"/>
        </w:rPr>
        <w:t xml:space="preserve">[10] </w:t>
      </w:r>
      <w:r w:rsidR="003470A7">
        <w:rPr>
          <w:sz w:val="24"/>
          <w:szCs w:val="24"/>
        </w:rPr>
        <w:t>11-14-0621-05-00ax-simulation-scenarios</w:t>
      </w:r>
    </w:p>
    <w:p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41" w:history="1">
        <w:r w:rsidRPr="0068546D">
          <w:rPr>
            <w:rStyle w:val="Hyperlink"/>
            <w:bCs/>
            <w:sz w:val="24"/>
            <w:szCs w:val="24"/>
            <w:lang w:val="en-US"/>
          </w:rPr>
          <w:t>http://ieee802.org/16/tgm/core.html#08_004</w:t>
        </w:r>
      </w:hyperlink>
    </w:p>
    <w:p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rsidR="001276C6" w:rsidRDefault="00DF5B54" w:rsidP="00DF5B54">
      <w:pPr>
        <w:rPr>
          <w:bCs/>
          <w:sz w:val="24"/>
          <w:szCs w:val="24"/>
          <w:lang w:val="en-US"/>
        </w:rPr>
      </w:pPr>
      <w:r w:rsidRPr="0068546D">
        <w:rPr>
          <w:bCs/>
          <w:sz w:val="24"/>
          <w:szCs w:val="24"/>
          <w:lang w:val="en-US"/>
        </w:rPr>
        <w:t>[14] 11-13-1131-00-0hew-PHY abstraction for HEW system level simulation</w:t>
      </w:r>
    </w:p>
    <w:p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rsidR="00063B9D" w:rsidRPr="004F42AD" w:rsidRDefault="00063B9D" w:rsidP="00063B9D">
      <w:pPr>
        <w:rPr>
          <w:sz w:val="24"/>
          <w:szCs w:val="24"/>
        </w:rPr>
      </w:pPr>
      <w:r>
        <w:rPr>
          <w:sz w:val="24"/>
          <w:szCs w:val="24"/>
        </w:rPr>
        <w:t>[20</w:t>
      </w:r>
      <w:r w:rsidRPr="004F42AD">
        <w:rPr>
          <w:sz w:val="24"/>
          <w:szCs w:val="24"/>
        </w:rPr>
        <w:t>] 11-14-0101-02-0hew-coments-on-802-11-hew-draft-par-5c</w:t>
      </w:r>
    </w:p>
    <w:p w:rsidR="00063B9D" w:rsidRDefault="00063B9D" w:rsidP="00063B9D">
      <w:pPr>
        <w:rPr>
          <w:sz w:val="24"/>
          <w:szCs w:val="24"/>
        </w:rPr>
      </w:pPr>
      <w:r>
        <w:rPr>
          <w:sz w:val="24"/>
          <w:szCs w:val="24"/>
        </w:rPr>
        <w:t>[21</w:t>
      </w:r>
      <w:r w:rsidRPr="004F42AD">
        <w:rPr>
          <w:sz w:val="24"/>
          <w:szCs w:val="24"/>
        </w:rPr>
        <w:t>] 11-13-0805-02-0hew-on-definition-of-dense-networks-and-performance-metric</w:t>
      </w:r>
    </w:p>
    <w:p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rsidR="00A46E42" w:rsidRDefault="00A46E42" w:rsidP="00A46E42">
      <w:pPr>
        <w:rPr>
          <w:sz w:val="24"/>
          <w:szCs w:val="24"/>
        </w:rPr>
      </w:pPr>
    </w:p>
    <w:p w:rsidR="00A46E42" w:rsidRDefault="00A46E42" w:rsidP="00A46E42">
      <w:pPr>
        <w:rPr>
          <w:sz w:val="24"/>
          <w:szCs w:val="24"/>
        </w:rPr>
      </w:pPr>
    </w:p>
    <w:p w:rsidR="006D7A7E" w:rsidRDefault="006D7A7E" w:rsidP="00DF5B54">
      <w:pPr>
        <w:rPr>
          <w:sz w:val="24"/>
          <w:szCs w:val="24"/>
          <w:lang w:eastAsia="zh-CN"/>
        </w:rPr>
      </w:pPr>
    </w:p>
    <w:p w:rsidR="007B5574" w:rsidRDefault="007B5574" w:rsidP="00DF5B54">
      <w:pPr>
        <w:rPr>
          <w:sz w:val="24"/>
          <w:szCs w:val="24"/>
          <w:lang w:eastAsia="zh-CN"/>
        </w:rPr>
      </w:pPr>
    </w:p>
    <w:p w:rsidR="007B5574" w:rsidRDefault="007B5574"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C20F58" w:rsidRDefault="00C20F58" w:rsidP="00DF5B54">
      <w:pPr>
        <w:rPr>
          <w:sz w:val="24"/>
          <w:szCs w:val="24"/>
          <w:lang w:eastAsia="zh-CN"/>
        </w:rPr>
      </w:pPr>
    </w:p>
    <w:p w:rsidR="009C43F0" w:rsidRDefault="009C43F0">
      <w:pPr>
        <w:jc w:val="left"/>
        <w:rPr>
          <w:sz w:val="24"/>
          <w:szCs w:val="24"/>
        </w:rPr>
      </w:pPr>
      <w:r>
        <w:rPr>
          <w:sz w:val="24"/>
          <w:szCs w:val="24"/>
        </w:rPr>
        <w:br w:type="page"/>
      </w:r>
    </w:p>
    <w:p w:rsidR="0091111A" w:rsidRDefault="0091111A" w:rsidP="00DF5B54">
      <w:pPr>
        <w:rPr>
          <w:sz w:val="24"/>
          <w:szCs w:val="24"/>
        </w:rPr>
      </w:pPr>
    </w:p>
    <w:p w:rsidR="0091111A" w:rsidRDefault="0091111A" w:rsidP="000D286A">
      <w:pPr>
        <w:pStyle w:val="Heading1"/>
      </w:pPr>
      <w:bookmarkStart w:id="62" w:name="_Toc387915704"/>
      <w:bookmarkStart w:id="63" w:name="_Toc393357594"/>
      <w:r w:rsidRPr="0091111A">
        <w:t>Appendix</w:t>
      </w:r>
      <w:r w:rsidR="00351FC0">
        <w:t xml:space="preserve"> </w:t>
      </w:r>
      <w:r w:rsidR="00E42CD8">
        <w:t>1</w:t>
      </w:r>
      <w:r w:rsidR="00E42CD8" w:rsidRPr="0091111A">
        <w:t xml:space="preserve"> </w:t>
      </w:r>
      <w:r w:rsidRPr="0091111A">
        <w:t>- PHY Abstraction</w:t>
      </w:r>
      <w:bookmarkEnd w:id="62"/>
      <w:bookmarkEnd w:id="63"/>
    </w:p>
    <w:p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rsidR="0091111A" w:rsidRDefault="0091111A" w:rsidP="0091111A">
      <w:pPr>
        <w:rPr>
          <w:sz w:val="24"/>
          <w:szCs w:val="24"/>
          <w:lang w:val="en-US"/>
        </w:rPr>
      </w:pPr>
    </w:p>
    <w:p w:rsidR="005F66A5" w:rsidRPr="0091111A" w:rsidRDefault="0002609C" w:rsidP="0091111A">
      <w:pPr>
        <w:rPr>
          <w:sz w:val="24"/>
          <w:szCs w:val="24"/>
          <w:lang w:val="en-US"/>
        </w:rPr>
      </w:pPr>
      <w:r w:rsidRPr="0091111A">
        <w:rPr>
          <w:sz w:val="24"/>
          <w:szCs w:val="24"/>
          <w:lang w:val="en-US"/>
        </w:rPr>
        <w:t>The underlying principle is to calculate an effective average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in a given OFDM symbol. This quantity then acts as a link between AWGN PER and multipath channel PER for a given coding type, block size and MCS level.</w:t>
      </w:r>
    </w:p>
    <w:p w:rsidR="0091111A" w:rsidRDefault="0091111A" w:rsidP="0091111A">
      <w:pPr>
        <w:rPr>
          <w:sz w:val="24"/>
          <w:szCs w:val="24"/>
          <w:lang w:val="en-US"/>
        </w:rPr>
      </w:pPr>
    </w:p>
    <w:p w:rsidR="005F66A5" w:rsidRDefault="0002609C" w:rsidP="0091111A">
      <w:pPr>
        <w:rPr>
          <w:sz w:val="24"/>
          <w:szCs w:val="24"/>
          <w:lang w:val="en-US"/>
        </w:rPr>
      </w:pPr>
      <w:r w:rsidRPr="0091111A">
        <w:rPr>
          <w:sz w:val="24"/>
          <w:szCs w:val="24"/>
          <w:lang w:val="en-US"/>
        </w:rPr>
        <w:t>Effective SINR (</w:t>
      </w:r>
      <w:r w:rsidRPr="0091111A">
        <w:rPr>
          <w:i/>
          <w:iCs/>
          <w:sz w:val="24"/>
          <w:szCs w:val="24"/>
          <w:lang w:val="en-US"/>
        </w:rPr>
        <w:t>SINR</w:t>
      </w:r>
      <w:r w:rsidRPr="0091111A">
        <w:rPr>
          <w:i/>
          <w:iCs/>
          <w:sz w:val="24"/>
          <w:szCs w:val="24"/>
          <w:vertAlign w:val="subscript"/>
          <w:lang w:val="en-US"/>
        </w:rPr>
        <w:t>eff</w:t>
      </w:r>
      <w:r w:rsidRPr="0091111A">
        <w:rPr>
          <w:sz w:val="24"/>
          <w:szCs w:val="24"/>
          <w:lang w:val="en-US"/>
        </w:rPr>
        <w:t xml:space="preserve"> ) is typically calculated as follows</w:t>
      </w:r>
    </w:p>
    <w:p w:rsidR="0091111A" w:rsidRDefault="00556A11" w:rsidP="0091111A">
      <w:pPr>
        <w:rPr>
          <w:sz w:val="24"/>
          <w:szCs w:val="24"/>
          <w:lang w:val="en-US"/>
        </w:rPr>
      </w:pPr>
      <w:r>
        <w:rPr>
          <w:noProof/>
          <w:sz w:val="24"/>
          <w:szCs w:val="24"/>
          <w:lang w:val="en-US"/>
        </w:rPr>
        <w:pict>
          <v:shape id="개체 2" o:spid="_x0000_s1026" type="#_x0000_t75" style="position:absolute;left:0;text-align:left;margin-left:2in;margin-top:11.8pt;width:139pt;height:37pt;z-index:251658240;visibility:visible">
            <v:imagedata r:id="rId42" o:title=""/>
          </v:shape>
          <o:OLEObject Type="Embed" ProgID="Equation.DSMT4" ShapeID="개체 2" DrawAspect="Content" ObjectID="_1476532997" r:id="rId43"/>
        </w:pict>
      </w:r>
    </w:p>
    <w:p w:rsidR="0091111A" w:rsidRP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p>
    <w:p w:rsidR="0091111A" w:rsidRDefault="0091111A" w:rsidP="0091111A">
      <w:pPr>
        <w:rPr>
          <w:sz w:val="24"/>
          <w:szCs w:val="24"/>
          <w:lang w:val="en-US"/>
        </w:rPr>
      </w:pPr>
      <w:r w:rsidRPr="0091111A">
        <w:rPr>
          <w:sz w:val="24"/>
          <w:szCs w:val="24"/>
          <w:lang w:val="en-US"/>
        </w:rPr>
        <w:t xml:space="preserve">where </w:t>
      </w:r>
      <w:r w:rsidRPr="0091111A">
        <w:rPr>
          <w:i/>
          <w:iCs/>
          <w:sz w:val="24"/>
          <w:szCs w:val="24"/>
          <w:lang w:val="en-US"/>
        </w:rPr>
        <w:t>SINR</w:t>
      </w:r>
      <w:r w:rsidRPr="0091111A">
        <w:rPr>
          <w:i/>
          <w:iCs/>
          <w:sz w:val="24"/>
          <w:szCs w:val="24"/>
          <w:vertAlign w:val="subscript"/>
          <w:lang w:val="en-US"/>
        </w:rPr>
        <w:t>n</w:t>
      </w:r>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 xml:space="preserve">-th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rsidR="00916431" w:rsidRDefault="00916431" w:rsidP="0091111A">
      <w:pPr>
        <w:rPr>
          <w:sz w:val="24"/>
          <w:szCs w:val="24"/>
          <w:lang w:val="en-US"/>
        </w:rPr>
      </w:pPr>
    </w:p>
    <w:p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rsidR="00E154BD" w:rsidRPr="00BD2B9A" w:rsidRDefault="00916431" w:rsidP="00BD2B9A">
      <w:pPr>
        <w:pStyle w:val="MTDisplayEquation"/>
      </w:pPr>
      <w:r w:rsidRPr="00BD2B9A">
        <w:tab/>
      </w:r>
      <w:r w:rsidRPr="00BD2B9A">
        <w:rPr>
          <w:position w:val="-32"/>
        </w:rPr>
        <w:object w:dxaOrig="8059" w:dyaOrig="760">
          <v:shape id="_x0000_i1039" type="#_x0000_t75" style="width:403.45pt;height:38.7pt" o:ole="">
            <v:imagedata r:id="rId44" o:title=""/>
          </v:shape>
          <o:OLEObject Type="Embed" ProgID="Equation.DSMT4" ShapeID="_x0000_i1039" DrawAspect="Content" ObjectID="_1476532988" r:id="rId45"/>
        </w:object>
      </w:r>
      <w:r w:rsidRPr="00BD2B9A">
        <w:t xml:space="preserve"> </w:t>
      </w:r>
    </w:p>
    <w:p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rsidR="00916431" w:rsidRPr="00BD2B9A" w:rsidRDefault="00916431" w:rsidP="00916431">
      <w:pPr>
        <w:rPr>
          <w:lang w:val="en-US"/>
        </w:rPr>
      </w:pPr>
    </w:p>
    <w:p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rsidR="00916431" w:rsidRPr="0086721A" w:rsidRDefault="00916431" w:rsidP="00916431">
      <w:pPr>
        <w:rPr>
          <w:i/>
          <w:sz w:val="24"/>
          <w:szCs w:val="24"/>
          <w:lang w:val="en-US"/>
        </w:rPr>
      </w:pPr>
    </w:p>
    <w:p w:rsidR="00916431" w:rsidRDefault="00916431" w:rsidP="00916431">
      <w:pPr>
        <w:rPr>
          <w:sz w:val="24"/>
          <w:szCs w:val="24"/>
          <w:lang w:val="en-US"/>
        </w:rPr>
      </w:pPr>
    </w:p>
    <w:p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r w:rsidR="00275B6F" w:rsidRPr="00BD2B9A">
        <w:rPr>
          <w:i/>
          <w:sz w:val="24"/>
          <w:szCs w:val="24"/>
          <w:lang w:val="en-US"/>
        </w:rPr>
        <w:t>N</w:t>
      </w:r>
      <w:r w:rsidR="00275B6F" w:rsidRPr="00BD2B9A">
        <w:rPr>
          <w:i/>
          <w:sz w:val="24"/>
          <w:szCs w:val="24"/>
          <w:vertAlign w:val="subscript"/>
          <w:lang w:val="en-US"/>
        </w:rPr>
        <w:t>ss</w:t>
      </w:r>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rsidR="00916431" w:rsidRDefault="00DB790B" w:rsidP="00916431">
      <w:pPr>
        <w:keepNext/>
        <w:jc w:val="center"/>
      </w:pPr>
      <w:r>
        <w:rPr>
          <w:noProof/>
          <w:lang w:val="en-US"/>
        </w:rPr>
        <w:lastRenderedPageBreak/>
        <w:drawing>
          <wp:inline distT="0" distB="0" distL="0" distR="0" wp14:anchorId="3DC0D929" wp14:editId="2A57BEC1">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rsidR="00916431" w:rsidRDefault="00916431" w:rsidP="00916431">
      <w:pPr>
        <w:pStyle w:val="Caption"/>
        <w:jc w:val="center"/>
        <w:rPr>
          <w:sz w:val="24"/>
          <w:szCs w:val="24"/>
          <w:lang w:val="en-US"/>
        </w:rPr>
      </w:pPr>
      <w:bookmarkStart w:id="64" w:name="_Ref392168675"/>
      <w:bookmarkStart w:id="65"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64"/>
      <w:r>
        <w:t>. RBIR based PHY Abstraction Procedure</w:t>
      </w:r>
      <w:bookmarkEnd w:id="65"/>
    </w:p>
    <w:p w:rsidR="00916431" w:rsidRDefault="00916431" w:rsidP="00916431">
      <w:pPr>
        <w:rPr>
          <w:sz w:val="24"/>
          <w:szCs w:val="24"/>
          <w:lang w:val="en-US"/>
        </w:rPr>
      </w:pPr>
    </w:p>
    <w:p w:rsidR="00916431" w:rsidRDefault="00916431" w:rsidP="00916431">
      <w:pPr>
        <w:spacing w:before="240" w:after="120"/>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rsidR="00916431" w:rsidRDefault="00916431" w:rsidP="00916431">
      <w:pPr>
        <w:pStyle w:val="ListParagraph"/>
        <w:numPr>
          <w:ilvl w:val="0"/>
          <w:numId w:val="49"/>
        </w:numPr>
      </w:pPr>
      <w:r>
        <w:t>Generate (both desired and interfering) channels.</w:t>
      </w:r>
    </w:p>
    <w:p w:rsidR="00E154BD" w:rsidRDefault="00916431" w:rsidP="00BD2B9A">
      <w:pPr>
        <w:pStyle w:val="ListParagraph"/>
        <w:numPr>
          <w:ilvl w:val="0"/>
          <w:numId w:val="49"/>
        </w:numPr>
        <w:jc w:val="left"/>
      </w:pPr>
      <w:r>
        <w:t xml:space="preserve">Calculate the equalizer-output SINR per spatial stream for the </w:t>
      </w:r>
      <w:r w:rsidRPr="00BD2B9A">
        <w:rPr>
          <w:i/>
        </w:rPr>
        <w:t>n</w:t>
      </w:r>
      <w:r>
        <w:t>-th tone/</w:t>
      </w:r>
      <w:r w:rsidRPr="00BD2B9A">
        <w:rPr>
          <w:i/>
        </w:rPr>
        <w:t>t</w:t>
      </w:r>
      <w:r>
        <w:t xml:space="preserve">-th OFDM symbol, </w:t>
      </w:r>
      <w:r w:rsidR="00275B6F" w:rsidRPr="00BD2B9A">
        <w:rPr>
          <w:i/>
        </w:rPr>
        <w:t>SINR(i</w:t>
      </w:r>
      <w:r w:rsidR="00275B6F" w:rsidRPr="00BD2B9A">
        <w:rPr>
          <w:i/>
          <w:vertAlign w:val="subscript"/>
        </w:rPr>
        <w:t>ss</w:t>
      </w:r>
      <w:r w:rsidR="00275B6F" w:rsidRPr="00BD2B9A">
        <w:rPr>
          <w:i/>
        </w:rPr>
        <w:t>,n,t), i</w:t>
      </w:r>
      <w:r w:rsidR="00275B6F" w:rsidRPr="00BD2B9A">
        <w:rPr>
          <w:i/>
          <w:vertAlign w:val="subscript"/>
        </w:rPr>
        <w:t>ss</w:t>
      </w:r>
      <w:r w:rsidR="00275B6F" w:rsidRPr="00BD2B9A">
        <w:rPr>
          <w:i/>
        </w:rPr>
        <w:t>=1…N</w:t>
      </w:r>
      <w:r w:rsidR="00275B6F" w:rsidRPr="00BD2B9A">
        <w:rPr>
          <w:i/>
          <w:vertAlign w:val="subscript"/>
        </w:rPr>
        <w:t>ss</w:t>
      </w:r>
      <w:r>
        <w:rPr>
          <w:i/>
        </w:rPr>
        <w:t>, n=1…N, t=T</w:t>
      </w:r>
      <w:r w:rsidR="00275B6F" w:rsidRPr="00BD2B9A">
        <w:rPr>
          <w:i/>
          <w:vertAlign w:val="subscript"/>
        </w:rPr>
        <w:t>0</w:t>
      </w:r>
      <w:r>
        <w:rPr>
          <w:i/>
        </w:rPr>
        <w:t>…T</w:t>
      </w:r>
      <w:r w:rsidR="00275B6F" w:rsidRPr="00BD2B9A">
        <w:rPr>
          <w:i/>
          <w:vertAlign w:val="subscript"/>
        </w:rPr>
        <w:t>0</w:t>
      </w:r>
      <w:r>
        <w:rPr>
          <w:i/>
        </w:rPr>
        <w:t>+T</w:t>
      </w:r>
      <w:r>
        <w:t>.</w:t>
      </w:r>
    </w:p>
    <w:p w:rsidR="00916431" w:rsidRDefault="00916431" w:rsidP="00916431">
      <w:pPr>
        <w:pStyle w:val="ListParagraph"/>
        <w:numPr>
          <w:ilvl w:val="1"/>
          <w:numId w:val="48"/>
        </w:numPr>
      </w:pPr>
      <w:r>
        <w:t xml:space="preserve">Equalizer is MRC if </w:t>
      </w:r>
      <w:r w:rsidR="00275B6F" w:rsidRPr="00BD2B9A">
        <w:rPr>
          <w:i/>
        </w:rPr>
        <w:t>N</w:t>
      </w:r>
      <w:r w:rsidR="00275B6F" w:rsidRPr="00BD2B9A">
        <w:rPr>
          <w:i/>
          <w:vertAlign w:val="subscript"/>
        </w:rPr>
        <w:t>ss</w:t>
      </w:r>
      <w:r w:rsidR="00275B6F" w:rsidRPr="00BD2B9A">
        <w:rPr>
          <w:i/>
        </w:rPr>
        <w:t>=1</w:t>
      </w:r>
      <w:r>
        <w:t xml:space="preserve">, or MMSE if </w:t>
      </w:r>
      <w:r w:rsidR="00275B6F" w:rsidRPr="00BD2B9A">
        <w:rPr>
          <w:i/>
        </w:rPr>
        <w:t>N</w:t>
      </w:r>
      <w:r w:rsidR="00275B6F" w:rsidRPr="00BD2B9A">
        <w:rPr>
          <w:i/>
          <w:vertAlign w:val="subscript"/>
        </w:rPr>
        <w:t>ss</w:t>
      </w:r>
      <w:r w:rsidR="00275B6F" w:rsidRPr="00BD2B9A">
        <w:rPr>
          <w:i/>
        </w:rPr>
        <w:t>&gt;1</w:t>
      </w:r>
      <w:r>
        <w:t>.</w:t>
      </w:r>
    </w:p>
    <w:p w:rsidR="00916431" w:rsidRDefault="00916431" w:rsidP="00916431">
      <w:pPr>
        <w:pStyle w:val="ListParagraph"/>
        <w:numPr>
          <w:ilvl w:val="1"/>
          <w:numId w:val="48"/>
        </w:numPr>
      </w:pPr>
      <w:r>
        <w:t xml:space="preserve">Definition of </w:t>
      </w:r>
      <w:r w:rsidR="00275B6F" w:rsidRPr="00BD2B9A">
        <w:rPr>
          <w:i/>
        </w:rPr>
        <w:t>T</w:t>
      </w:r>
      <w:r w:rsidR="00275B6F" w:rsidRPr="00BD2B9A">
        <w:rPr>
          <w:i/>
          <w:vertAlign w:val="subscript"/>
        </w:rPr>
        <w:t>0</w:t>
      </w:r>
      <w:r>
        <w:t xml:space="preserve"> and </w:t>
      </w:r>
      <w:r w:rsidR="00275B6F" w:rsidRPr="00BD2B9A">
        <w:rPr>
          <w:i/>
        </w:rPr>
        <w:t>T</w:t>
      </w:r>
      <w:r>
        <w:t xml:space="preserve"> are TBD.</w:t>
      </w:r>
    </w:p>
    <w:p w:rsidR="00E154BD" w:rsidRDefault="009F2519" w:rsidP="00BD2B9A">
      <w:pPr>
        <w:pStyle w:val="ListParagraph"/>
        <w:numPr>
          <w:ilvl w:val="0"/>
          <w:numId w:val="49"/>
        </w:numPr>
      </w:pPr>
      <w:r w:rsidRPr="009F2519">
        <w:t xml:space="preserve">Map </w:t>
      </w:r>
      <w:r w:rsidR="00275B6F" w:rsidRPr="00BD2B9A">
        <w:rPr>
          <w:bCs/>
          <w:i/>
          <w:iCs/>
          <w:lang w:val="en-GB"/>
        </w:rPr>
        <w:t>N</w:t>
      </w:r>
      <w:r w:rsidR="00275B6F" w:rsidRPr="00BD2B9A">
        <w:rPr>
          <w:bCs/>
          <w:lang w:val="en-GB"/>
        </w:rPr>
        <w:t>×</w:t>
      </w:r>
      <w:r w:rsidR="00275B6F" w:rsidRPr="00BD2B9A">
        <w:rPr>
          <w:bCs/>
          <w:i/>
          <w:iCs/>
          <w:lang w:val="en-GB"/>
        </w:rPr>
        <w:t>T</w:t>
      </w:r>
      <w:r w:rsidR="00275B6F" w:rsidRPr="00BD2B9A">
        <w:rPr>
          <w:bCs/>
          <w:lang w:val="en-GB"/>
        </w:rPr>
        <w:t>×</w:t>
      </w:r>
      <w:r w:rsidR="00275B6F" w:rsidRPr="00BD2B9A">
        <w:rPr>
          <w:bCs/>
          <w:i/>
          <w:iCs/>
          <w:lang w:val="en-GB"/>
        </w:rPr>
        <w:t>N</w:t>
      </w:r>
      <w:r w:rsidR="00275B6F" w:rsidRPr="00BD2B9A">
        <w:rPr>
          <w:bCs/>
          <w:i/>
          <w:iCs/>
          <w:vertAlign w:val="subscript"/>
          <w:lang w:val="en-GB"/>
        </w:rPr>
        <w:t>ss</w:t>
      </w:r>
      <w:r w:rsidR="00275B6F" w:rsidRPr="00BD2B9A">
        <w:rPr>
          <w:bCs/>
          <w:lang w:val="en-GB"/>
        </w:rPr>
        <w:t xml:space="preserve"> SINRs to </w:t>
      </w:r>
      <w:r w:rsidR="00275B6F" w:rsidRPr="00BD2B9A">
        <w:rPr>
          <w:bCs/>
          <w:i/>
          <w:lang w:val="en-GB"/>
        </w:rPr>
        <w:t>1</w:t>
      </w:r>
      <w:r w:rsidR="00275B6F" w:rsidRPr="00BD2B9A">
        <w:rPr>
          <w:bCs/>
          <w:lang w:val="en-GB"/>
        </w:rPr>
        <w:t xml:space="preserve"> RBIR</w:t>
      </w:r>
      <w:r w:rsidR="00F116E7">
        <w:rPr>
          <w:bCs/>
          <w:lang w:val="en-GB"/>
        </w:rPr>
        <w:t>.</w:t>
      </w:r>
    </w:p>
    <w:p w:rsidR="00916431" w:rsidRDefault="009F2519" w:rsidP="00916431">
      <w:pPr>
        <w:pStyle w:val="MTDisplayEquation"/>
        <w:tabs>
          <w:tab w:val="clear" w:pos="720"/>
          <w:tab w:val="left" w:pos="1080"/>
        </w:tabs>
        <w:spacing w:before="0"/>
        <w:ind w:left="1440"/>
        <w:jc w:val="left"/>
      </w:pPr>
      <w:r w:rsidRPr="00F94528">
        <w:rPr>
          <w:position w:val="-32"/>
        </w:rPr>
        <w:object w:dxaOrig="4520" w:dyaOrig="740">
          <v:shape id="_x0000_i1040" type="#_x0000_t75" style="width:226.2pt;height:36.7pt" o:ole="">
            <v:imagedata r:id="rId47" o:title=""/>
          </v:shape>
          <o:OLEObject Type="Embed" ProgID="Equation.DSMT4" ShapeID="_x0000_i1040" DrawAspect="Content" ObjectID="_1476532989" r:id="rId48"/>
        </w:object>
      </w:r>
    </w:p>
    <w:p w:rsidR="00E154BD" w:rsidRDefault="00275B6F" w:rsidP="00BD2B9A">
      <w:pPr>
        <w:pStyle w:val="ListParagraph"/>
        <w:numPr>
          <w:ilvl w:val="0"/>
          <w:numId w:val="49"/>
        </w:numPr>
      </w:pPr>
      <w:r w:rsidRPr="00BD2B9A">
        <w:rPr>
          <w:bCs/>
          <w:lang w:val="en-GB"/>
        </w:rPr>
        <w:t xml:space="preserve">Reverse map </w:t>
      </w:r>
      <w:r w:rsidRPr="00BD2B9A">
        <w:rPr>
          <w:bCs/>
          <w:i/>
          <w:lang w:val="en-GB"/>
        </w:rPr>
        <w:t>1</w:t>
      </w:r>
      <w:r w:rsidRPr="00BD2B9A">
        <w:rPr>
          <w:bCs/>
          <w:lang w:val="en-GB"/>
        </w:rPr>
        <w:t xml:space="preserve"> RBIR to </w:t>
      </w:r>
      <w:r w:rsidRPr="00BD2B9A">
        <w:rPr>
          <w:bCs/>
          <w:i/>
          <w:lang w:val="en-GB"/>
        </w:rPr>
        <w:t>1</w:t>
      </w:r>
      <w:r w:rsidRPr="00BD2B9A">
        <w:rPr>
          <w:bCs/>
          <w:lang w:val="en-GB"/>
        </w:rPr>
        <w:t xml:space="preserve"> effective SNR</w:t>
      </w:r>
      <w:r w:rsidR="00F116E7">
        <w:rPr>
          <w:bCs/>
          <w:lang w:val="en-GB"/>
        </w:rPr>
        <w:t>.</w:t>
      </w:r>
    </w:p>
    <w:p w:rsidR="00916431" w:rsidRDefault="00916431" w:rsidP="00916431">
      <w:pPr>
        <w:pStyle w:val="ListParagraph"/>
        <w:ind w:left="1440"/>
      </w:pPr>
      <w:r w:rsidRPr="004551EE">
        <w:rPr>
          <w:position w:val="-14"/>
        </w:rPr>
        <w:object w:dxaOrig="2360" w:dyaOrig="400">
          <v:shape id="_x0000_i1041" type="#_x0000_t75" style="width:118.2pt;height:20.4pt" o:ole="">
            <v:imagedata r:id="rId49" o:title=""/>
          </v:shape>
          <o:OLEObject Type="Embed" ProgID="Equation.DSMT4" ShapeID="_x0000_i1041" DrawAspect="Content" ObjectID="_1476532990" r:id="rId50"/>
        </w:object>
      </w:r>
    </w:p>
    <w:p w:rsidR="00916431" w:rsidRDefault="00916431" w:rsidP="00916431">
      <w:pPr>
        <w:pStyle w:val="ListParagraph"/>
        <w:numPr>
          <w:ilvl w:val="0"/>
          <w:numId w:val="49"/>
        </w:numPr>
      </w:pPr>
      <w:r>
        <w:t>Estimate PER for based on AWGN PER lookup table.</w:t>
      </w:r>
    </w:p>
    <w:p w:rsidR="00916431" w:rsidRDefault="009F2519" w:rsidP="00916431">
      <w:pPr>
        <w:pStyle w:val="ListParagraph"/>
        <w:ind w:left="1350"/>
        <w:jc w:val="left"/>
      </w:pPr>
      <w:r w:rsidRPr="00BD2B9A">
        <w:rPr>
          <w:position w:val="-42"/>
        </w:rPr>
        <w:object w:dxaOrig="7420" w:dyaOrig="960">
          <v:shape id="_x0000_i1042" type="#_x0000_t75" style="width:370.85pt;height:46.85pt" o:ole="">
            <v:imagedata r:id="rId51" o:title=""/>
          </v:shape>
          <o:OLEObject Type="Embed" ProgID="Equation.DSMT4" ShapeID="_x0000_i1042" DrawAspect="Content" ObjectID="_1476532991" r:id="rId52"/>
        </w:object>
      </w:r>
    </w:p>
    <w:p w:rsidR="00275B6F" w:rsidRPr="009F2519" w:rsidRDefault="007854CF" w:rsidP="009F2519">
      <w:pPr>
        <w:pStyle w:val="ListParagraph"/>
        <w:numPr>
          <w:ilvl w:val="1"/>
          <w:numId w:val="52"/>
        </w:numPr>
      </w:pPr>
      <w:r w:rsidRPr="009F2519">
        <w:t xml:space="preserve">In case of BCC, </w:t>
      </w:r>
      <w:r w:rsidRPr="009F2519">
        <w:rPr>
          <w:i/>
          <w:iCs/>
        </w:rPr>
        <w:t>PL</w:t>
      </w:r>
      <w:r w:rsidR="00275B6F" w:rsidRPr="00BD2B9A">
        <w:rPr>
          <w:vertAlign w:val="subscript"/>
        </w:rPr>
        <w:t>0</w:t>
      </w:r>
      <w:r w:rsidR="009F2519">
        <w:rPr>
          <w:vertAlign w:val="subscript"/>
        </w:rPr>
        <w:t xml:space="preserve"> </w:t>
      </w:r>
      <w:r w:rsidR="009F2519">
        <w:t xml:space="preserve">= </w:t>
      </w:r>
      <w:r w:rsidRPr="009F2519">
        <w:t xml:space="preserve">32bytes </w:t>
      </w:r>
      <w:r w:rsidR="009F2519">
        <w:t xml:space="preserve">if </w:t>
      </w:r>
      <w:r w:rsidR="00275B6F" w:rsidRPr="00BD2B9A">
        <w:rPr>
          <w:i/>
        </w:rPr>
        <w:t>PL</w:t>
      </w:r>
      <w:r w:rsidR="009F2519">
        <w:t>&lt;</w:t>
      </w:r>
      <w:r w:rsidRPr="009F2519">
        <w:t xml:space="preserve"> 400bytes</w:t>
      </w:r>
      <w:r w:rsidR="00C430D5">
        <w:t>; or</w:t>
      </w:r>
      <w:r w:rsidRPr="009F2519">
        <w:t xml:space="preserve"> 1458bytes </w:t>
      </w:r>
      <w:r w:rsidR="00C430D5">
        <w:t>otherwise.</w:t>
      </w:r>
    </w:p>
    <w:p w:rsidR="00E154BD" w:rsidRDefault="007854CF" w:rsidP="00BD2B9A">
      <w:pPr>
        <w:pStyle w:val="ListParagraph"/>
        <w:numPr>
          <w:ilvl w:val="1"/>
          <w:numId w:val="52"/>
        </w:numPr>
      </w:pPr>
      <w:r w:rsidRPr="009F2519">
        <w:t xml:space="preserve">In case of LDPC, </w:t>
      </w:r>
      <w:r w:rsidRPr="009F2519">
        <w:rPr>
          <w:i/>
          <w:iCs/>
        </w:rPr>
        <w:t>PL</w:t>
      </w:r>
      <w:r w:rsidR="00275B6F" w:rsidRPr="00BD2B9A">
        <w:rPr>
          <w:vertAlign w:val="subscript"/>
        </w:rPr>
        <w:t>0</w:t>
      </w:r>
      <w:r w:rsidRPr="009F2519">
        <w:t xml:space="preserve"> </w:t>
      </w:r>
      <w:r w:rsidR="00C430D5">
        <w:t xml:space="preserve">= </w:t>
      </w:r>
      <w:r w:rsidRPr="009F2519">
        <w:t>1458bytes</w:t>
      </w:r>
      <w:r w:rsidR="009F2519">
        <w:t>.</w:t>
      </w:r>
    </w:p>
    <w:p w:rsidR="00916431" w:rsidRDefault="00916431" w:rsidP="00916431">
      <w:pPr>
        <w:pStyle w:val="ListParagraph"/>
        <w:numPr>
          <w:ilvl w:val="0"/>
          <w:numId w:val="49"/>
        </w:numPr>
      </w:pPr>
      <w:r>
        <w:t xml:space="preserve">Determine if this </w:t>
      </w:r>
      <w:r w:rsidR="009F2519">
        <w:t xml:space="preserve">PPDU </w:t>
      </w:r>
      <w:r>
        <w:t>is successfully received.</w:t>
      </w:r>
    </w:p>
    <w:p w:rsidR="00916431" w:rsidRDefault="00916431" w:rsidP="00916431">
      <w:pPr>
        <w:ind w:left="1350"/>
      </w:pPr>
      <w:r w:rsidRPr="004551EE">
        <w:rPr>
          <w:position w:val="-28"/>
        </w:rPr>
        <w:object w:dxaOrig="4360" w:dyaOrig="680">
          <v:shape id="_x0000_i1043" type="#_x0000_t75" style="width:218.05pt;height:33.95pt" o:ole="">
            <v:imagedata r:id="rId53" o:title=""/>
          </v:shape>
          <o:OLEObject Type="Embed" ProgID="Equation.DSMT4" ShapeID="_x0000_i1043" DrawAspect="Content" ObjectID="_1476532992" r:id="rId54"/>
        </w:object>
      </w:r>
    </w:p>
    <w:p w:rsidR="00916431" w:rsidRPr="0091111A" w:rsidRDefault="00916431" w:rsidP="0091111A">
      <w:pPr>
        <w:rPr>
          <w:sz w:val="24"/>
          <w:szCs w:val="24"/>
          <w:lang w:val="en-US"/>
        </w:rPr>
      </w:pPr>
    </w:p>
    <w:p w:rsidR="0091111A" w:rsidRDefault="0091111A" w:rsidP="0091111A">
      <w:pPr>
        <w:rPr>
          <w:sz w:val="24"/>
          <w:szCs w:val="24"/>
          <w:lang w:val="en-US"/>
        </w:rPr>
      </w:pPr>
    </w:p>
    <w:p w:rsidR="009C43F0" w:rsidRDefault="009C43F0">
      <w:pPr>
        <w:jc w:val="left"/>
        <w:rPr>
          <w:sz w:val="24"/>
          <w:szCs w:val="24"/>
          <w:lang w:eastAsia="zh-CN"/>
        </w:rPr>
      </w:pPr>
      <w:r>
        <w:rPr>
          <w:sz w:val="24"/>
          <w:szCs w:val="24"/>
          <w:lang w:eastAsia="zh-CN"/>
        </w:rPr>
        <w:br w:type="page"/>
      </w:r>
    </w:p>
    <w:p w:rsidR="00AC01FD" w:rsidRDefault="00AC01FD" w:rsidP="00634693">
      <w:pPr>
        <w:rPr>
          <w:sz w:val="24"/>
          <w:szCs w:val="24"/>
          <w:lang w:eastAsia="zh-CN"/>
        </w:rPr>
      </w:pPr>
    </w:p>
    <w:p w:rsidR="00AF0F81" w:rsidRPr="00AC01FD" w:rsidRDefault="00AF0F81" w:rsidP="00A20DC6">
      <w:pPr>
        <w:pStyle w:val="Heading1"/>
      </w:pPr>
      <w:bookmarkStart w:id="66" w:name="_Toc387915705"/>
      <w:bookmarkStart w:id="67" w:name="_Toc393357595"/>
      <w:r>
        <w:t>Appendi</w:t>
      </w:r>
      <w:r w:rsidRPr="00AC01FD">
        <w:t xml:space="preserve">x </w:t>
      </w:r>
      <w:r w:rsidR="00E42CD8">
        <w:t>2</w:t>
      </w:r>
      <w:r w:rsidR="00E42CD8" w:rsidRPr="00AC01FD">
        <w:t xml:space="preserve"> </w:t>
      </w:r>
      <w:r w:rsidRPr="00AC01FD">
        <w:t>– Traffic model descriptions</w:t>
      </w:r>
      <w:bookmarkEnd w:id="66"/>
      <w:bookmarkEnd w:id="67"/>
    </w:p>
    <w:p w:rsidR="00AF0F81" w:rsidRDefault="00AF0F81" w:rsidP="000D286A">
      <w:pPr>
        <w:pStyle w:val="Heading2"/>
      </w:pPr>
      <w:bookmarkStart w:id="68" w:name="_Toc387915706"/>
      <w:r w:rsidRPr="00AD68B3">
        <w:t>Wireless Display (lightly compressed video) Traffic Model</w:t>
      </w:r>
      <w:bookmarkEnd w:id="68"/>
    </w:p>
    <w:p w:rsidR="00AD68B3" w:rsidRPr="000D286A" w:rsidRDefault="00AD68B3"/>
    <w:p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rsidR="00AF0F81" w:rsidRDefault="00AF0F81" w:rsidP="00AF0F81"/>
    <w:p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rsidR="00AF0F81" w:rsidRDefault="00AF0F81" w:rsidP="00AF0F81"/>
    <w:p w:rsidR="00AF0F81" w:rsidRDefault="00AF0F81" w:rsidP="00AF0F81">
      <w:r>
        <w:t>The traffic model for wireless display is modified from [TGad] with modifications below due to the fact that some parameters have dependency on video formats.</w:t>
      </w:r>
    </w:p>
    <w:p w:rsidR="00AF0F81" w:rsidRDefault="00AF0F81" w:rsidP="00AF0F81"/>
    <w:p w:rsidR="00AF0F81" w:rsidRPr="007C35E8" w:rsidRDefault="00AF0F81" w:rsidP="00AF0F81">
      <w:pPr>
        <w:numPr>
          <w:ilvl w:val="0"/>
          <w:numId w:val="24"/>
        </w:numPr>
      </w:pPr>
      <w:r w:rsidRPr="007C35E8">
        <w:t>Parameters</w:t>
      </w:r>
    </w:p>
    <w:p w:rsidR="00AF0F81" w:rsidRPr="007C35E8" w:rsidRDefault="00AF0F81" w:rsidP="00AF0F81">
      <w:pPr>
        <w:numPr>
          <w:ilvl w:val="1"/>
          <w:numId w:val="24"/>
        </w:numPr>
      </w:pPr>
      <w:r>
        <w:t xml:space="preserve">Set </w:t>
      </w:r>
      <w:r w:rsidRPr="00F27EBF">
        <w:rPr>
          <w:b/>
        </w:rPr>
        <w:t>IAT</w:t>
      </w:r>
      <w:r w:rsidRPr="00F27EBF">
        <w:t xml:space="preserve">, </w:t>
      </w:r>
      <w:r w:rsidRPr="00F27EBF">
        <w:rPr>
          <w:b/>
        </w:rPr>
        <w:t>MaxSliceSize</w:t>
      </w:r>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rsidR="00AF0F81" w:rsidRDefault="00AF0F81" w:rsidP="00AF0F81">
      <w:pPr>
        <w:numPr>
          <w:ilvl w:val="1"/>
          <w:numId w:val="24"/>
        </w:numPr>
      </w:pPr>
      <w:r>
        <w:t>Normal distribution parameters</w:t>
      </w:r>
    </w:p>
    <w:p w:rsidR="00AF0F81" w:rsidRPr="007C35E8" w:rsidRDefault="00D6693C" w:rsidP="00AF0F81">
      <w:pPr>
        <w:numPr>
          <w:ilvl w:val="2"/>
          <w:numId w:val="24"/>
        </w:numPr>
      </w:pPr>
      <w:r>
        <w:t>µ = 9.19</w:t>
      </w:r>
      <w:r w:rsidR="00AF0F81" w:rsidRPr="007C35E8">
        <w:t xml:space="preserve"> Kbytes</w:t>
      </w:r>
    </w:p>
    <w:p w:rsidR="00AF0F81" w:rsidRPr="007C35E8" w:rsidRDefault="00AF0F81" w:rsidP="00AF0F81">
      <w:pPr>
        <w:numPr>
          <w:ilvl w:val="2"/>
          <w:numId w:val="24"/>
        </w:numPr>
      </w:pPr>
      <w:r w:rsidRPr="007C35E8">
        <w:t>σ = 1.350 Kbytes</w:t>
      </w:r>
    </w:p>
    <w:p w:rsidR="00AF0F81" w:rsidRPr="007C35E8" w:rsidRDefault="00AF0F81" w:rsidP="00AF0F81">
      <w:pPr>
        <w:numPr>
          <w:ilvl w:val="2"/>
          <w:numId w:val="24"/>
        </w:numPr>
      </w:pPr>
      <w:r w:rsidRPr="007C35E8">
        <w:t xml:space="preserve">b = </w:t>
      </w:r>
      <w:r>
        <w:t>300</w:t>
      </w:r>
      <w:r w:rsidRPr="007C35E8">
        <w:t xml:space="preserve"> Mbps</w:t>
      </w:r>
    </w:p>
    <w:p w:rsidR="00AF0F81" w:rsidRDefault="00AF0F81" w:rsidP="00AF0F81">
      <w:pPr>
        <w:numPr>
          <w:ilvl w:val="0"/>
          <w:numId w:val="24"/>
        </w:numPr>
      </w:pPr>
      <w:r w:rsidRPr="007C35E8">
        <w:t>Algorithm</w:t>
      </w:r>
      <w:r>
        <w:t xml:space="preserve"> for generating each video slice/packet </w:t>
      </w:r>
    </w:p>
    <w:p w:rsidR="00AF0F81" w:rsidRDefault="00AF0F81" w:rsidP="00AF0F81">
      <w:pPr>
        <w:pStyle w:val="ListParagraph"/>
        <w:numPr>
          <w:ilvl w:val="0"/>
          <w:numId w:val="26"/>
        </w:numPr>
      </w:pPr>
      <w:r>
        <w:t xml:space="preserve">Input: target bit rate in </w:t>
      </w:r>
      <w:r w:rsidRPr="00F27EBF">
        <w:t>Mbps (</w:t>
      </w:r>
      <w:r w:rsidRPr="00F27EBF">
        <w:rPr>
          <w:b/>
        </w:rPr>
        <w:t>p</w:t>
      </w:r>
      <w:r w:rsidRPr="00F27EBF">
        <w:t>)</w:t>
      </w:r>
    </w:p>
    <w:p w:rsidR="00AF0F81" w:rsidRPr="007C35E8" w:rsidRDefault="00AF0F81" w:rsidP="00AF0F81">
      <w:pPr>
        <w:pStyle w:val="ListParagraph"/>
        <w:numPr>
          <w:ilvl w:val="0"/>
          <w:numId w:val="26"/>
        </w:numPr>
      </w:pPr>
      <w:bookmarkStart w:id="69" w:name="_GoBack"/>
      <w:bookmarkEnd w:id="69"/>
      <w:r>
        <w:t xml:space="preserve">Output: slice size in Kbytes (L): </w:t>
      </w:r>
      <w:r w:rsidRPr="007C35E8">
        <w:t>At each IAT, generate a slice size L with the following distribution: Normal(µ*(p/b), σ*(p/b))</w:t>
      </w:r>
    </w:p>
    <w:p w:rsidR="00AF0F81" w:rsidRPr="00EF5931" w:rsidRDefault="00AF0F81" w:rsidP="00AF0F81">
      <w:pPr>
        <w:pStyle w:val="ListParagraph"/>
        <w:numPr>
          <w:ilvl w:val="2"/>
          <w:numId w:val="26"/>
        </w:numPr>
        <w:rPr>
          <w:b/>
          <w:sz w:val="28"/>
          <w:u w:val="single"/>
        </w:rPr>
      </w:pPr>
      <w:r w:rsidRPr="007C35E8">
        <w:t xml:space="preserve">If </w:t>
      </w:r>
      <w:r w:rsidRPr="00EF5931">
        <w:t>L</w:t>
      </w:r>
      <w:r w:rsidRPr="007C35E8">
        <w:t xml:space="preserve"> &gt; </w:t>
      </w:r>
      <w:r>
        <w:t>MaxSliceSize</w:t>
      </w:r>
      <w:r w:rsidRPr="007C35E8">
        <w:t>, set L</w:t>
      </w:r>
      <w:r>
        <w:t>=</w:t>
      </w:r>
      <w:r w:rsidRPr="007C35E8">
        <w:t xml:space="preserve"> </w:t>
      </w:r>
      <w:r>
        <w:t>MaxSliceSize</w:t>
      </w:r>
    </w:p>
    <w:p w:rsidR="00AF0F81" w:rsidRPr="003C4037" w:rsidRDefault="00AF0F81" w:rsidP="00AF0F81">
      <w:pPr>
        <w:ind w:left="2160"/>
        <w:rPr>
          <w:b/>
          <w:sz w:val="28"/>
          <w:u w:val="single"/>
        </w:rPr>
      </w:pPr>
    </w:p>
    <w:p w:rsidR="00A31621" w:rsidRDefault="00A31621" w:rsidP="000D286A">
      <w:pPr>
        <w:pStyle w:val="Caption"/>
        <w:keepNext/>
        <w:jc w:val="center"/>
      </w:pPr>
      <w:bookmarkStart w:id="70"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70"/>
      <w:r>
        <w:t>: Model parameters</w:t>
      </w:r>
    </w:p>
    <w:tbl>
      <w:tblPr>
        <w:tblW w:w="5003" w:type="pct"/>
        <w:jc w:val="center"/>
        <w:tblCellMar>
          <w:left w:w="0" w:type="dxa"/>
          <w:right w:w="0" w:type="dxa"/>
        </w:tblCellMar>
        <w:tblLook w:val="04A0" w:firstRow="1" w:lastRow="0" w:firstColumn="1" w:lastColumn="0" w:noHBand="0" w:noVBand="1"/>
      </w:tblPr>
      <w:tblGrid>
        <w:gridCol w:w="1849"/>
        <w:gridCol w:w="2754"/>
        <w:gridCol w:w="2754"/>
        <w:gridCol w:w="2752"/>
      </w:tblGrid>
      <w:tr w:rsidR="00AF0F81" w:rsidRPr="003C4037" w:rsidTr="00406A5B">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Video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Inter-arrival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sidRPr="0030394D">
              <w:rPr>
                <w:b/>
                <w:color w:val="000000"/>
                <w:kern w:val="24"/>
                <w:szCs w:val="22"/>
                <w:lang w:val="fr-FR"/>
              </w:rPr>
              <w:t>MaxSliceSize</w:t>
            </w:r>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color w:val="000000"/>
                <w:kern w:val="24"/>
                <w:szCs w:val="22"/>
                <w:lang w:val="fr-FR"/>
              </w:rPr>
            </w:pPr>
            <w:r>
              <w:rPr>
                <w:b/>
                <w:color w:val="000000"/>
                <w:kern w:val="24"/>
                <w:szCs w:val="22"/>
                <w:lang w:val="fr-FR"/>
              </w:rPr>
              <w:t>p</w:t>
            </w:r>
          </w:p>
        </w:tc>
      </w:tr>
      <w:tr w:rsidR="00AF0F81" w:rsidRPr="007D04DD" w:rsidTr="00406A5B">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pPr>
            <w:r w:rsidRPr="00F27EBF">
              <w:t>300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sidRPr="0030394D">
              <w:rPr>
                <w:szCs w:val="22"/>
                <w:lang w:val="en-US"/>
              </w:rPr>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szCs w:val="22"/>
                <w:lang w:val="en-US"/>
              </w:rPr>
            </w:pPr>
            <w:r>
              <w:rPr>
                <w:szCs w:val="22"/>
                <w:lang w:val="en-US"/>
              </w:rPr>
              <w:t>600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368.640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1200</w:t>
            </w:r>
          </w:p>
        </w:tc>
      </w:tr>
      <w:tr w:rsidR="00AF0F81" w:rsidRPr="003C4037" w:rsidTr="00406A5B">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rsidR="00AF0F81" w:rsidRPr="000038C6" w:rsidRDefault="00AF0F81" w:rsidP="00406A5B">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0038C6" w:rsidRDefault="00AF0F81" w:rsidP="00406A5B">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450</w:t>
            </w:r>
          </w:p>
        </w:tc>
      </w:tr>
    </w:tbl>
    <w:p w:rsidR="00AF0F81" w:rsidRDefault="00AF0F81" w:rsidP="00AF0F81">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rsidR="00AF0F81" w:rsidRDefault="00AF0F81" w:rsidP="00AF0F81">
      <w:pPr>
        <w:rPr>
          <w:b/>
          <w:u w:val="single"/>
        </w:rPr>
      </w:pPr>
    </w:p>
    <w:p w:rsidR="00AF0F81" w:rsidRDefault="00AF0F81" w:rsidP="00AF0F81">
      <w:pPr>
        <w:rPr>
          <w:b/>
          <w:u w:val="single"/>
        </w:rPr>
      </w:pPr>
    </w:p>
    <w:p w:rsidR="00AF0F81" w:rsidRDefault="00AF0F81" w:rsidP="00AF0F81">
      <w:pPr>
        <w:rPr>
          <w:b/>
          <w:u w:val="single"/>
        </w:rPr>
      </w:pPr>
    </w:p>
    <w:p w:rsidR="00AF0F81" w:rsidRPr="00AD68B3" w:rsidRDefault="00AF0F81" w:rsidP="000D286A">
      <w:pPr>
        <w:pStyle w:val="Heading3"/>
      </w:pPr>
      <w:bookmarkStart w:id="71" w:name="_Toc387915707"/>
      <w:r w:rsidRPr="00AD68B3">
        <w:t>Evaluation metric</w:t>
      </w:r>
      <w:bookmarkEnd w:id="71"/>
    </w:p>
    <w:p w:rsidR="00AF0F81" w:rsidRPr="00050032" w:rsidRDefault="00AF0F81" w:rsidP="00AF0F81">
      <w:pPr>
        <w:pStyle w:val="ListParagraph"/>
        <w:numPr>
          <w:ilvl w:val="0"/>
          <w:numId w:val="29"/>
        </w:numPr>
      </w:pPr>
      <w:r>
        <w:lastRenderedPageBreak/>
        <w:t>MAC throughput, latency</w:t>
      </w:r>
    </w:p>
    <w:p w:rsidR="00AF0F81" w:rsidRDefault="00AF0F81" w:rsidP="00AF0F81"/>
    <w:p w:rsidR="00AF0F81" w:rsidRPr="004A506F" w:rsidRDefault="00AF0F81" w:rsidP="00AF0F81"/>
    <w:p w:rsidR="00AF0F81" w:rsidRDefault="00AF0F81">
      <w:pPr>
        <w:pStyle w:val="Heading2"/>
      </w:pPr>
      <w:bookmarkStart w:id="72" w:name="_Toc387915708"/>
      <w:r w:rsidRPr="00064995">
        <w:t>Buffered Video Steaming (e.g., YouTube, Netflix) Traffic Model</w:t>
      </w:r>
      <w:bookmarkEnd w:id="72"/>
    </w:p>
    <w:p w:rsidR="00AD68B3" w:rsidRDefault="00AD68B3" w:rsidP="000D286A"/>
    <w:p w:rsidR="00AF0F81" w:rsidRDefault="00AF0F81" w:rsidP="00AF0F81">
      <w:r>
        <w:t>Unlike wireless display, video streaming is generated from a video server, and traverses multiple hops in the internet before arriving at AP for transmission to STA. It is a unidirectional traffic from the video server to the station.</w:t>
      </w:r>
    </w:p>
    <w:p w:rsidR="00AF0F81" w:rsidRDefault="00AF0F81" w:rsidP="00AF0F81"/>
    <w:p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rsidR="00AF0F81" w:rsidRDefault="00AF0F81" w:rsidP="00AF0F81"/>
    <w:p w:rsidR="00AF0F81" w:rsidRDefault="00AF0F81" w:rsidP="000D286A">
      <w:pPr>
        <w:pStyle w:val="Heading3"/>
      </w:pPr>
      <w:bookmarkStart w:id="73" w:name="_Toc387915709"/>
      <w:r>
        <w:t>STA</w:t>
      </w:r>
      <w:r w:rsidRPr="00EE5EAF">
        <w:t xml:space="preserve"> Layering Model</w:t>
      </w:r>
      <w:bookmarkEnd w:id="73"/>
      <w:r>
        <w:t xml:space="preserve"> </w:t>
      </w:r>
    </w:p>
    <w:p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rsidR="00AF0F81" w:rsidRDefault="00AF0F81" w:rsidP="00AF0F81"/>
    <w:p w:rsidR="009C43F0" w:rsidRDefault="00AF0F81" w:rsidP="000D286A">
      <w:pPr>
        <w:keepNext/>
        <w:jc w:val="center"/>
      </w:pPr>
      <w:r>
        <w:rPr>
          <w:noProof/>
          <w:lang w:val="en-US"/>
        </w:rPr>
        <w:drawing>
          <wp:inline distT="0" distB="0" distL="0" distR="0">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rsidR="00AF0F81" w:rsidRDefault="00AF0F81" w:rsidP="00AF0F81">
      <w:pPr>
        <w:jc w:val="center"/>
      </w:pPr>
    </w:p>
    <w:p w:rsidR="00AF0F81" w:rsidRDefault="00AF0F81" w:rsidP="00AF0F81"/>
    <w:p w:rsidR="00AF0F81" w:rsidRDefault="00AF0F81" w:rsidP="000D286A">
      <w:pPr>
        <w:pStyle w:val="Heading3"/>
      </w:pPr>
      <w:bookmarkStart w:id="74" w:name="_Toc387915710"/>
      <w:r w:rsidRPr="003434B2">
        <w:t>Video traffic generation</w:t>
      </w:r>
      <w:bookmarkEnd w:id="74"/>
    </w:p>
    <w:p w:rsidR="00AF0F81" w:rsidRPr="003434B2" w:rsidRDefault="00AF0F81" w:rsidP="00AF0F81">
      <w:pPr>
        <w:rPr>
          <w:b/>
          <w:u w:val="single"/>
        </w:rPr>
      </w:pPr>
    </w:p>
    <w:p w:rsidR="00AF0F81" w:rsidRDefault="00AF0F81" w:rsidP="00AF0F81">
      <w:r>
        <w:t>The video traffic from AP to STA is generated as follows.</w:t>
      </w:r>
    </w:p>
    <w:p w:rsidR="00AF0F81" w:rsidRDefault="00AF0F81" w:rsidP="00AF0F81">
      <w:r w:rsidRPr="00BA1B9C">
        <w:rPr>
          <w:b/>
          <w:u w:val="single"/>
        </w:rPr>
        <w:t>Step 1</w:t>
      </w:r>
      <w:r>
        <w:t xml:space="preserve">: At application layer, generate video frame size (bytes) according to Weibull distribution with the following PDF. </w:t>
      </w:r>
    </w:p>
    <w:p w:rsidR="00AF0F81" w:rsidRDefault="00AF0F81" w:rsidP="00AF0F81">
      <w:pPr>
        <w:jc w:val="center"/>
      </w:pPr>
      <w:r w:rsidRPr="00970733">
        <w:rPr>
          <w:noProof/>
          <w:lang w:val="en-US"/>
        </w:rPr>
        <w:drawing>
          <wp:inline distT="0" distB="0" distL="0" distR="0">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rsidR="00AF0F81" w:rsidRDefault="00AF0F81" w:rsidP="00AF0F81"/>
    <w:p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rsidR="00AF0F81" w:rsidRDefault="00AF0F81" w:rsidP="00AF0F81"/>
    <w:p w:rsidR="009C43F0" w:rsidRDefault="009C43F0" w:rsidP="000D286A">
      <w:pPr>
        <w:pStyle w:val="Caption"/>
        <w:keepNext/>
        <w:jc w:val="center"/>
      </w:pPr>
      <w:bookmarkStart w:id="75" w:name="_Ref387913972"/>
      <w:r>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75"/>
      <w:r>
        <w:t>: L</w:t>
      </w:r>
      <w:r w:rsidRPr="00BE4ABF">
        <w:t>ambda and k parameter for video bit rate</w:t>
      </w: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406A5B">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C82226" w:rsidRDefault="00AF0F81" w:rsidP="00406A5B">
            <w:pPr>
              <w:spacing w:line="298" w:lineRule="exact"/>
              <w:jc w:val="center"/>
              <w:textAlignment w:val="baseline"/>
              <w:rPr>
                <w:kern w:val="24"/>
                <w:szCs w:val="22"/>
                <w:lang w:val="fr-FR"/>
              </w:rPr>
            </w:pPr>
            <w:r w:rsidRPr="00C82226">
              <w:rPr>
                <w:kern w:val="24"/>
                <w:szCs w:val="22"/>
                <w:lang w:val="fr-FR"/>
              </w:rPr>
              <w:t>15.6 Mpbs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rPr>
                <w:szCs w:val="22"/>
                <w:lang w:val="en-US"/>
              </w:rPr>
            </w:pPr>
            <w:r w:rsidRPr="00C82226">
              <w:rPr>
                <w:szCs w:val="22"/>
                <w:lang w:val="en-US"/>
              </w:rPr>
              <w:t>54210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C82226" w:rsidRDefault="00AF0F81" w:rsidP="00406A5B">
            <w:pPr>
              <w:jc w:val="center"/>
            </w:pPr>
            <w:r w:rsidRPr="00C82226">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Pr>
                <w:color w:val="000000"/>
                <w:kern w:val="24"/>
                <w:szCs w:val="22"/>
                <w:lang w:val="fr-FR"/>
              </w:rPr>
              <w:lastRenderedPageBreak/>
              <w:t>8Mbps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pPr>
            <w:r>
              <w:t>0.8099</w:t>
            </w:r>
          </w:p>
        </w:tc>
      </w:tr>
      <w:tr w:rsidR="00AF0F81" w:rsidRPr="007C35E8" w:rsidTr="00406A5B">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F27EBF" w:rsidRDefault="00AF0F81" w:rsidP="00406A5B">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F27EBF" w:rsidRDefault="00AF0F81" w:rsidP="00406A5B">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AF0F81" w:rsidRPr="00F27EBF" w:rsidRDefault="00AF0F81" w:rsidP="00406A5B">
            <w:pPr>
              <w:jc w:val="center"/>
              <w:rPr>
                <w:szCs w:val="22"/>
                <w:lang w:val="en-US"/>
              </w:rPr>
            </w:pPr>
            <w:r w:rsidRPr="00F27EBF">
              <w:t>0.8099</w:t>
            </w:r>
          </w:p>
        </w:tc>
      </w:tr>
      <w:tr w:rsidR="00AF0F81"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AF0F81" w:rsidP="00406A5B">
            <w:pPr>
              <w:spacing w:line="298" w:lineRule="exact"/>
              <w:jc w:val="center"/>
              <w:textAlignment w:val="baseline"/>
              <w:rPr>
                <w:szCs w:val="22"/>
                <w:lang w:val="en-US"/>
              </w:rPr>
            </w:pPr>
            <w:r>
              <w:rPr>
                <w:szCs w:val="22"/>
                <w:lang w:val="en-US"/>
              </w:rPr>
              <w:t>0.8099</w:t>
            </w:r>
          </w:p>
        </w:tc>
      </w:tr>
      <w:tr w:rsidR="00AF0F81" w:rsidRPr="00880B7B" w:rsidTr="00406A5B">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880B7B" w:rsidRDefault="00AF0F81" w:rsidP="00406A5B">
            <w:pPr>
              <w:spacing w:line="298" w:lineRule="exact"/>
              <w:jc w:val="center"/>
              <w:textAlignment w:val="baseline"/>
              <w:rPr>
                <w:color w:val="000000"/>
                <w:kern w:val="24"/>
                <w:szCs w:val="22"/>
                <w:lang w:val="fr-FR"/>
              </w:rPr>
            </w:pPr>
            <w:r>
              <w:rPr>
                <w:color w:val="000000"/>
                <w:kern w:val="24"/>
                <w:szCs w:val="22"/>
                <w:lang w:val="fr-FR"/>
              </w:rPr>
              <w:t>695</w:t>
            </w:r>
            <w:r w:rsidR="00C1568B">
              <w:rPr>
                <w:color w:val="000000"/>
                <w:kern w:val="24"/>
                <w:szCs w:val="22"/>
                <w:lang w:val="fr-FR"/>
              </w:rPr>
              <w:t>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AF0F81" w:rsidRPr="00880B7B" w:rsidRDefault="00D343E5" w:rsidP="00406A5B">
            <w:pPr>
              <w:keepNext/>
              <w:spacing w:line="298" w:lineRule="exact"/>
              <w:jc w:val="center"/>
              <w:textAlignment w:val="baseline"/>
              <w:rPr>
                <w:color w:val="000000"/>
                <w:kern w:val="24"/>
                <w:szCs w:val="22"/>
                <w:lang w:val="fr-FR"/>
              </w:rPr>
            </w:pPr>
            <w:r>
              <w:rPr>
                <w:color w:val="000000"/>
                <w:kern w:val="24"/>
                <w:szCs w:val="22"/>
                <w:lang w:val="fr-FR"/>
              </w:rPr>
              <w:t>0.8099</w:t>
            </w:r>
          </w:p>
        </w:tc>
      </w:tr>
    </w:tbl>
    <w:p w:rsidR="00AF0F81" w:rsidRPr="00F27EBF" w:rsidRDefault="00AF0F81" w:rsidP="00AF0F81">
      <w:pPr>
        <w:rPr>
          <w:rFonts w:eastAsia="Malgun Gothic"/>
          <w:lang w:eastAsia="ko-KR"/>
        </w:rPr>
      </w:pPr>
    </w:p>
    <w:p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rsidR="00AF0F81" w:rsidRDefault="00AF0F81" w:rsidP="00AF0F81">
      <w:pPr>
        <w:rPr>
          <w:szCs w:val="22"/>
        </w:rPr>
      </w:pPr>
    </w:p>
    <w:p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rsidR="00AF0F81" w:rsidRDefault="00AF0F81" w:rsidP="00AF0F81">
      <w:pPr>
        <w:rPr>
          <w:szCs w:val="22"/>
        </w:rPr>
      </w:pPr>
    </w:p>
    <w:p w:rsidR="00AF0F81" w:rsidRDefault="00AF0F81" w:rsidP="00AF0F81">
      <w:pPr>
        <w:jc w:val="center"/>
        <w:rPr>
          <w:szCs w:val="22"/>
        </w:rPr>
      </w:pPr>
      <w:r w:rsidRPr="007D2CDD">
        <w:rPr>
          <w:noProof/>
          <w:szCs w:val="22"/>
          <w:lang w:val="en-US"/>
        </w:rPr>
        <w:drawing>
          <wp:inline distT="0" distB="0" distL="0" distR="0">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rsidR="00AF0F81" w:rsidRDefault="00AF0F81" w:rsidP="00AF0F81">
      <w:pPr>
        <w:rPr>
          <w:szCs w:val="22"/>
        </w:rPr>
      </w:pPr>
    </w:p>
    <w:p w:rsidR="00AF0F81" w:rsidRDefault="00AF0F81" w:rsidP="00AF0F81">
      <w:pPr>
        <w:rPr>
          <w:szCs w:val="22"/>
          <w:lang w:val="en-US"/>
        </w:rPr>
      </w:pPr>
      <w:r>
        <w:rPr>
          <w:szCs w:val="22"/>
          <w:lang w:val="en-US"/>
        </w:rPr>
        <w:t xml:space="preserve">Where </w:t>
      </w:r>
    </w:p>
    <w:p w:rsidR="00AF0F81" w:rsidRDefault="00AF0F81" w:rsidP="00AF0F81">
      <w:pPr>
        <w:pStyle w:val="ListParagraph"/>
        <w:numPr>
          <w:ilvl w:val="1"/>
          <w:numId w:val="25"/>
        </w:numPr>
        <w:rPr>
          <w:szCs w:val="22"/>
        </w:rPr>
      </w:pPr>
      <w:r>
        <w:rPr>
          <w:szCs w:val="22"/>
        </w:rPr>
        <w:t>k</w:t>
      </w:r>
      <w:r w:rsidRPr="006815A3">
        <w:rPr>
          <w:szCs w:val="22"/>
        </w:rPr>
        <w:t>=0.2463</w:t>
      </w:r>
    </w:p>
    <w:p w:rsidR="00AF0F81" w:rsidRPr="006815A3" w:rsidRDefault="00AF0F81" w:rsidP="00AF0F81">
      <w:pPr>
        <w:pStyle w:val="ListParagraph"/>
        <w:numPr>
          <w:ilvl w:val="1"/>
          <w:numId w:val="25"/>
        </w:numPr>
        <w:rPr>
          <w:szCs w:val="22"/>
        </w:rPr>
      </w:pPr>
      <w:r>
        <w:rPr>
          <w:szCs w:val="22"/>
        </w:rPr>
        <w:t>theta</w:t>
      </w:r>
      <w:r w:rsidRPr="006815A3">
        <w:rPr>
          <w:szCs w:val="22"/>
        </w:rPr>
        <w:t>=</w:t>
      </w:r>
      <w:r w:rsidR="00D6693C">
        <w:rPr>
          <w:szCs w:val="22"/>
        </w:rPr>
        <w:t>60.227</w:t>
      </w:r>
    </w:p>
    <w:p w:rsidR="00AF0F81" w:rsidRDefault="00AF0F81" w:rsidP="00AF0F81">
      <w:pPr>
        <w:rPr>
          <w:szCs w:val="22"/>
        </w:rPr>
      </w:pPr>
    </w:p>
    <w:p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rsidR="00AF0F81" w:rsidRDefault="00AF0F81" w:rsidP="00AF0F81">
      <w:pPr>
        <w:rPr>
          <w:b/>
          <w:bCs/>
          <w:szCs w:val="22"/>
        </w:rPr>
      </w:pPr>
    </w:p>
    <w:p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rsidR="00AF0F81" w:rsidRDefault="00AF0F81" w:rsidP="00AF0F81">
      <w:pPr>
        <w:rPr>
          <w:b/>
          <w:szCs w:val="22"/>
          <w:u w:val="single"/>
        </w:rPr>
      </w:pPr>
    </w:p>
    <w:p w:rsidR="00116643" w:rsidRDefault="00116643" w:rsidP="00AF0F81">
      <w:pPr>
        <w:rPr>
          <w:b/>
          <w:szCs w:val="22"/>
          <w:u w:val="single"/>
        </w:rPr>
      </w:pPr>
      <w:r>
        <w:rPr>
          <w:b/>
          <w:szCs w:val="22"/>
          <w:u w:val="single"/>
        </w:rPr>
        <w:t>Additional steps for variable bit rate coding [TBD]</w:t>
      </w:r>
    </w:p>
    <w:p w:rsidR="00116643" w:rsidRDefault="00116643" w:rsidP="00AF0F81">
      <w:pPr>
        <w:rPr>
          <w:b/>
          <w:szCs w:val="22"/>
          <w:u w:val="single"/>
        </w:rPr>
      </w:pPr>
      <w:r>
        <w:rPr>
          <w:b/>
          <w:szCs w:val="22"/>
          <w:u w:val="single"/>
        </w:rPr>
        <w:t xml:space="preserve"> </w:t>
      </w:r>
    </w:p>
    <w:p w:rsidR="00AF0F81" w:rsidRPr="00EE5EAF" w:rsidRDefault="00AF0F81" w:rsidP="000D286A">
      <w:pPr>
        <w:pStyle w:val="Heading3"/>
      </w:pPr>
      <w:bookmarkStart w:id="76" w:name="_Toc387915711"/>
      <w:r w:rsidRPr="00EE5EAF">
        <w:t>Evaluation metrics</w:t>
      </w:r>
      <w:bookmarkEnd w:id="76"/>
    </w:p>
    <w:p w:rsidR="00AF0F81" w:rsidRPr="00EE5EAF" w:rsidRDefault="00AF0F81" w:rsidP="00AF0F81">
      <w:pPr>
        <w:pStyle w:val="ListParagraph"/>
        <w:numPr>
          <w:ilvl w:val="0"/>
          <w:numId w:val="27"/>
        </w:numPr>
        <w:rPr>
          <w:szCs w:val="22"/>
        </w:rPr>
      </w:pPr>
      <w:r w:rsidRPr="00EE5EAF">
        <w:rPr>
          <w:szCs w:val="22"/>
        </w:rPr>
        <w:t>MAC throughput, latency</w:t>
      </w:r>
    </w:p>
    <w:p w:rsidR="009C43F0" w:rsidRPr="00EE5EAF" w:rsidRDefault="00AF0F81" w:rsidP="00AF0F81">
      <w:pPr>
        <w:pStyle w:val="ListParagraph"/>
        <w:numPr>
          <w:ilvl w:val="0"/>
          <w:numId w:val="27"/>
        </w:numPr>
        <w:rPr>
          <w:szCs w:val="22"/>
        </w:rPr>
      </w:pPr>
      <w:r w:rsidRPr="00EE5EAF">
        <w:rPr>
          <w:szCs w:val="22"/>
        </w:rPr>
        <w:t>TCP throughput</w:t>
      </w:r>
      <w:r>
        <w:rPr>
          <w:szCs w:val="22"/>
        </w:rPr>
        <w:t>, latency</w:t>
      </w:r>
    </w:p>
    <w:p w:rsidR="00AF0F81" w:rsidRDefault="00AF0F81"/>
    <w:p w:rsidR="00AF0F81" w:rsidRPr="00064995" w:rsidRDefault="00AF0F81" w:rsidP="000D286A">
      <w:pPr>
        <w:pStyle w:val="Heading2"/>
      </w:pPr>
      <w:bookmarkStart w:id="77" w:name="_Toc387915712"/>
      <w:r w:rsidRPr="00064995">
        <w:t>Video Conferencing (e.g., Lync) Traffic Model</w:t>
      </w:r>
      <w:bookmarkEnd w:id="77"/>
    </w:p>
    <w:p w:rsidR="00AF0F81" w:rsidRDefault="00AF0F81" w:rsidP="00AF0F81">
      <w:pPr>
        <w:rPr>
          <w:b/>
          <w:bCs/>
          <w:szCs w:val="22"/>
        </w:rPr>
      </w:pPr>
    </w:p>
    <w:p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receiver, video conferencing is two-way video traffic with limited tolerance for latency. Video traffic is generated at each station, sent to AP, traverses the network/internet, reaches another AP, and then is transmitted to its destination STA.</w:t>
      </w:r>
    </w:p>
    <w:p w:rsidR="00AF0F81" w:rsidRDefault="00AF0F81" w:rsidP="00AF0F81">
      <w:pPr>
        <w:rPr>
          <w:bCs/>
          <w:szCs w:val="22"/>
        </w:rPr>
      </w:pPr>
    </w:p>
    <w:p w:rsidR="00AF0F81" w:rsidRPr="00EE5EAF" w:rsidRDefault="00AF0F81" w:rsidP="000D286A">
      <w:pPr>
        <w:pStyle w:val="Heading3"/>
      </w:pPr>
      <w:bookmarkStart w:id="78" w:name="_Toc387915713"/>
      <w:r w:rsidRPr="00EE5EAF">
        <w:t>Station layer model</w:t>
      </w:r>
      <w:bookmarkEnd w:id="78"/>
      <w:r w:rsidRPr="00EE5EAF">
        <w:t xml:space="preserve"> </w:t>
      </w:r>
    </w:p>
    <w:p w:rsidR="00AF0F81" w:rsidRDefault="00AF0F81" w:rsidP="00AF0F81">
      <w:pPr>
        <w:rPr>
          <w:bCs/>
          <w:szCs w:val="22"/>
        </w:rPr>
      </w:pPr>
    </w:p>
    <w:p w:rsidR="009C43F0" w:rsidRDefault="00AF0F81" w:rsidP="000D286A">
      <w:pPr>
        <w:keepNext/>
        <w:jc w:val="center"/>
      </w:pPr>
      <w:r w:rsidRPr="007D2CDD">
        <w:rPr>
          <w:bCs/>
          <w:noProof/>
          <w:szCs w:val="22"/>
          <w:lang w:val="en-US"/>
        </w:rPr>
        <w:lastRenderedPageBreak/>
        <w:drawing>
          <wp:inline distT="0" distB="0" distL="0" distR="0">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rsidR="00AF0F81" w:rsidRDefault="00AF0F81" w:rsidP="00AF0F81">
      <w:pPr>
        <w:rPr>
          <w:bCs/>
          <w:szCs w:val="22"/>
        </w:rPr>
      </w:pPr>
    </w:p>
    <w:p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rsidR="00AF0F81" w:rsidRDefault="00AF0F81" w:rsidP="00AF0F81">
      <w:pPr>
        <w:rPr>
          <w:bCs/>
          <w:szCs w:val="22"/>
        </w:rPr>
      </w:pPr>
    </w:p>
    <w:p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rsidR="00AF0F81" w:rsidRDefault="00AF0F81" w:rsidP="00AF0F81">
      <w:pPr>
        <w:rPr>
          <w:bCs/>
          <w:szCs w:val="22"/>
        </w:rPr>
      </w:pPr>
    </w:p>
    <w:p w:rsidR="00AF0F81" w:rsidRDefault="00AF0F81" w:rsidP="000D286A">
      <w:pPr>
        <w:pStyle w:val="Heading3"/>
      </w:pPr>
      <w:bookmarkStart w:id="79" w:name="_Toc387915714"/>
      <w:r w:rsidRPr="003434B2">
        <w:t>Video traffic generation</w:t>
      </w:r>
      <w:bookmarkEnd w:id="79"/>
    </w:p>
    <w:p w:rsidR="00AF0F81" w:rsidRDefault="00AF0F81" w:rsidP="00AF0F81">
      <w:pPr>
        <w:rPr>
          <w:bCs/>
          <w:szCs w:val="22"/>
        </w:rPr>
      </w:pPr>
    </w:p>
    <w:p w:rsidR="00AF0F81" w:rsidRDefault="00AF0F81" w:rsidP="00AF0F81">
      <w:pPr>
        <w:rPr>
          <w:bCs/>
          <w:szCs w:val="22"/>
        </w:rPr>
      </w:pPr>
      <w:r>
        <w:rPr>
          <w:bCs/>
          <w:szCs w:val="22"/>
        </w:rPr>
        <w:t xml:space="preserve">Traffic model from AP to station: use the same model as video streaming. </w:t>
      </w:r>
    </w:p>
    <w:p w:rsidR="00AF0F81" w:rsidRDefault="00AF0F81" w:rsidP="00AF0F81">
      <w:pPr>
        <w:rPr>
          <w:bCs/>
          <w:szCs w:val="22"/>
        </w:rPr>
      </w:pPr>
      <w:r>
        <w:rPr>
          <w:bCs/>
          <w:szCs w:val="22"/>
        </w:rPr>
        <w:t>Traffic model from station to AP: use the first two steps in video streaming traffic model</w:t>
      </w:r>
    </w:p>
    <w:p w:rsidR="00AF0F81" w:rsidRDefault="00AF0F81" w:rsidP="00AF0F81">
      <w:pPr>
        <w:rPr>
          <w:bCs/>
          <w:szCs w:val="22"/>
        </w:rPr>
      </w:pPr>
    </w:p>
    <w:p w:rsidR="00AF0F81" w:rsidRPr="00583B3A" w:rsidRDefault="00AF0F81" w:rsidP="000D286A">
      <w:pPr>
        <w:pStyle w:val="Heading3"/>
      </w:pPr>
      <w:bookmarkStart w:id="80" w:name="_Toc387915715"/>
      <w:r>
        <w:t>Evaluation metrics</w:t>
      </w:r>
      <w:bookmarkEnd w:id="80"/>
    </w:p>
    <w:p w:rsidR="00AF0F81" w:rsidRPr="00EE5EAF" w:rsidRDefault="00AF0F81" w:rsidP="00AF0F81">
      <w:pPr>
        <w:pStyle w:val="ListParagraph"/>
        <w:numPr>
          <w:ilvl w:val="0"/>
          <w:numId w:val="28"/>
        </w:numPr>
        <w:rPr>
          <w:bCs/>
          <w:szCs w:val="22"/>
        </w:rPr>
      </w:pPr>
      <w:r w:rsidRPr="00EE5EAF">
        <w:rPr>
          <w:bCs/>
          <w:szCs w:val="22"/>
        </w:rPr>
        <w:t>MAC throughput,  latency</w:t>
      </w:r>
    </w:p>
    <w:p w:rsidR="00AF0F81" w:rsidRDefault="00AF0F81" w:rsidP="00AF0F81">
      <w:pPr>
        <w:rPr>
          <w:b/>
          <w:sz w:val="28"/>
          <w:u w:val="single"/>
        </w:rPr>
      </w:pPr>
    </w:p>
    <w:p w:rsidR="00AF0F81" w:rsidRPr="008E0E36" w:rsidRDefault="00AF0F81" w:rsidP="00AF0F81">
      <w:pPr>
        <w:rPr>
          <w:bCs/>
          <w:szCs w:val="22"/>
        </w:rPr>
      </w:pPr>
    </w:p>
    <w:p w:rsidR="00AF0F81" w:rsidRDefault="00AF0F81" w:rsidP="00AF0F81">
      <w:pPr>
        <w:rPr>
          <w:bCs/>
          <w:szCs w:val="22"/>
        </w:rPr>
      </w:pPr>
    </w:p>
    <w:p w:rsidR="00AF0F81" w:rsidRPr="00064995" w:rsidRDefault="00AF0F81" w:rsidP="000D286A">
      <w:pPr>
        <w:pStyle w:val="Heading2"/>
        <w:rPr>
          <w:sz w:val="36"/>
        </w:rPr>
      </w:pPr>
      <w:bookmarkStart w:id="81" w:name="_Toc387915716"/>
      <w:r w:rsidRPr="00064995">
        <w:t>Application event models</w:t>
      </w:r>
      <w:bookmarkEnd w:id="81"/>
    </w:p>
    <w:p w:rsidR="00AF0F81" w:rsidRDefault="00AF0F81" w:rsidP="00AF0F81">
      <w:pPr>
        <w:rPr>
          <w:bCs/>
          <w:lang w:val="en-US"/>
        </w:rPr>
      </w:pPr>
    </w:p>
    <w:p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rsidR="00AF0F81" w:rsidRPr="00B91EE8" w:rsidRDefault="00AF0F81" w:rsidP="00AF0F81">
      <w:pPr>
        <w:pStyle w:val="ListParagraph"/>
        <w:numPr>
          <w:ilvl w:val="0"/>
          <w:numId w:val="30"/>
        </w:numPr>
        <w:rPr>
          <w:bCs/>
        </w:rPr>
      </w:pPr>
      <w:r w:rsidRPr="00B91EE8">
        <w:rPr>
          <w:bCs/>
        </w:rPr>
        <w:t>Poisson model</w:t>
      </w:r>
    </w:p>
    <w:p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rsidR="00AF0F81" w:rsidRPr="00B91EE8" w:rsidRDefault="00AF0F81" w:rsidP="00AF0F81">
      <w:pPr>
        <w:pStyle w:val="ListParagraph"/>
        <w:ind w:left="2160"/>
        <w:rPr>
          <w:bCs/>
        </w:rPr>
      </w:pPr>
      <w:r w:rsidRPr="00B91EE8">
        <w:rPr>
          <w:bCs/>
        </w:rPr>
        <w:t>Parameters: TBD</w:t>
      </w:r>
    </w:p>
    <w:p w:rsidR="00AF0F81" w:rsidRPr="00B91EE8" w:rsidRDefault="00AF0F81" w:rsidP="00AF0F81">
      <w:pPr>
        <w:pStyle w:val="ListParagraph"/>
        <w:ind w:left="1440"/>
        <w:rPr>
          <w:bCs/>
        </w:rPr>
      </w:pPr>
    </w:p>
    <w:p w:rsidR="00AF0F81" w:rsidRPr="00B91EE8" w:rsidRDefault="00AF0F81" w:rsidP="00AF0F81">
      <w:pPr>
        <w:pStyle w:val="ListParagraph"/>
        <w:numPr>
          <w:ilvl w:val="0"/>
          <w:numId w:val="30"/>
        </w:numPr>
        <w:rPr>
          <w:bCs/>
        </w:rPr>
      </w:pPr>
      <w:r w:rsidRPr="00B91EE8">
        <w:rPr>
          <w:bCs/>
        </w:rPr>
        <w:t>Hyper-exponential model</w:t>
      </w:r>
    </w:p>
    <w:p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rsidR="00AF0F81" w:rsidRPr="00B91EE8" w:rsidRDefault="00AF0F81" w:rsidP="00AF0F81">
      <w:pPr>
        <w:rPr>
          <w:sz w:val="28"/>
          <w:u w:val="single"/>
        </w:rPr>
      </w:pPr>
      <w:r w:rsidRPr="00B91EE8">
        <w:rPr>
          <w:bCs/>
          <w:lang w:val="en-US"/>
        </w:rPr>
        <w:t>Parameters: TBD</w:t>
      </w:r>
    </w:p>
    <w:p w:rsidR="00AF0F81" w:rsidRDefault="00AF0F81" w:rsidP="00AF0F81">
      <w:pPr>
        <w:rPr>
          <w:bCs/>
          <w:szCs w:val="22"/>
        </w:rPr>
      </w:pPr>
    </w:p>
    <w:p w:rsidR="00AF0F81" w:rsidRDefault="00AF0F81" w:rsidP="00AF0F81">
      <w:pPr>
        <w:rPr>
          <w:bCs/>
          <w:szCs w:val="22"/>
        </w:rPr>
      </w:pPr>
    </w:p>
    <w:p w:rsidR="00AF0F81" w:rsidRPr="00064995" w:rsidRDefault="00AF0F81" w:rsidP="000D286A">
      <w:pPr>
        <w:pStyle w:val="Heading2"/>
      </w:pPr>
      <w:bookmarkStart w:id="82" w:name="_Toc387915717"/>
      <w:r w:rsidRPr="00064995">
        <w:t>Multicast Video Streaming Traffic Model</w:t>
      </w:r>
      <w:bookmarkEnd w:id="82"/>
    </w:p>
    <w:p w:rsidR="00AF0F81" w:rsidRDefault="00AF0F81" w:rsidP="00AF0F81">
      <w:pPr>
        <w:rPr>
          <w:rFonts w:eastAsia="MS Mincho"/>
          <w:lang w:val="en-US" w:eastAsia="ja-JP"/>
        </w:rPr>
      </w:pPr>
    </w:p>
    <w:p w:rsidR="00AF0F81" w:rsidRPr="00611BA3" w:rsidRDefault="00AF0F81" w:rsidP="00AF0F81">
      <w:pPr>
        <w:rPr>
          <w:rFonts w:eastAsia="MS Mincho"/>
          <w:lang w:val="en-US" w:eastAsia="ja-JP"/>
        </w:rPr>
      </w:pPr>
      <w:r w:rsidRPr="00611BA3">
        <w:rPr>
          <w:rFonts w:eastAsia="MS Mincho"/>
          <w:lang w:val="en-US" w:eastAsia="ja-JP"/>
        </w:rPr>
        <w:t>Multicast Video Streaming is one-way video traffic from AP to STAs</w:t>
      </w:r>
    </w:p>
    <w:p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rsidR="00AF0F81" w:rsidRDefault="00AF0F81" w:rsidP="00AF0F81">
      <w:pPr>
        <w:rPr>
          <w:rFonts w:eastAsia="MS Mincho"/>
          <w:b/>
          <w:sz w:val="28"/>
          <w:u w:val="single"/>
          <w:lang w:eastAsia="ja-JP"/>
        </w:rPr>
      </w:pPr>
    </w:p>
    <w:p w:rsidR="00AF0F81" w:rsidRDefault="00AF0F81" w:rsidP="000D286A">
      <w:pPr>
        <w:pStyle w:val="Heading3"/>
        <w:rPr>
          <w:rFonts w:eastAsia="MS Mincho"/>
          <w:lang w:eastAsia="ja-JP"/>
        </w:rPr>
      </w:pPr>
      <w:bookmarkStart w:id="83" w:name="_Toc387915718"/>
      <w:r w:rsidRPr="00611BA3">
        <w:rPr>
          <w:rFonts w:eastAsia="MS Mincho"/>
          <w:lang w:eastAsia="ja-JP"/>
        </w:rPr>
        <w:lastRenderedPageBreak/>
        <w:t>Station layer model</w:t>
      </w:r>
      <w:bookmarkEnd w:id="83"/>
      <w:r w:rsidRPr="00611BA3">
        <w:rPr>
          <w:rFonts w:eastAsia="MS Mincho"/>
          <w:lang w:eastAsia="ja-JP"/>
        </w:rPr>
        <w:t xml:space="preserve"> </w:t>
      </w:r>
    </w:p>
    <w:p w:rsidR="00AF0F81" w:rsidRDefault="00AF0F81" w:rsidP="00AF0F81">
      <w:pPr>
        <w:rPr>
          <w:rFonts w:eastAsia="MS Mincho"/>
          <w:b/>
          <w:u w:val="single"/>
          <w:lang w:eastAsia="ja-JP"/>
        </w:rPr>
      </w:pPr>
    </w:p>
    <w:p w:rsidR="00C668EE" w:rsidRDefault="00AF0F81" w:rsidP="000D286A">
      <w:pPr>
        <w:keepNext/>
        <w:jc w:val="center"/>
      </w:pPr>
      <w:r w:rsidRPr="00836F5E">
        <w:rPr>
          <w:rFonts w:eastAsia="MS Mincho"/>
          <w:b/>
          <w:noProof/>
          <w:u w:val="single"/>
          <w:lang w:val="en-US"/>
        </w:rPr>
        <w:drawing>
          <wp:inline distT="0" distB="0" distL="0" distR="0">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rsidR="00AF0F81" w:rsidRPr="00611BA3" w:rsidRDefault="00AF0F81" w:rsidP="00AF0F81">
      <w:pPr>
        <w:rPr>
          <w:rFonts w:eastAsia="MS Mincho"/>
          <w:b/>
          <w:u w:val="single"/>
          <w:lang w:eastAsia="ja-JP"/>
        </w:rPr>
      </w:pPr>
    </w:p>
    <w:p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rsidR="00AF0F81" w:rsidRPr="00611BA3" w:rsidRDefault="00AF0F81" w:rsidP="00AF0F81">
      <w:pPr>
        <w:rPr>
          <w:rFonts w:eastAsia="MS Mincho"/>
          <w:lang w:eastAsia="ja-JP"/>
        </w:rPr>
      </w:pPr>
      <w:r w:rsidRPr="00611BA3">
        <w:rPr>
          <w:rFonts w:eastAsia="MS Mincho"/>
          <w:lang w:eastAsia="ja-JP"/>
        </w:rPr>
        <w:t xml:space="preserve">Because the traffic from AP to station has experienced network jitter, </w:t>
      </w:r>
    </w:p>
    <w:p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rsidR="00AF0F81" w:rsidRPr="00611BA3" w:rsidRDefault="00AF0F81" w:rsidP="00AF0F81">
      <w:pPr>
        <w:rPr>
          <w:rFonts w:eastAsia="MS Mincho"/>
          <w:lang w:eastAsia="ja-JP"/>
        </w:rPr>
      </w:pPr>
      <w:r w:rsidRPr="00611BA3">
        <w:rPr>
          <w:rFonts w:eastAsia="MS Mincho"/>
          <w:lang w:eastAsia="ja-JP"/>
        </w:rPr>
        <w:t>The video traffic goes through UDP/IP layer and then to MAC layer.</w:t>
      </w:r>
    </w:p>
    <w:p w:rsidR="00AF0F81" w:rsidRDefault="00AF0F81" w:rsidP="00AF0F81">
      <w:pPr>
        <w:rPr>
          <w:rFonts w:eastAsia="MS Mincho"/>
          <w:b/>
          <w:sz w:val="28"/>
          <w:u w:val="single"/>
          <w:lang w:eastAsia="ja-JP"/>
        </w:rPr>
      </w:pPr>
    </w:p>
    <w:p w:rsidR="00AF0F81" w:rsidRPr="00611BA3" w:rsidRDefault="00AF0F81" w:rsidP="000D286A">
      <w:pPr>
        <w:pStyle w:val="Heading3"/>
        <w:rPr>
          <w:rFonts w:eastAsia="MS Mincho"/>
          <w:lang w:eastAsia="ja-JP"/>
        </w:rPr>
      </w:pPr>
      <w:bookmarkStart w:id="84" w:name="_Toc387915719"/>
      <w:r w:rsidRPr="00611BA3">
        <w:rPr>
          <w:rFonts w:eastAsia="MS Mincho"/>
          <w:lang w:eastAsia="ja-JP"/>
        </w:rPr>
        <w:t>Video traffic generation</w:t>
      </w:r>
      <w:bookmarkEnd w:id="84"/>
    </w:p>
    <w:p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rsidR="00AF0F81" w:rsidRDefault="00AF0F81" w:rsidP="00AF0F81">
      <w:pPr>
        <w:rPr>
          <w:rFonts w:eastAsia="MS Mincho"/>
          <w:lang w:eastAsia="ja-JP"/>
        </w:rPr>
      </w:pPr>
    </w:p>
    <w:tbl>
      <w:tblPr>
        <w:tblW w:w="3640" w:type="pct"/>
        <w:jc w:val="center"/>
        <w:tblCellMar>
          <w:left w:w="0" w:type="dxa"/>
          <w:right w:w="0" w:type="dxa"/>
        </w:tblCellMar>
        <w:tblLook w:val="04A0" w:firstRow="1" w:lastRow="0" w:firstColumn="1" w:lastColumn="0" w:noHBand="0" w:noVBand="1"/>
      </w:tblPr>
      <w:tblGrid>
        <w:gridCol w:w="1851"/>
        <w:gridCol w:w="2753"/>
        <w:gridCol w:w="2753"/>
      </w:tblGrid>
      <w:tr w:rsidR="00AF0F81" w:rsidRPr="0030394D" w:rsidTr="000D286A">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AF0F81" w:rsidRPr="003C4037" w:rsidRDefault="00AF0F81" w:rsidP="00406A5B">
            <w:pPr>
              <w:spacing w:line="333" w:lineRule="atLeast"/>
              <w:jc w:val="center"/>
              <w:textAlignment w:val="baseline"/>
              <w:rPr>
                <w:sz w:val="36"/>
                <w:szCs w:val="36"/>
                <w:lang w:val="en-US"/>
              </w:rPr>
            </w:pPr>
            <w:r>
              <w:rPr>
                <w:b/>
                <w:bCs/>
                <w:color w:val="000000"/>
                <w:kern w:val="24"/>
                <w:szCs w:val="22"/>
                <w:lang w:val="fr-FR"/>
              </w:rPr>
              <w:t xml:space="preserve">Video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Lamda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AF0F81" w:rsidRPr="0030394D" w:rsidRDefault="00AF0F81" w:rsidP="00406A5B">
            <w:pPr>
              <w:spacing w:line="298" w:lineRule="exact"/>
              <w:jc w:val="center"/>
              <w:textAlignment w:val="baseline"/>
              <w:rPr>
                <w:b/>
                <w:sz w:val="36"/>
                <w:szCs w:val="36"/>
                <w:lang w:val="en-US"/>
              </w:rPr>
            </w:pPr>
            <w:r>
              <w:rPr>
                <w:b/>
                <w:color w:val="000000"/>
                <w:kern w:val="24"/>
                <w:szCs w:val="22"/>
                <w:lang w:val="fr-FR"/>
              </w:rPr>
              <w:t>K</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Default="00AF0F81" w:rsidP="00406A5B">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Default="00AF0F81" w:rsidP="00406A5B">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4E613A" w:rsidRDefault="00AF0F81" w:rsidP="00406A5B">
            <w:pPr>
              <w:jc w:val="center"/>
            </w:pPr>
            <w:r w:rsidRPr="004E613A">
              <w:t>0.8099</w:t>
            </w:r>
          </w:p>
        </w:tc>
      </w:tr>
      <w:tr w:rsidR="00AF0F81" w:rsidTr="000D286A">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AF0F81" w:rsidRPr="00557A34" w:rsidRDefault="00AF0F81" w:rsidP="00406A5B">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107702" w:rsidRDefault="00AF0F81" w:rsidP="00406A5B">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rsidR="00AF0F81" w:rsidRPr="00557A34" w:rsidRDefault="00AF0F81" w:rsidP="00406A5B">
            <w:pPr>
              <w:jc w:val="center"/>
              <w:rPr>
                <w:rFonts w:eastAsia="MS Mincho"/>
                <w:lang w:eastAsia="ja-JP"/>
              </w:rPr>
            </w:pPr>
            <w:r>
              <w:rPr>
                <w:rFonts w:eastAsia="MS Mincho" w:hint="eastAsia"/>
                <w:lang w:eastAsia="ja-JP"/>
              </w:rPr>
              <w:t>0.8099</w:t>
            </w:r>
          </w:p>
        </w:tc>
      </w:tr>
    </w:tbl>
    <w:p w:rsidR="00AF0F81" w:rsidRDefault="00AF0F81" w:rsidP="00AF0F81">
      <w:pPr>
        <w:rPr>
          <w:rFonts w:eastAsia="MS Mincho"/>
          <w:lang w:eastAsia="ja-JP"/>
        </w:rPr>
      </w:pPr>
    </w:p>
    <w:p w:rsidR="00AF0F81" w:rsidRPr="00D07F99" w:rsidRDefault="00AF0F81" w:rsidP="00AF0F81">
      <w:pPr>
        <w:rPr>
          <w:rFonts w:eastAsia="MS Mincho"/>
          <w:b/>
          <w:lang w:eastAsia="ja-JP"/>
        </w:rPr>
      </w:pPr>
      <w:r w:rsidRPr="00D07F99">
        <w:rPr>
          <w:rFonts w:eastAsia="MS Mincho"/>
          <w:b/>
          <w:lang w:eastAsia="ja-JP"/>
        </w:rPr>
        <w:t>Evaluation metrics</w:t>
      </w:r>
    </w:p>
    <w:p w:rsidR="00AF0F81" w:rsidRPr="00611BA3" w:rsidRDefault="00AF0F81" w:rsidP="00AF0F81">
      <w:pPr>
        <w:rPr>
          <w:rFonts w:eastAsia="MS Mincho"/>
          <w:lang w:eastAsia="ja-JP"/>
        </w:rPr>
      </w:pPr>
      <w:r>
        <w:rPr>
          <w:rFonts w:eastAsia="MS Mincho"/>
          <w:lang w:eastAsia="ja-JP"/>
        </w:rPr>
        <w:t>MAC throughput,</w:t>
      </w:r>
      <w:r w:rsidRPr="00611BA3">
        <w:rPr>
          <w:rFonts w:eastAsia="MS Mincho"/>
          <w:lang w:eastAsia="ja-JP"/>
        </w:rPr>
        <w:t xml:space="preserve"> latency</w:t>
      </w:r>
    </w:p>
    <w:p w:rsidR="00AF0F81" w:rsidRDefault="00AF0F81" w:rsidP="00AF0F81">
      <w:pPr>
        <w:rPr>
          <w:rFonts w:eastAsia="MS Mincho"/>
          <w:b/>
          <w:sz w:val="28"/>
          <w:u w:val="single"/>
          <w:lang w:eastAsia="ja-JP"/>
        </w:rPr>
      </w:pPr>
    </w:p>
    <w:p w:rsidR="00AF0F81" w:rsidRDefault="00AF0F81" w:rsidP="000D286A">
      <w:pPr>
        <w:pStyle w:val="Heading2"/>
        <w:rPr>
          <w:rFonts w:eastAsiaTheme="minorEastAsia"/>
          <w:lang w:eastAsia="zh-CN"/>
        </w:rPr>
      </w:pPr>
      <w:bookmarkStart w:id="85" w:name="_Toc387915720"/>
      <w:r w:rsidRPr="00AA5558">
        <w:t>Gaming</w:t>
      </w:r>
      <w:r>
        <w:t xml:space="preserve"> Traffic Model</w:t>
      </w:r>
      <w:bookmarkEnd w:id="85"/>
    </w:p>
    <w:p w:rsidR="00AF0F81" w:rsidRPr="00AA5558" w:rsidRDefault="00AF0F81" w:rsidP="00AF0F81">
      <w:pPr>
        <w:rPr>
          <w:rFonts w:eastAsiaTheme="minorEastAsia"/>
          <w:b/>
          <w:sz w:val="28"/>
          <w:u w:val="single"/>
          <w:lang w:eastAsia="zh-CN"/>
        </w:rPr>
      </w:pPr>
    </w:p>
    <w:p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Pr="00172193">
        <w:rPr>
          <w:rFonts w:hint="eastAsia"/>
          <w:bCs/>
          <w:szCs w:val="22"/>
        </w:rPr>
        <w:t xml:space="preserve"> Gaming is a </w:t>
      </w:r>
      <w:r>
        <w:rPr>
          <w:bCs/>
          <w:szCs w:val="22"/>
        </w:rPr>
        <w:t xml:space="preserve">two-way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rsidR="00AF0F81" w:rsidRPr="00172193" w:rsidRDefault="00AF0F81" w:rsidP="00AF0F81">
      <w:pPr>
        <w:rPr>
          <w:bCs/>
          <w:szCs w:val="22"/>
        </w:rPr>
      </w:pPr>
    </w:p>
    <w:p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ms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rsidR="00AF0F81" w:rsidRPr="00172193" w:rsidRDefault="00AF0F81" w:rsidP="00AF0F81">
      <w:pPr>
        <w:rPr>
          <w:bCs/>
          <w:szCs w:val="22"/>
        </w:rPr>
      </w:pPr>
    </w:p>
    <w:p w:rsidR="00C668EE" w:rsidRDefault="00C668EE" w:rsidP="000D286A">
      <w:pPr>
        <w:pStyle w:val="Caption"/>
        <w:keepNext/>
        <w:jc w:val="center"/>
      </w:pPr>
      <w:bookmarkStart w:id="86"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86"/>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F0F81" w:rsidRDefault="00AF0F81" w:rsidP="00406A5B">
            <w:pPr>
              <w:rPr>
                <w:rFonts w:ascii="Arial" w:eastAsia="SimSun" w:hAnsi="Arial" w:cs="Arial"/>
                <w:b/>
                <w:bCs/>
                <w:color w:val="000000"/>
                <w:szCs w:val="22"/>
              </w:rPr>
            </w:pPr>
          </w:p>
        </w:tc>
      </w:tr>
      <w:tr w:rsidR="00AF0F81"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lastRenderedPageBreak/>
              <w:t>Initial packet arrival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 xml:space="preserve">b=40 </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(ms)</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a=50, </w:t>
            </w:r>
            <w:r>
              <w:rPr>
                <w:rFonts w:ascii="Arial" w:hAnsi="Arial" w:cs="Arial"/>
                <w:color w:val="000000"/>
                <w:szCs w:val="22"/>
              </w:rPr>
              <w:br/>
              <w:t xml:space="preserve">b=4.5 </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a=40, </w:t>
            </w:r>
            <w:r>
              <w:rPr>
                <w:rFonts w:ascii="Arial" w:hAnsi="Arial" w:cs="Arial"/>
                <w:color w:val="000000"/>
                <w:szCs w:val="22"/>
              </w:rPr>
              <w:br/>
              <w:t>b=6</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a=330, </w:t>
            </w:r>
            <w:r>
              <w:rPr>
                <w:rFonts w:ascii="Arial" w:hAnsi="Arial" w:cs="Arial"/>
                <w:color w:val="000000"/>
                <w:szCs w:val="22"/>
              </w:rPr>
              <w:br/>
              <w:t>b=82</w:t>
            </w:r>
          </w:p>
        </w:tc>
        <w:tc>
          <w:tcPr>
            <w:tcW w:w="106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a=45, </w:t>
            </w:r>
            <w:r>
              <w:rPr>
                <w:rFonts w:ascii="Arial" w:hAnsi="Arial" w:cs="Arial"/>
                <w:color w:val="000000"/>
                <w:szCs w:val="22"/>
              </w:rPr>
              <w:br/>
              <w:t>b=5.7</w:t>
            </w:r>
          </w:p>
        </w:tc>
        <w:tc>
          <w:tcPr>
            <w:tcW w:w="2800" w:type="dxa"/>
            <w:tcBorders>
              <w:top w:val="nil"/>
              <w:left w:val="nil"/>
              <w:bottom w:val="single" w:sz="8" w:space="0" w:color="auto"/>
              <w:right w:val="single" w:sz="8" w:space="0" w:color="auto"/>
            </w:tcBorders>
            <w:shd w:val="clear" w:color="auto" w:fill="auto"/>
            <w:vAlign w:val="center"/>
            <w:hideMark/>
          </w:tcPr>
          <w:p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rsidR="00AF0F81" w:rsidRPr="001D1C2C" w:rsidRDefault="00AF0F81" w:rsidP="00AF0F81">
      <w:pPr>
        <w:rPr>
          <w:rFonts w:eastAsiaTheme="minorEastAsia"/>
          <w:bCs/>
          <w:szCs w:val="22"/>
          <w:lang w:eastAsia="zh-CN"/>
        </w:rPr>
      </w:pPr>
    </w:p>
    <w:p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rsidR="00AF0F81" w:rsidRPr="00172193" w:rsidRDefault="00AF0F81" w:rsidP="00AF0F81">
      <w:pPr>
        <w:rPr>
          <w:bCs/>
          <w:szCs w:val="22"/>
        </w:rPr>
      </w:pPr>
    </w:p>
    <w:p w:rsidR="00AF0F81" w:rsidRDefault="00AF0F81" w:rsidP="000D286A">
      <w:pPr>
        <w:pStyle w:val="Heading3"/>
      </w:pPr>
      <w:bookmarkStart w:id="87" w:name="_Toc387915721"/>
      <w:r w:rsidRPr="00172193">
        <w:t>Evaluation metrics</w:t>
      </w:r>
      <w:bookmarkEnd w:id="87"/>
    </w:p>
    <w:p w:rsidR="00430F13" w:rsidRPr="000D286A" w:rsidRDefault="00430F13" w:rsidP="000D286A"/>
    <w:p w:rsidR="00AF0F81" w:rsidRPr="008E0E36" w:rsidRDefault="00AF0F81" w:rsidP="00AF0F81">
      <w:pPr>
        <w:rPr>
          <w:bCs/>
          <w:szCs w:val="22"/>
        </w:rPr>
      </w:pPr>
      <w:r w:rsidRPr="00172193">
        <w:rPr>
          <w:bCs/>
          <w:szCs w:val="22"/>
        </w:rPr>
        <w:t>MAC throughput, latency</w:t>
      </w:r>
    </w:p>
    <w:p w:rsidR="00AF0F81" w:rsidRDefault="00AF0F81" w:rsidP="00AF0F81">
      <w:pPr>
        <w:rPr>
          <w:b/>
          <w:sz w:val="28"/>
          <w:u w:val="single"/>
        </w:rPr>
      </w:pPr>
    </w:p>
    <w:p w:rsidR="00AF0F81" w:rsidRDefault="00AF0F81" w:rsidP="000D286A">
      <w:pPr>
        <w:pStyle w:val="Heading2"/>
      </w:pPr>
      <w:bookmarkStart w:id="88" w:name="_Toc387915722"/>
      <w:r>
        <w:rPr>
          <w:rFonts w:eastAsiaTheme="minorEastAsia"/>
          <w:lang w:eastAsia="zh-CN"/>
        </w:rPr>
        <w:t>Virtual Desktop Infrastructure</w:t>
      </w:r>
      <w:r>
        <w:t xml:space="preserve"> Traffic Model</w:t>
      </w:r>
      <w:bookmarkEnd w:id="88"/>
    </w:p>
    <w:p w:rsidR="00AF0F81" w:rsidRDefault="00AF0F81" w:rsidP="00AF0F81">
      <w:pPr>
        <w:rPr>
          <w:bCs/>
          <w:color w:val="000000" w:themeColor="text1"/>
          <w:szCs w:val="22"/>
        </w:rPr>
      </w:pPr>
    </w:p>
    <w:p w:rsidR="0027240E" w:rsidRPr="00402AD1" w:rsidRDefault="0027240E" w:rsidP="0027240E">
      <w:pPr>
        <w:rPr>
          <w:color w:val="000000" w:themeColor="text1"/>
          <w:lang w:eastAsia="zh-CN"/>
        </w:rPr>
      </w:pPr>
      <w:r w:rsidRPr="00402AD1">
        <w:rPr>
          <w:rFonts w:hint="eastAsia"/>
          <w:color w:val="000000" w:themeColor="text1"/>
          <w:lang w:eastAsia="zh-CN"/>
        </w:rPr>
        <w:t>Virtual desktop infrastructure (VDI) traffic</w:t>
      </w:r>
      <w:r w:rsidRPr="00402AD1">
        <w:rPr>
          <w:color w:val="000000" w:themeColor="text1"/>
        </w:rPr>
        <w:t xml:space="preserve"> is generated from a server, and traverses multiple hops in the </w:t>
      </w:r>
      <w:r w:rsidRPr="00402AD1">
        <w:rPr>
          <w:rFonts w:hint="eastAsia"/>
          <w:color w:val="000000" w:themeColor="text1"/>
          <w:lang w:eastAsia="zh-CN"/>
        </w:rPr>
        <w:t>intranet</w:t>
      </w:r>
      <w:r w:rsidRPr="00402AD1">
        <w:rPr>
          <w:color w:val="000000" w:themeColor="text1"/>
        </w:rPr>
        <w:t xml:space="preserve"> before arriving at AP for transmission to STA.</w:t>
      </w:r>
      <w:r w:rsidRPr="00402AD1">
        <w:rPr>
          <w:rFonts w:hint="eastAsia"/>
          <w:color w:val="000000" w:themeColor="text1"/>
          <w:lang w:eastAsia="zh-CN"/>
        </w:rPr>
        <w:t xml:space="preserve"> For the transmission from AP to STA, it is a single-hop</w:t>
      </w:r>
      <w:r w:rsidRPr="00402AD1">
        <w:rPr>
          <w:color w:val="000000" w:themeColor="text1"/>
        </w:rPr>
        <w:t xml:space="preserve"> </w:t>
      </w:r>
      <w:r w:rsidRPr="00402AD1">
        <w:rPr>
          <w:rFonts w:hint="eastAsia"/>
          <w:color w:val="000000" w:themeColor="text1"/>
          <w:lang w:eastAsia="zh-CN"/>
        </w:rPr>
        <w:t>b</w:t>
      </w:r>
      <w:r w:rsidRPr="00402AD1">
        <w:rPr>
          <w:color w:val="000000" w:themeColor="text1"/>
        </w:rPr>
        <w:t>idirectional traffic</w:t>
      </w:r>
      <w:r w:rsidRPr="00402AD1">
        <w:rPr>
          <w:rFonts w:hint="eastAsia"/>
          <w:color w:val="000000" w:themeColor="text1"/>
          <w:lang w:eastAsia="zh-CN"/>
        </w:rPr>
        <w:t xml:space="preserve"> be</w:t>
      </w:r>
      <w:r w:rsidR="000F65BB">
        <w:rPr>
          <w:color w:val="000000" w:themeColor="text1"/>
          <w:lang w:eastAsia="zh-CN"/>
        </w:rPr>
        <w:t>t</w:t>
      </w:r>
      <w:r w:rsidRPr="00402AD1">
        <w:rPr>
          <w:rFonts w:hint="eastAsia"/>
          <w:color w:val="000000" w:themeColor="text1"/>
          <w:lang w:eastAsia="zh-CN"/>
        </w:rPr>
        <w:t xml:space="preserve">ween AP and STA.VDI traffic transfers from server to </w:t>
      </w:r>
      <w:r w:rsidRPr="00402AD1">
        <w:rPr>
          <w:color w:val="000000" w:themeColor="text1"/>
          <w:lang w:eastAsia="zh-CN"/>
        </w:rPr>
        <w:t xml:space="preserve">STA/client via </w:t>
      </w:r>
      <w:r w:rsidRPr="00402AD1">
        <w:rPr>
          <w:rFonts w:hint="eastAsia"/>
          <w:color w:val="000000" w:themeColor="text1"/>
          <w:lang w:eastAsia="zh-CN"/>
        </w:rPr>
        <w:t>AP over</w:t>
      </w:r>
      <w:r w:rsidRPr="00402AD1">
        <w:rPr>
          <w:color w:val="000000" w:themeColor="text1"/>
        </w:rPr>
        <w:t xml:space="preserve"> TCP/IP protocol.</w:t>
      </w:r>
      <w:r w:rsidRPr="00402AD1">
        <w:rPr>
          <w:rFonts w:hint="eastAsia"/>
          <w:color w:val="000000" w:themeColor="text1"/>
          <w:lang w:eastAsia="zh-CN"/>
        </w:rPr>
        <w:t xml:space="preserve"> This model describes the attribution of traffic from AP to STA</w:t>
      </w:r>
      <w:r w:rsidRPr="00402AD1">
        <w:rPr>
          <w:color w:val="000000" w:themeColor="text1"/>
          <w:lang w:eastAsia="zh-CN"/>
        </w:rPr>
        <w:t>, and VDI application type navigation and feedback traffic from the STA to AP</w:t>
      </w:r>
      <w:r w:rsidRPr="00402AD1">
        <w:rPr>
          <w:rFonts w:hint="eastAsia"/>
          <w:color w:val="000000" w:themeColor="text1"/>
          <w:lang w:eastAsia="zh-CN"/>
        </w:rPr>
        <w:t>.</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rPr>
        <w:t>The VDI traffic from AP to STA is generated as follows.</w:t>
      </w:r>
    </w:p>
    <w:p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rsidR="0027240E" w:rsidRPr="00402AD1" w:rsidRDefault="0027240E" w:rsidP="0027240E">
      <w:pPr>
        <w:rPr>
          <w:color w:val="000000" w:themeColor="text1"/>
        </w:rPr>
      </w:pPr>
    </w:p>
    <w:p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rsidR="0027240E" w:rsidRPr="00402AD1" w:rsidRDefault="0027240E" w:rsidP="0027240E">
      <w:pPr>
        <w:rPr>
          <w:color w:val="000000" w:themeColor="text1"/>
        </w:rPr>
      </w:pPr>
    </w:p>
    <w:p w:rsidR="00C668EE" w:rsidRDefault="0027240E" w:rsidP="000D286A">
      <w:pPr>
        <w:keepNext/>
        <w:jc w:val="center"/>
      </w:pPr>
      <w:r w:rsidRPr="00402AD1">
        <w:rPr>
          <w:color w:val="000000" w:themeColor="text1"/>
        </w:rPr>
        <w:object w:dxaOrig="10154" w:dyaOrig="1338">
          <v:shape id="_x0000_i1044" type="#_x0000_t75" style="width:429.3pt;height:57.05pt" o:ole="" o:allowoverlap="f" fillcolor="#0c9">
            <v:imagedata r:id="rId63" o:title=""/>
          </v:shape>
          <o:OLEObject Type="Embed" ProgID="Visio.Drawing.11" ShapeID="_x0000_i1044" DrawAspect="Content" ObjectID="_1476532993" r:id="rId64"/>
        </w:object>
      </w:r>
    </w:p>
    <w:p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rsidR="00C668EE" w:rsidRPr="000D286A" w:rsidRDefault="00C668EE" w:rsidP="000D286A"/>
    <w:p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rsidR="0027240E" w:rsidRPr="00402AD1" w:rsidRDefault="0027240E" w:rsidP="0027240E">
      <w:pPr>
        <w:rPr>
          <w:color w:val="000000" w:themeColor="text1"/>
          <w:lang w:eastAsia="zh-CN"/>
        </w:rPr>
      </w:pPr>
    </w:p>
    <w:p w:rsidR="0027240E" w:rsidRPr="00402AD1" w:rsidRDefault="0027240E" w:rsidP="0027240E">
      <w:pPr>
        <w:rPr>
          <w:color w:val="000000" w:themeColor="text1"/>
          <w:lang w:eastAsia="zh-CN"/>
        </w:rPr>
      </w:pPr>
      <w:r w:rsidRPr="00402AD1">
        <w:rPr>
          <w:rFonts w:hint="eastAsia"/>
          <w:color w:val="000000" w:themeColor="text1"/>
          <w:lang w:eastAsia="zh-CN"/>
        </w:rPr>
        <w:lastRenderedPageBreak/>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rsidR="0027240E" w:rsidRPr="00402AD1" w:rsidRDefault="0027240E" w:rsidP="0027240E">
      <w:pPr>
        <w:rPr>
          <w:color w:val="000000" w:themeColor="text1"/>
          <w:lang w:eastAsia="zh-CN"/>
        </w:rPr>
      </w:pPr>
    </w:p>
    <w:p w:rsidR="0027240E" w:rsidRPr="00402AD1" w:rsidRDefault="0027240E" w:rsidP="0027240E">
      <w:pPr>
        <w:rPr>
          <w:b/>
          <w:color w:val="000000" w:themeColor="text1"/>
          <w:szCs w:val="22"/>
          <w:u w:val="single"/>
          <w:lang w:eastAsia="zh-CN"/>
        </w:rPr>
      </w:pPr>
    </w:p>
    <w:p w:rsidR="00C668EE" w:rsidRDefault="00C668EE" w:rsidP="000D286A">
      <w:pPr>
        <w:pStyle w:val="Caption"/>
        <w:keepNext/>
        <w:jc w:val="center"/>
      </w:pPr>
      <w:bookmarkStart w:id="89"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89"/>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(ms)</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rsidR="0027240E" w:rsidRPr="00402AD1" w:rsidRDefault="0027240E" w:rsidP="0027240E">
      <w:pPr>
        <w:rPr>
          <w:b/>
          <w:color w:val="000000" w:themeColor="text1"/>
          <w:szCs w:val="22"/>
          <w:u w:val="single"/>
          <w:lang w:eastAsia="zh-CN"/>
        </w:rPr>
      </w:pPr>
    </w:p>
    <w:p w:rsidR="0027240E" w:rsidRPr="00402AD1" w:rsidRDefault="0027240E" w:rsidP="0027240E">
      <w:pPr>
        <w:rPr>
          <w:b/>
          <w:color w:val="000000" w:themeColor="text1"/>
          <w:szCs w:val="22"/>
          <w:u w:val="single"/>
          <w:lang w:eastAsia="zh-CN"/>
        </w:rPr>
      </w:pPr>
    </w:p>
    <w:p w:rsidR="0027240E" w:rsidRPr="00402AD1" w:rsidRDefault="0027240E" w:rsidP="000D286A">
      <w:pPr>
        <w:pStyle w:val="Heading3"/>
      </w:pPr>
      <w:bookmarkStart w:id="90" w:name="_Toc387915723"/>
      <w:r w:rsidRPr="00402AD1">
        <w:t>Evaluation metrics</w:t>
      </w:r>
      <w:bookmarkEnd w:id="90"/>
    </w:p>
    <w:p w:rsidR="0027240E" w:rsidRPr="00402AD1" w:rsidRDefault="0027240E" w:rsidP="0027240E">
      <w:pPr>
        <w:pStyle w:val="ListParagraph"/>
        <w:numPr>
          <w:ilvl w:val="0"/>
          <w:numId w:val="27"/>
        </w:numPr>
        <w:rPr>
          <w:color w:val="000000" w:themeColor="text1"/>
          <w:szCs w:val="22"/>
        </w:rPr>
      </w:pPr>
      <w:r w:rsidRPr="00402AD1">
        <w:rPr>
          <w:color w:val="000000" w:themeColor="text1"/>
          <w:szCs w:val="22"/>
        </w:rPr>
        <w:t>MAC throughput</w:t>
      </w:r>
    </w:p>
    <w:p w:rsidR="0027240E" w:rsidRPr="00402AD1" w:rsidRDefault="0027240E" w:rsidP="0027240E">
      <w:pPr>
        <w:pStyle w:val="ListParagraph"/>
        <w:numPr>
          <w:ilvl w:val="0"/>
          <w:numId w:val="27"/>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rsidR="0027240E" w:rsidRDefault="0027240E" w:rsidP="0027240E">
      <w:pPr>
        <w:rPr>
          <w:b/>
          <w:sz w:val="28"/>
          <w:u w:val="single"/>
        </w:rPr>
      </w:pPr>
    </w:p>
    <w:p w:rsidR="00AF0F81" w:rsidRDefault="00AF0F81" w:rsidP="00AF0F81">
      <w:pPr>
        <w:rPr>
          <w:b/>
          <w:sz w:val="28"/>
          <w:u w:val="single"/>
        </w:rPr>
      </w:pPr>
    </w:p>
    <w:p w:rsidR="008D4292" w:rsidRPr="005F6E6A" w:rsidRDefault="008D4292" w:rsidP="008D4292">
      <w:pPr>
        <w:rPr>
          <w:rFonts w:eastAsiaTheme="minorEastAsia"/>
          <w:b/>
          <w:color w:val="000000" w:themeColor="text1"/>
          <w:sz w:val="28"/>
          <w:u w:val="single"/>
          <w:lang w:eastAsia="zh-CN"/>
        </w:rPr>
      </w:pPr>
      <w:r>
        <w:rPr>
          <w:rFonts w:eastAsiaTheme="minorEastAsia" w:hint="eastAsia"/>
          <w:b/>
          <w:color w:val="000000" w:themeColor="text1"/>
          <w:sz w:val="28"/>
          <w:u w:val="single"/>
          <w:lang w:eastAsia="zh-CN"/>
        </w:rPr>
        <w:t>VoIP</w:t>
      </w:r>
      <w:r w:rsidRPr="005F6E6A">
        <w:rPr>
          <w:b/>
          <w:color w:val="000000" w:themeColor="text1"/>
          <w:sz w:val="28"/>
          <w:u w:val="single"/>
        </w:rPr>
        <w:t xml:space="preserve"> Traffic Model</w:t>
      </w:r>
    </w:p>
    <w:p w:rsidR="008D4292" w:rsidRPr="005F6E6A" w:rsidRDefault="008D4292" w:rsidP="008D4292">
      <w:pPr>
        <w:rPr>
          <w:rFonts w:eastAsiaTheme="minorEastAsia"/>
          <w:b/>
          <w:color w:val="000000" w:themeColor="text1"/>
          <w:sz w:val="28"/>
          <w:u w:val="single"/>
          <w:lang w:eastAsia="zh-CN"/>
        </w:rPr>
      </w:pPr>
    </w:p>
    <w:p w:rsidR="008D4292" w:rsidRDefault="008D4292" w:rsidP="008D4292">
      <w:pPr>
        <w:rPr>
          <w:rFonts w:eastAsiaTheme="minorEastAsia"/>
          <w:bCs/>
          <w:color w:val="000000" w:themeColor="text1"/>
          <w:szCs w:val="22"/>
          <w:lang w:eastAsia="zh-CN"/>
        </w:rPr>
      </w:pPr>
      <w:r w:rsidRPr="007718BC">
        <w:rPr>
          <w:bCs/>
          <w:color w:val="000000" w:themeColor="text1"/>
          <w:szCs w:val="22"/>
        </w:rPr>
        <w:t xml:space="preserve">VoIP </w:t>
      </w:r>
      <w:r>
        <w:rPr>
          <w:rFonts w:eastAsiaTheme="minorEastAsia" w:hint="eastAsia"/>
          <w:bCs/>
          <w:color w:val="000000" w:themeColor="text1"/>
          <w:szCs w:val="22"/>
          <w:lang w:eastAsia="zh-CN"/>
        </w:rPr>
        <w:t>service uses the internet protocols to delivery real-time voice packet</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across networks</w:t>
      </w:r>
      <w:r w:rsidRPr="007718BC">
        <w:rPr>
          <w:bCs/>
          <w:color w:val="000000" w:themeColor="text1"/>
          <w:szCs w:val="22"/>
        </w:rPr>
        <w:t xml:space="preserve">. </w:t>
      </w:r>
      <w:r>
        <w:rPr>
          <w:rFonts w:eastAsiaTheme="minorEastAsia" w:hint="eastAsia"/>
          <w:bCs/>
          <w:color w:val="000000" w:themeColor="text1"/>
          <w:szCs w:val="22"/>
          <w:lang w:eastAsia="zh-CN"/>
        </w:rPr>
        <w:t>The VoIP traffic comprise</w:t>
      </w:r>
      <w:r>
        <w:rPr>
          <w:rFonts w:eastAsiaTheme="minorEastAsia"/>
          <w:bCs/>
          <w:color w:val="000000" w:themeColor="text1"/>
          <w:szCs w:val="22"/>
          <w:lang w:eastAsia="zh-CN"/>
        </w:rPr>
        <w:t>s</w:t>
      </w:r>
      <w:r>
        <w:rPr>
          <w:rFonts w:eastAsiaTheme="minorEastAsia" w:hint="eastAsia"/>
          <w:bCs/>
          <w:color w:val="000000" w:themeColor="text1"/>
          <w:szCs w:val="22"/>
          <w:lang w:eastAsia="zh-CN"/>
        </w:rPr>
        <w:t xml:space="preserve"> periods of active talking and silence, as shown in Figure 1.</w:t>
      </w:r>
      <w:r w:rsidRPr="003B686D">
        <w:rPr>
          <w:rFonts w:eastAsiaTheme="minorEastAsia" w:hint="eastAsia"/>
          <w:bCs/>
          <w:color w:val="000000" w:themeColor="text1"/>
          <w:szCs w:val="22"/>
          <w:lang w:eastAsia="zh-CN"/>
        </w:rPr>
        <w:t xml:space="preserve"> </w:t>
      </w:r>
      <w:r>
        <w:rPr>
          <w:rFonts w:eastAsiaTheme="minorEastAsia" w:hint="eastAsia"/>
          <w:bCs/>
          <w:color w:val="000000" w:themeColor="text1"/>
          <w:szCs w:val="22"/>
          <w:lang w:eastAsia="zh-CN"/>
        </w:rPr>
        <w:t xml:space="preserve">It can be considered as a simple 2-state noice activity Markov model </w:t>
      </w:r>
      <w:r>
        <w:rPr>
          <w:rFonts w:eastAsiaTheme="minorEastAsia"/>
          <w:bCs/>
          <w:color w:val="000000" w:themeColor="text1"/>
          <w:szCs w:val="22"/>
          <w:lang w:eastAsia="zh-CN"/>
        </w:rPr>
        <w:t xml:space="preserve">as </w:t>
      </w:r>
      <w:r>
        <w:rPr>
          <w:rFonts w:eastAsiaTheme="minorEastAsia" w:hint="eastAsia"/>
          <w:bCs/>
          <w:color w:val="000000" w:themeColor="text1"/>
          <w:szCs w:val="22"/>
          <w:lang w:eastAsia="zh-CN"/>
        </w:rPr>
        <w:t>shown in Figure 2.</w:t>
      </w:r>
    </w:p>
    <w:p w:rsidR="008D4292" w:rsidRPr="003B686D" w:rsidRDefault="008D4292" w:rsidP="008D4292">
      <w:pPr>
        <w:rPr>
          <w:rFonts w:eastAsiaTheme="minorEastAsia"/>
          <w:bCs/>
          <w:color w:val="000000" w:themeColor="text1"/>
          <w:szCs w:val="22"/>
          <w:lang w:eastAsia="zh-CN"/>
        </w:rPr>
      </w:pPr>
    </w:p>
    <w:p w:rsidR="008D4292" w:rsidRDefault="008D4292" w:rsidP="008D4292">
      <w:pPr>
        <w:spacing w:beforeLines="50" w:before="120"/>
        <w:rPr>
          <w:rFonts w:eastAsiaTheme="minorEastAsia"/>
          <w:lang w:eastAsia="zh-CN"/>
        </w:rPr>
      </w:pPr>
      <w:r>
        <w:object w:dxaOrig="10154" w:dyaOrig="3570">
          <v:shape id="_x0000_i1045" type="#_x0000_t75" style="width:431.3pt;height:152.15pt" o:ole="">
            <v:imagedata r:id="rId72" o:title=""/>
          </v:shape>
          <o:OLEObject Type="Embed" ProgID="Visio.Drawing.11" ShapeID="_x0000_i1045" DrawAspect="Content" ObjectID="_1476532994" r:id="rId73"/>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rsidR="008D4292" w:rsidRDefault="008D4292" w:rsidP="008D4292">
      <w:pPr>
        <w:spacing w:beforeLines="50" w:before="120"/>
        <w:rPr>
          <w:rFonts w:eastAsiaTheme="minorEastAsia"/>
          <w:lang w:eastAsia="zh-CN"/>
        </w:rPr>
      </w:pPr>
      <w:r>
        <w:object w:dxaOrig="9586" w:dyaOrig="2861">
          <v:shape id="_x0000_i1046" type="#_x0000_t75" style="width:410.95pt;height:122.25pt" o:ole="">
            <v:imagedata r:id="rId74" o:title=""/>
          </v:shape>
          <o:OLEObject Type="Embed" ProgID="Visio.Drawing.11" ShapeID="_x0000_i1046" DrawAspect="Content" ObjectID="_1476532995" r:id="rId75"/>
        </w:object>
      </w:r>
    </w:p>
    <w:p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Two-state voice activeity model</w:t>
      </w:r>
    </w:p>
    <w:p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r w:rsidRPr="009D0383">
        <w:rPr>
          <w:rFonts w:eastAsia="SimSun"/>
          <w:bCs/>
          <w:i/>
          <w:color w:val="000000" w:themeColor="text1"/>
          <w:szCs w:val="22"/>
          <w:lang w:eastAsia="zh-CN"/>
        </w:rPr>
        <w:t>i</w:t>
      </w:r>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rsidR="008D4292" w:rsidRDefault="008D4292" w:rsidP="008D4292">
      <w:pPr>
        <w:rPr>
          <w:rFonts w:eastAsiaTheme="minorEastAsia"/>
          <w:bCs/>
          <w:color w:val="000000" w:themeColor="text1"/>
          <w:szCs w:val="22"/>
          <w:lang w:eastAsia="zh-CN"/>
        </w:rPr>
      </w:pPr>
    </w:p>
    <w:p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rsidR="008D4292" w:rsidRPr="00195F08" w:rsidRDefault="008D4292" w:rsidP="008D4292">
      <w:pPr>
        <w:pStyle w:val="Caption"/>
        <w:keepNext/>
        <w:spacing w:beforeLines="100" w:before="240" w:afterLines="50" w:after="120"/>
        <w:jc w:val="center"/>
        <w:rPr>
          <w:rFonts w:eastAsiaTheme="minorEastAsia"/>
          <w:lang w:eastAsia="zh-CN"/>
        </w:rPr>
      </w:pPr>
      <w:r>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b/>
                <w:bCs/>
                <w:color w:val="000000"/>
                <w:sz w:val="24"/>
                <w:szCs w:val="24"/>
              </w:rPr>
            </w:pPr>
            <w:r>
              <w:rPr>
                <w:b/>
                <w:bCs/>
                <w:color w:val="000000"/>
              </w:rPr>
              <w:t>PDF</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rsidR="008D4292" w:rsidRDefault="008D4292" w:rsidP="00F53DB8">
            <w:pPr>
              <w:jc w:val="center"/>
              <w:rPr>
                <w:rFonts w:eastAsiaTheme="minorEastAsia"/>
                <w:color w:val="000000"/>
                <w:lang w:eastAsia="zh-CN"/>
              </w:rPr>
            </w:pPr>
            <w:r>
              <w:rPr>
                <w:color w:val="000000"/>
              </w:rPr>
              <w:t>IPv4: 3 byte</w:t>
            </w:r>
          </w:p>
          <w:p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lastRenderedPageBreak/>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20+τ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160+τ ms</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32D1FD8A" wp14:editId="3CF85FD0">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i/>
                <w:iCs/>
                <w:color w:val="000000"/>
              </w:rPr>
              <w:t>β</w:t>
            </w:r>
            <w:r>
              <w:rPr>
                <w:color w:val="000000"/>
              </w:rPr>
              <w:t>=5.11 ms</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1F808FBF" wp14:editId="22175C6B">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75413A07" wp14:editId="625C117B">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r w:rsidR="008D4292"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rsidR="008D4292" w:rsidRDefault="008D4292" w:rsidP="00F53DB8">
            <w:pPr>
              <w:jc w:val="center"/>
              <w:rPr>
                <w:rFonts w:eastAsia="SimSun"/>
                <w:color w:val="000000"/>
                <w:sz w:val="24"/>
                <w:szCs w:val="24"/>
              </w:rPr>
            </w:pPr>
            <w:r>
              <w:rPr>
                <w:color w:val="000000"/>
              </w:rPr>
              <w:t>N/A</w:t>
            </w:r>
          </w:p>
        </w:tc>
      </w:tr>
    </w:tbl>
    <w:p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rsidR="008D4292" w:rsidRDefault="008D4292" w:rsidP="008D4292">
      <w:pPr>
        <w:rPr>
          <w:bCs/>
          <w:color w:val="000000" w:themeColor="text1"/>
          <w:szCs w:val="22"/>
        </w:rPr>
      </w:pPr>
      <w:r w:rsidRPr="005F6E6A">
        <w:rPr>
          <w:bCs/>
          <w:color w:val="000000" w:themeColor="text1"/>
          <w:szCs w:val="22"/>
        </w:rPr>
        <w:t>MAC throughput, latency</w:t>
      </w:r>
    </w:p>
    <w:p w:rsidR="00AF0F81" w:rsidRDefault="00AF0F81" w:rsidP="00AF0F81">
      <w:pPr>
        <w:rPr>
          <w:b/>
          <w:sz w:val="28"/>
          <w:u w:val="single"/>
        </w:rPr>
      </w:pPr>
    </w:p>
    <w:p w:rsidR="00136528" w:rsidRDefault="00136528" w:rsidP="00AF0F81">
      <w:pPr>
        <w:rPr>
          <w:b/>
          <w:sz w:val="28"/>
          <w:u w:val="single"/>
        </w:rPr>
      </w:pPr>
    </w:p>
    <w:p w:rsidR="00AF0F81" w:rsidRPr="00064995" w:rsidRDefault="00AF0F81" w:rsidP="000D286A">
      <w:pPr>
        <w:pStyle w:val="Heading2"/>
      </w:pPr>
      <w:bookmarkStart w:id="91" w:name="_Toc387915724"/>
      <w:r w:rsidRPr="00064995">
        <w:t>References for video traffic models</w:t>
      </w:r>
      <w:bookmarkEnd w:id="91"/>
    </w:p>
    <w:p w:rsidR="00AF0F81" w:rsidRPr="003C4037" w:rsidRDefault="00AF0F81" w:rsidP="00AF0F81"/>
    <w:p w:rsidR="00AF0F81" w:rsidRPr="003C4037" w:rsidRDefault="00AF0F81" w:rsidP="00AF0F81">
      <w:pPr>
        <w:rPr>
          <w:b/>
          <w:bCs/>
          <w:lang w:val="en-CA"/>
        </w:rPr>
      </w:pPr>
    </w:p>
    <w:p w:rsidR="00AF0F81" w:rsidRPr="007D5932" w:rsidRDefault="00136528" w:rsidP="00AF0F81">
      <w:pPr>
        <w:numPr>
          <w:ilvl w:val="0"/>
          <w:numId w:val="23"/>
        </w:numPr>
        <w:rPr>
          <w:b/>
          <w:bCs/>
          <w:lang w:val="en-US"/>
        </w:rPr>
      </w:pPr>
      <w:r>
        <w:rPr>
          <w:b/>
          <w:bCs/>
          <w:lang w:val="en-CA"/>
        </w:rPr>
        <w:t>11-13-1334-05-</w:t>
      </w:r>
      <w:r w:rsidR="00AF0F81">
        <w:rPr>
          <w:b/>
          <w:bCs/>
          <w:lang w:val="en-CA"/>
        </w:rPr>
        <w:t>video traffic modeling</w:t>
      </w:r>
    </w:p>
    <w:p w:rsidR="00136528" w:rsidRDefault="00136528" w:rsidP="00AF0F81">
      <w:pPr>
        <w:numPr>
          <w:ilvl w:val="0"/>
          <w:numId w:val="23"/>
        </w:numPr>
        <w:rPr>
          <w:b/>
          <w:bCs/>
          <w:lang w:val="en-US"/>
        </w:rPr>
      </w:pPr>
      <w:r>
        <w:rPr>
          <w:rFonts w:asciiTheme="minorHAnsi" w:eastAsiaTheme="minorEastAsia" w:hAnsi="+mn-lt" w:cstheme="minorBidi"/>
          <w:b/>
          <w:bCs/>
          <w:color w:val="000000" w:themeColor="text1"/>
          <w:szCs w:val="24"/>
          <w:lang w:val="en-US" w:eastAsia="zh-CN"/>
        </w:rPr>
        <w:t>11-13-1335-04-</w:t>
      </w:r>
      <w:r>
        <w:rPr>
          <w:rFonts w:asciiTheme="minorHAnsi" w:eastAsiaTheme="minorEastAsia" w:hAnsi="+mn-lt" w:cstheme="minorBidi"/>
          <w:b/>
          <w:bCs/>
          <w:color w:val="000000" w:themeColor="text1"/>
          <w:szCs w:val="24"/>
          <w:lang w:val="en-US" w:eastAsia="zh-CN"/>
        </w:rPr>
        <w:tab/>
        <w:t>video-traffic-modeling-word with details</w:t>
      </w:r>
      <w:r w:rsidRPr="007D5932">
        <w:rPr>
          <w:b/>
          <w:bCs/>
          <w:lang w:val="en-US"/>
        </w:rPr>
        <w:t xml:space="preserve"> </w:t>
      </w:r>
    </w:p>
    <w:p w:rsidR="00136528" w:rsidRDefault="00136528" w:rsidP="00AF0F81">
      <w:pPr>
        <w:numPr>
          <w:ilvl w:val="0"/>
          <w:numId w:val="23"/>
        </w:numPr>
        <w:rPr>
          <w:b/>
          <w:bCs/>
          <w:lang w:val="en-US"/>
        </w:rPr>
      </w:pPr>
      <w:r w:rsidRPr="007D5932">
        <w:rPr>
          <w:b/>
          <w:bCs/>
          <w:lang w:val="en-US"/>
        </w:rPr>
        <w:t>11-13-1162-01-hew-vide-categories-and-characteristics</w:t>
      </w:r>
    </w:p>
    <w:p w:rsidR="00136528" w:rsidRPr="007D5932" w:rsidRDefault="00136528" w:rsidP="00136528">
      <w:pPr>
        <w:numPr>
          <w:ilvl w:val="0"/>
          <w:numId w:val="23"/>
        </w:numPr>
        <w:rPr>
          <w:b/>
          <w:bCs/>
          <w:lang w:val="en-US"/>
        </w:rPr>
      </w:pPr>
      <w:r w:rsidRPr="007D5932">
        <w:rPr>
          <w:b/>
          <w:bCs/>
          <w:lang w:val="en-US"/>
        </w:rPr>
        <w:t>11-13-1059-01-hew-video-performance-requirements-and-simulation-parameters</w:t>
      </w:r>
    </w:p>
    <w:p w:rsidR="00AF0F81" w:rsidRPr="007D5932" w:rsidRDefault="00AF0F81" w:rsidP="00AF0F81">
      <w:pPr>
        <w:numPr>
          <w:ilvl w:val="0"/>
          <w:numId w:val="23"/>
        </w:numPr>
        <w:rPr>
          <w:b/>
          <w:bCs/>
          <w:lang w:val="en-US"/>
        </w:rPr>
      </w:pPr>
      <w:r w:rsidRPr="007D5932">
        <w:rPr>
          <w:b/>
          <w:bCs/>
          <w:lang w:val="it-IT"/>
        </w:rPr>
        <w:t>11-09-0296-16-00ad-evaluation-methodology.doc</w:t>
      </w:r>
    </w:p>
    <w:p w:rsidR="00AF0F81" w:rsidRPr="007D5932" w:rsidRDefault="00AF0F81" w:rsidP="00AF0F81">
      <w:pPr>
        <w:numPr>
          <w:ilvl w:val="0"/>
          <w:numId w:val="23"/>
        </w:numPr>
        <w:rPr>
          <w:b/>
          <w:bCs/>
          <w:lang w:val="en-US"/>
        </w:rPr>
      </w:pPr>
      <w:r w:rsidRPr="007D5932">
        <w:rPr>
          <w:b/>
          <w:bCs/>
          <w:lang w:val="it-IT"/>
        </w:rPr>
        <w:t xml:space="preserve">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p>
    <w:p w:rsidR="00AF0F81" w:rsidRPr="007D5932" w:rsidRDefault="00AF0F81" w:rsidP="00AF0F81">
      <w:pPr>
        <w:numPr>
          <w:ilvl w:val="0"/>
          <w:numId w:val="23"/>
        </w:numPr>
        <w:rPr>
          <w:b/>
          <w:bCs/>
          <w:lang w:val="en-US"/>
        </w:rPr>
      </w:pPr>
      <w:r w:rsidRPr="007D5932">
        <w:rPr>
          <w:b/>
          <w:bCs/>
          <w:lang w:val="it-IT"/>
        </w:rPr>
        <w:t xml:space="preserve">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p>
    <w:p w:rsidR="00AF0F81" w:rsidRPr="007D5932" w:rsidRDefault="00AF0F81" w:rsidP="00AF0F81">
      <w:pPr>
        <w:numPr>
          <w:ilvl w:val="0"/>
          <w:numId w:val="23"/>
        </w:numPr>
        <w:rPr>
          <w:b/>
          <w:bCs/>
          <w:lang w:val="en-US"/>
        </w:rPr>
      </w:pPr>
      <w:r w:rsidRPr="007D5932">
        <w:rPr>
          <w:b/>
          <w:bCs/>
          <w:lang w:val="it-IT"/>
        </w:rPr>
        <w:t xml:space="preserve">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p>
    <w:p w:rsidR="00AF0F81" w:rsidRPr="007D5932" w:rsidRDefault="00AF0F81" w:rsidP="00AF0F81">
      <w:pPr>
        <w:numPr>
          <w:ilvl w:val="0"/>
          <w:numId w:val="23"/>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rsidR="00AF0F81" w:rsidRPr="007D5932" w:rsidRDefault="00AF0F81" w:rsidP="00AF0F81">
      <w:pPr>
        <w:numPr>
          <w:ilvl w:val="0"/>
          <w:numId w:val="23"/>
        </w:numPr>
        <w:rPr>
          <w:b/>
          <w:bCs/>
          <w:lang w:val="en-US"/>
        </w:rPr>
      </w:pPr>
      <w:r w:rsidRPr="007D5932">
        <w:rPr>
          <w:b/>
          <w:bCs/>
          <w:lang w:val="en-US"/>
        </w:rPr>
        <w:t>A. Golaup et al., “Modeling of MPEG4 traffic at GOP level using autoregressive process”, IEEE VTC, 2002</w:t>
      </w:r>
    </w:p>
    <w:p w:rsidR="00AF0F81" w:rsidRPr="007D5932" w:rsidRDefault="00AF0F81" w:rsidP="00AF0F81">
      <w:pPr>
        <w:numPr>
          <w:ilvl w:val="0"/>
          <w:numId w:val="23"/>
        </w:numPr>
        <w:rPr>
          <w:b/>
          <w:bCs/>
          <w:lang w:val="en-US"/>
        </w:rPr>
      </w:pPr>
      <w:r w:rsidRPr="007D5932">
        <w:rPr>
          <w:b/>
          <w:bCs/>
          <w:lang w:val="en-US"/>
        </w:rPr>
        <w:t>K. Park et al., “Self-Similar network traffic and performance evaluation”, John Wiley&amp;Son, 2000</w:t>
      </w:r>
    </w:p>
    <w:p w:rsidR="00AF0F81" w:rsidRPr="007D5932" w:rsidRDefault="00AF0F81" w:rsidP="00AF0F81">
      <w:pPr>
        <w:numPr>
          <w:ilvl w:val="0"/>
          <w:numId w:val="23"/>
        </w:numPr>
        <w:rPr>
          <w:b/>
          <w:bCs/>
          <w:lang w:val="en-US"/>
        </w:rPr>
      </w:pPr>
      <w:r w:rsidRPr="007D5932">
        <w:rPr>
          <w:b/>
          <w:bCs/>
          <w:lang w:val="en-US"/>
        </w:rPr>
        <w:t>M Dai et al., “A unified traffic model for MPEG-4 and H.264 video traces”, IEEE Trans. on multimedia, issue 5 2009.</w:t>
      </w:r>
    </w:p>
    <w:p w:rsidR="00AF0F81" w:rsidRPr="007D5932" w:rsidRDefault="00AF0F81" w:rsidP="00AF0F81">
      <w:pPr>
        <w:numPr>
          <w:ilvl w:val="0"/>
          <w:numId w:val="23"/>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cauchy approach”, IEEE Comm. Letter, Feb 2010</w:t>
      </w:r>
    </w:p>
    <w:p w:rsidR="00AF0F81" w:rsidRDefault="00AF0F81" w:rsidP="00AF0F81">
      <w:pPr>
        <w:numPr>
          <w:ilvl w:val="0"/>
          <w:numId w:val="23"/>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rsidR="00AF0F81" w:rsidRPr="007D5932" w:rsidRDefault="00AF0F81" w:rsidP="00AF0F81">
      <w:pPr>
        <w:numPr>
          <w:ilvl w:val="0"/>
          <w:numId w:val="23"/>
        </w:numPr>
        <w:rPr>
          <w:b/>
          <w:bCs/>
          <w:lang w:val="en-US"/>
        </w:rPr>
      </w:pP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rsidR="00763DA0" w:rsidRPr="007F398D" w:rsidRDefault="00763DA0" w:rsidP="00763DA0">
      <w:pPr>
        <w:numPr>
          <w:ilvl w:val="0"/>
          <w:numId w:val="23"/>
        </w:numPr>
        <w:jc w:val="left"/>
        <w:rPr>
          <w:b/>
          <w:bCs/>
          <w:lang w:val="en-US"/>
        </w:rPr>
      </w:pPr>
      <w:proofErr w:type="spellStart"/>
      <w:r w:rsidRPr="007F398D">
        <w:rPr>
          <w:b/>
          <w:bCs/>
          <w:lang w:val="en-US"/>
        </w:rPr>
        <w:t>Yingpei</w:t>
      </w:r>
      <w:proofErr w:type="spellEnd"/>
      <w:r w:rsidRPr="007F398D">
        <w:rPr>
          <w:b/>
          <w:bCs/>
          <w:lang w:val="en-US"/>
        </w:rPr>
        <w:t xml:space="preserve"> Lin et al., 11-13-1133-00-0hew-virtual-desktop-infrastructure-vdi</w:t>
      </w:r>
    </w:p>
    <w:p w:rsidR="00763DA0" w:rsidRPr="007F398D" w:rsidRDefault="00763DA0" w:rsidP="00763DA0">
      <w:pPr>
        <w:numPr>
          <w:ilvl w:val="0"/>
          <w:numId w:val="23"/>
        </w:numPr>
        <w:jc w:val="left"/>
        <w:rPr>
          <w:b/>
          <w:bCs/>
          <w:lang w:val="en-US"/>
        </w:rPr>
      </w:pPr>
      <w:proofErr w:type="spellStart"/>
      <w:r w:rsidRPr="007F398D">
        <w:rPr>
          <w:b/>
          <w:bCs/>
          <w:lang w:val="en-US"/>
        </w:rPr>
        <w:lastRenderedPageBreak/>
        <w:t>Yingpei</w:t>
      </w:r>
      <w:proofErr w:type="spellEnd"/>
      <w:r w:rsidRPr="007F398D">
        <w:rPr>
          <w:b/>
          <w:bCs/>
          <w:lang w:val="en-US"/>
        </w:rPr>
        <w:t xml:space="preserve"> Lin et al., 11-13-1438-00-0hew-traffic-observation-and-study-on-virtual-desktop-infrastructure</w:t>
      </w:r>
    </w:p>
    <w:p w:rsidR="00763DA0" w:rsidRPr="007F398D" w:rsidRDefault="00763DA0" w:rsidP="00763DA0">
      <w:pPr>
        <w:numPr>
          <w:ilvl w:val="0"/>
          <w:numId w:val="23"/>
        </w:numPr>
        <w:jc w:val="left"/>
        <w:rPr>
          <w:b/>
          <w:bCs/>
          <w:lang w:val="en-US"/>
        </w:rPr>
      </w:pPr>
      <w:proofErr w:type="spellStart"/>
      <w:r w:rsidRPr="007F398D">
        <w:rPr>
          <w:b/>
          <w:bCs/>
          <w:lang w:val="en-US"/>
        </w:rPr>
        <w:t>Yingpei</w:t>
      </w:r>
      <w:proofErr w:type="spellEnd"/>
      <w:r w:rsidRPr="007F398D">
        <w:rPr>
          <w:b/>
          <w:bCs/>
          <w:lang w:val="en-US"/>
        </w:rPr>
        <w:t xml:space="preserve"> Lin et al., 11-14-0056-01-0hew-traffic-model-on-virtual-desktop-infrastructure</w:t>
      </w:r>
    </w:p>
    <w:p w:rsidR="00AF0F81" w:rsidRPr="00927A63" w:rsidRDefault="00763DA0" w:rsidP="00596D14">
      <w:pPr>
        <w:pStyle w:val="ListParagraph"/>
        <w:numPr>
          <w:ilvl w:val="0"/>
          <w:numId w:val="23"/>
        </w:numPr>
        <w:jc w:val="left"/>
        <w:rPr>
          <w:sz w:val="22"/>
          <w:lang w:eastAsia="zh-CN"/>
        </w:rPr>
      </w:pPr>
      <w:proofErr w:type="spellStart"/>
      <w:r w:rsidRPr="00596D14">
        <w:rPr>
          <w:b/>
          <w:bCs/>
          <w:sz w:val="22"/>
        </w:rPr>
        <w:t>Yingpei</w:t>
      </w:r>
      <w:proofErr w:type="spellEnd"/>
      <w:r w:rsidRPr="00596D14">
        <w:rPr>
          <w:b/>
          <w:bCs/>
          <w:sz w:val="22"/>
        </w:rPr>
        <w:t xml:space="preserve"> Lin et al., 11-14-0594-01-00ax-insert-virtual-desktop-infrastructure-vdi-traffic-model-content-for-hew-simulation-scenarios</w:t>
      </w: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5F373D" w:rsidRDefault="005F373D" w:rsidP="00927A63">
      <w:pPr>
        <w:jc w:val="left"/>
        <w:rPr>
          <w:lang w:eastAsia="zh-CN"/>
        </w:rPr>
      </w:pPr>
    </w:p>
    <w:p w:rsidR="00927A63" w:rsidRDefault="00927A63" w:rsidP="00927A63">
      <w:pPr>
        <w:jc w:val="left"/>
        <w:rPr>
          <w:lang w:eastAsia="zh-CN"/>
        </w:rPr>
      </w:pPr>
    </w:p>
    <w:p w:rsidR="00927A63" w:rsidRDefault="00927A63" w:rsidP="00927A63">
      <w:pPr>
        <w:jc w:val="left"/>
        <w:rPr>
          <w:lang w:eastAsia="zh-CN"/>
        </w:rPr>
      </w:pPr>
    </w:p>
    <w:p w:rsidR="00927A63" w:rsidRDefault="00927A63" w:rsidP="00927A63">
      <w:pPr>
        <w:pStyle w:val="Heading1"/>
      </w:pPr>
      <w:bookmarkStart w:id="92" w:name="_Toc393357596"/>
      <w:r>
        <w:lastRenderedPageBreak/>
        <w:t>Appendi</w:t>
      </w:r>
      <w:r w:rsidRPr="00AC01FD">
        <w:t xml:space="preserve">x </w:t>
      </w:r>
      <w:r>
        <w:t>3</w:t>
      </w:r>
      <w:r w:rsidRPr="00AC01FD">
        <w:t xml:space="preserve"> – </w:t>
      </w:r>
      <w:r>
        <w:t>RBIR and AWGN PER Tables</w:t>
      </w:r>
      <w:bookmarkEnd w:id="92"/>
    </w:p>
    <w:p w:rsidR="00927A63" w:rsidRDefault="00927A63" w:rsidP="00927A63"/>
    <w:p w:rsidR="00927A63" w:rsidRPr="00927A63" w:rsidRDefault="00927A63" w:rsidP="00927A63"/>
    <w:p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rsidR="005F373D" w:rsidRDefault="005F373D" w:rsidP="00927A63">
      <w:pPr>
        <w:jc w:val="left"/>
        <w:rPr>
          <w:lang w:eastAsia="zh-CN"/>
        </w:rPr>
      </w:pPr>
    </w:p>
    <w:bookmarkStart w:id="93" w:name="_MON_1467108063"/>
    <w:bookmarkEnd w:id="93"/>
    <w:p w:rsidR="005F373D" w:rsidRPr="00927A63" w:rsidRDefault="000C4764" w:rsidP="00927A63">
      <w:pPr>
        <w:jc w:val="left"/>
        <w:rPr>
          <w:lang w:eastAsia="zh-CN"/>
        </w:rPr>
      </w:pPr>
      <w:r>
        <w:rPr>
          <w:lang w:eastAsia="zh-CN"/>
        </w:rPr>
        <w:object w:dxaOrig="2069" w:dyaOrig="1339">
          <v:shape id="_x0000_i1047" type="#_x0000_t75" style="width:103.25pt;height:66.55pt" o:ole="">
            <v:imagedata r:id="rId79" o:title=""/>
          </v:shape>
          <o:OLEObject Type="Embed" ProgID="Excel.Sheet.12" ShapeID="_x0000_i1047" DrawAspect="Icon" ObjectID="_1476532996" r:id="rId80"/>
        </w:object>
      </w:r>
    </w:p>
    <w:sectPr w:rsidR="005F373D" w:rsidRPr="00927A63" w:rsidSect="00232125">
      <w:headerReference w:type="default" r:id="rId81"/>
      <w:footerReference w:type="default" r:id="rId8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A11" w:rsidRDefault="00556A11">
      <w:r>
        <w:separator/>
      </w:r>
    </w:p>
  </w:endnote>
  <w:endnote w:type="continuationSeparator" w:id="0">
    <w:p w:rsidR="00556A11" w:rsidRDefault="00556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A471F0">
    <w:pPr>
      <w:pStyle w:val="Footer"/>
      <w:tabs>
        <w:tab w:val="clear" w:pos="6480"/>
        <w:tab w:val="center" w:pos="4680"/>
        <w:tab w:val="right" w:pos="9360"/>
      </w:tabs>
    </w:pPr>
    <w:fldSimple w:instr=" SUBJECT  \* MERGEFORMAT ">
      <w:r w:rsidR="00F53DB8">
        <w:t>Submission</w:t>
      </w:r>
    </w:fldSimple>
    <w:r w:rsidR="00F53DB8">
      <w:tab/>
      <w:t xml:space="preserve">page </w:t>
    </w:r>
    <w:r w:rsidR="00F53DB8">
      <w:fldChar w:fldCharType="begin"/>
    </w:r>
    <w:r w:rsidR="00F53DB8">
      <w:instrText xml:space="preserve">page </w:instrText>
    </w:r>
    <w:r w:rsidR="00F53DB8">
      <w:fldChar w:fldCharType="separate"/>
    </w:r>
    <w:r w:rsidR="00136528">
      <w:rPr>
        <w:noProof/>
      </w:rPr>
      <w:t>29</w:t>
    </w:r>
    <w:r w:rsidR="00F53DB8">
      <w:rPr>
        <w:noProof/>
      </w:rPr>
      <w:fldChar w:fldCharType="end"/>
    </w:r>
    <w:r w:rsidR="00F53DB8">
      <w:tab/>
      <w:t xml:space="preserve">Ron </w:t>
    </w:r>
    <w:proofErr w:type="spellStart"/>
    <w:r w:rsidR="00F53DB8">
      <w:t>Porat</w:t>
    </w:r>
    <w:proofErr w:type="spellEnd"/>
    <w:r w:rsidR="00F53DB8">
      <w:t>, Broadcom</w:t>
    </w:r>
  </w:p>
  <w:p w:rsidR="00F53DB8" w:rsidRDefault="00F53DB8">
    <w:pPr>
      <w:pStyle w:val="Footer"/>
      <w:tabs>
        <w:tab w:val="clear" w:pos="6480"/>
        <w:tab w:val="center" w:pos="4680"/>
        <w:tab w:val="right" w:pos="9360"/>
      </w:tabs>
    </w:pPr>
    <w:r>
      <w:tab/>
    </w:r>
    <w:r>
      <w:tab/>
      <w:t xml:space="preserve"> </w:t>
    </w:r>
  </w:p>
  <w:p w:rsidR="00F53DB8" w:rsidRDefault="00F53D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A11" w:rsidRDefault="00556A11">
      <w:r>
        <w:separator/>
      </w:r>
    </w:p>
  </w:footnote>
  <w:footnote w:type="continuationSeparator" w:id="0">
    <w:p w:rsidR="00556A11" w:rsidRDefault="00556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DB8" w:rsidRDefault="00650AF2">
    <w:pPr>
      <w:pStyle w:val="Header"/>
      <w:tabs>
        <w:tab w:val="clear" w:pos="6480"/>
        <w:tab w:val="center" w:pos="4680"/>
        <w:tab w:val="right" w:pos="9360"/>
      </w:tabs>
    </w:pPr>
    <w:r>
      <w:t>Novem</w:t>
    </w:r>
    <w:r w:rsidR="000179A0">
      <w:t>ber</w:t>
    </w:r>
    <w:r w:rsidR="00F53DB8">
      <w:t xml:space="preserve"> </w:t>
    </w:r>
    <w:fldSimple w:instr=" KEYWORDS  \* MERGEFORMAT ">
      <w:r w:rsidR="00F53DB8">
        <w:t>201</w:t>
      </w:r>
    </w:fldSimple>
    <w:r w:rsidR="00F53DB8">
      <w:t>4</w:t>
    </w:r>
    <w:r w:rsidR="00F53DB8">
      <w:tab/>
    </w:r>
    <w:r w:rsidR="00F53DB8">
      <w:tab/>
    </w:r>
    <w:fldSimple w:instr=" TITLE  \* MERGEFORMAT ">
      <w:r w:rsidR="00F53DB8">
        <w:t>doc.: IEEE 802.11-14/0571r</w:t>
      </w:r>
    </w:fldSimple>
    <w: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03D06825"/>
    <w:multiLevelType w:val="hybridMultilevel"/>
    <w:tmpl w:val="44700944"/>
    <w:lvl w:ilvl="0" w:tplc="C1DC93DC">
      <w:start w:val="1"/>
      <w:numFmt w:val="bullet"/>
      <w:lvlText w:val="‒"/>
      <w:lvlJc w:val="left"/>
      <w:pPr>
        <w:tabs>
          <w:tab w:val="num" w:pos="720"/>
        </w:tabs>
        <w:ind w:left="720" w:hanging="360"/>
      </w:pPr>
      <w:rPr>
        <w:rFonts w:ascii="Times New Roman" w:hAnsi="Times New Roman" w:cs="Times New Roman" w:hint="default"/>
      </w:rPr>
    </w:lvl>
    <w:lvl w:ilvl="1" w:tplc="074C350A">
      <w:start w:val="1"/>
      <w:numFmt w:val="bullet"/>
      <w:lvlText w:val="‒"/>
      <w:lvlJc w:val="left"/>
      <w:pPr>
        <w:tabs>
          <w:tab w:val="num" w:pos="1440"/>
        </w:tabs>
        <w:ind w:left="1440" w:hanging="360"/>
      </w:pPr>
      <w:rPr>
        <w:rFonts w:ascii="Times New Roman" w:hAnsi="Times New Roman" w:cs="Times New Roman" w:hint="default"/>
      </w:rPr>
    </w:lvl>
    <w:lvl w:ilvl="2" w:tplc="38DCDFC8">
      <w:start w:val="1"/>
      <w:numFmt w:val="bullet"/>
      <w:lvlText w:val="‒"/>
      <w:lvlJc w:val="left"/>
      <w:pPr>
        <w:tabs>
          <w:tab w:val="num" w:pos="2160"/>
        </w:tabs>
        <w:ind w:left="2160" w:hanging="360"/>
      </w:pPr>
      <w:rPr>
        <w:rFonts w:ascii="Times New Roman" w:hAnsi="Times New Roman" w:cs="Times New Roman" w:hint="default"/>
      </w:rPr>
    </w:lvl>
    <w:lvl w:ilvl="3" w:tplc="9322E27E">
      <w:start w:val="1"/>
      <w:numFmt w:val="bullet"/>
      <w:lvlText w:val="‒"/>
      <w:lvlJc w:val="left"/>
      <w:pPr>
        <w:tabs>
          <w:tab w:val="num" w:pos="2880"/>
        </w:tabs>
        <w:ind w:left="2880" w:hanging="360"/>
      </w:pPr>
      <w:rPr>
        <w:rFonts w:ascii="Times New Roman" w:hAnsi="Times New Roman" w:cs="Times New Roman" w:hint="default"/>
      </w:rPr>
    </w:lvl>
    <w:lvl w:ilvl="4" w:tplc="81FC3288">
      <w:start w:val="1"/>
      <w:numFmt w:val="bullet"/>
      <w:lvlText w:val="‒"/>
      <w:lvlJc w:val="left"/>
      <w:pPr>
        <w:tabs>
          <w:tab w:val="num" w:pos="3600"/>
        </w:tabs>
        <w:ind w:left="3600" w:hanging="360"/>
      </w:pPr>
      <w:rPr>
        <w:rFonts w:ascii="Times New Roman" w:hAnsi="Times New Roman" w:cs="Times New Roman" w:hint="default"/>
      </w:rPr>
    </w:lvl>
    <w:lvl w:ilvl="5" w:tplc="ECD686CE">
      <w:start w:val="1"/>
      <w:numFmt w:val="bullet"/>
      <w:lvlText w:val="‒"/>
      <w:lvlJc w:val="left"/>
      <w:pPr>
        <w:tabs>
          <w:tab w:val="num" w:pos="4320"/>
        </w:tabs>
        <w:ind w:left="4320" w:hanging="360"/>
      </w:pPr>
      <w:rPr>
        <w:rFonts w:ascii="Times New Roman" w:hAnsi="Times New Roman" w:cs="Times New Roman" w:hint="default"/>
      </w:rPr>
    </w:lvl>
    <w:lvl w:ilvl="6" w:tplc="30021D06">
      <w:start w:val="1"/>
      <w:numFmt w:val="bullet"/>
      <w:lvlText w:val="‒"/>
      <w:lvlJc w:val="left"/>
      <w:pPr>
        <w:tabs>
          <w:tab w:val="num" w:pos="5040"/>
        </w:tabs>
        <w:ind w:left="5040" w:hanging="360"/>
      </w:pPr>
      <w:rPr>
        <w:rFonts w:ascii="Times New Roman" w:hAnsi="Times New Roman" w:cs="Times New Roman" w:hint="default"/>
      </w:rPr>
    </w:lvl>
    <w:lvl w:ilvl="7" w:tplc="E21CF6C6">
      <w:start w:val="1"/>
      <w:numFmt w:val="bullet"/>
      <w:lvlText w:val="‒"/>
      <w:lvlJc w:val="left"/>
      <w:pPr>
        <w:tabs>
          <w:tab w:val="num" w:pos="5760"/>
        </w:tabs>
        <w:ind w:left="5760" w:hanging="360"/>
      </w:pPr>
      <w:rPr>
        <w:rFonts w:ascii="Times New Roman" w:hAnsi="Times New Roman" w:cs="Times New Roman" w:hint="default"/>
      </w:rPr>
    </w:lvl>
    <w:lvl w:ilvl="8" w:tplc="D136A872">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94F27A5"/>
    <w:multiLevelType w:val="hybridMultilevel"/>
    <w:tmpl w:val="18AA8A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2">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5">
    <w:nsid w:val="348330A9"/>
    <w:multiLevelType w:val="hybridMultilevel"/>
    <w:tmpl w:val="5F9C7D5A"/>
    <w:lvl w:ilvl="0" w:tplc="BC6C1FBC">
      <w:start w:val="1"/>
      <w:numFmt w:val="decimal"/>
      <w:lvlText w:val="%1."/>
      <w:lvlJc w:val="left"/>
      <w:pPr>
        <w:tabs>
          <w:tab w:val="num" w:pos="720"/>
        </w:tabs>
        <w:ind w:left="720" w:hanging="360"/>
      </w:pPr>
      <w:rPr>
        <w:rFonts w:hint="default"/>
      </w:rPr>
    </w:lvl>
    <w:lvl w:ilvl="1" w:tplc="4BCEB3D0">
      <w:start w:val="4919"/>
      <w:numFmt w:val="bullet"/>
      <w:lvlText w:val="–"/>
      <w:lvlJc w:val="left"/>
      <w:pPr>
        <w:tabs>
          <w:tab w:val="num" w:pos="1440"/>
        </w:tabs>
        <w:ind w:left="1440" w:hanging="360"/>
      </w:pPr>
      <w:rPr>
        <w:rFonts w:ascii="Times New Roman" w:hAnsi="Times New Roman" w:hint="default"/>
      </w:rPr>
    </w:lvl>
    <w:lvl w:ilvl="2" w:tplc="BC6C1FBC">
      <w:start w:val="1"/>
      <w:numFmt w:val="decimal"/>
      <w:lvlText w:val="%3."/>
      <w:lvlJc w:val="left"/>
      <w:pPr>
        <w:tabs>
          <w:tab w:val="num" w:pos="2160"/>
        </w:tabs>
        <w:ind w:left="2160" w:hanging="360"/>
      </w:pPr>
    </w:lvl>
    <w:lvl w:ilvl="3" w:tplc="F0D84AE2">
      <w:start w:val="1"/>
      <w:numFmt w:val="bullet"/>
      <w:lvlText w:val="•"/>
      <w:lvlJc w:val="left"/>
      <w:pPr>
        <w:tabs>
          <w:tab w:val="num" w:pos="2880"/>
        </w:tabs>
        <w:ind w:left="2880" w:hanging="360"/>
      </w:pPr>
      <w:rPr>
        <w:rFonts w:ascii="Times New Roman" w:hAnsi="Times New Roman" w:hint="default"/>
      </w:rPr>
    </w:lvl>
    <w:lvl w:ilvl="4" w:tplc="286C2A74" w:tentative="1">
      <w:start w:val="1"/>
      <w:numFmt w:val="bullet"/>
      <w:lvlText w:val="•"/>
      <w:lvlJc w:val="left"/>
      <w:pPr>
        <w:tabs>
          <w:tab w:val="num" w:pos="3600"/>
        </w:tabs>
        <w:ind w:left="3600" w:hanging="360"/>
      </w:pPr>
      <w:rPr>
        <w:rFonts w:ascii="Times New Roman" w:hAnsi="Times New Roman" w:hint="default"/>
      </w:rPr>
    </w:lvl>
    <w:lvl w:ilvl="5" w:tplc="F07E9694" w:tentative="1">
      <w:start w:val="1"/>
      <w:numFmt w:val="bullet"/>
      <w:lvlText w:val="•"/>
      <w:lvlJc w:val="left"/>
      <w:pPr>
        <w:tabs>
          <w:tab w:val="num" w:pos="4320"/>
        </w:tabs>
        <w:ind w:left="4320" w:hanging="360"/>
      </w:pPr>
      <w:rPr>
        <w:rFonts w:ascii="Times New Roman" w:hAnsi="Times New Roman" w:hint="default"/>
      </w:rPr>
    </w:lvl>
    <w:lvl w:ilvl="6" w:tplc="18282D0E" w:tentative="1">
      <w:start w:val="1"/>
      <w:numFmt w:val="bullet"/>
      <w:lvlText w:val="•"/>
      <w:lvlJc w:val="left"/>
      <w:pPr>
        <w:tabs>
          <w:tab w:val="num" w:pos="5040"/>
        </w:tabs>
        <w:ind w:left="5040" w:hanging="360"/>
      </w:pPr>
      <w:rPr>
        <w:rFonts w:ascii="Times New Roman" w:hAnsi="Times New Roman" w:hint="default"/>
      </w:rPr>
    </w:lvl>
    <w:lvl w:ilvl="7" w:tplc="CC683D78" w:tentative="1">
      <w:start w:val="1"/>
      <w:numFmt w:val="bullet"/>
      <w:lvlText w:val="•"/>
      <w:lvlJc w:val="left"/>
      <w:pPr>
        <w:tabs>
          <w:tab w:val="num" w:pos="5760"/>
        </w:tabs>
        <w:ind w:left="5760" w:hanging="360"/>
      </w:pPr>
      <w:rPr>
        <w:rFonts w:ascii="Times New Roman" w:hAnsi="Times New Roman" w:hint="default"/>
      </w:rPr>
    </w:lvl>
    <w:lvl w:ilvl="8" w:tplc="A55A05F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77554C4"/>
    <w:multiLevelType w:val="hybridMultilevel"/>
    <w:tmpl w:val="7AD835CE"/>
    <w:lvl w:ilvl="0" w:tplc="7D12A330">
      <w:start w:val="1"/>
      <w:numFmt w:val="decimal"/>
      <w:lvlText w:val="%1."/>
      <w:lvlJc w:val="left"/>
      <w:pPr>
        <w:tabs>
          <w:tab w:val="num" w:pos="720"/>
        </w:tabs>
        <w:ind w:left="720" w:hanging="360"/>
      </w:pPr>
    </w:lvl>
    <w:lvl w:ilvl="1" w:tplc="D97044D8">
      <w:start w:val="4919"/>
      <w:numFmt w:val="bullet"/>
      <w:lvlText w:val="–"/>
      <w:lvlJc w:val="left"/>
      <w:pPr>
        <w:tabs>
          <w:tab w:val="num" w:pos="1440"/>
        </w:tabs>
        <w:ind w:left="1440" w:hanging="360"/>
      </w:pPr>
      <w:rPr>
        <w:rFonts w:ascii="Times New Roman" w:hAnsi="Times New Roman" w:hint="default"/>
      </w:rPr>
    </w:lvl>
    <w:lvl w:ilvl="2" w:tplc="986CDBB8">
      <w:start w:val="1"/>
      <w:numFmt w:val="decimal"/>
      <w:lvlText w:val="%3."/>
      <w:lvlJc w:val="left"/>
      <w:pPr>
        <w:tabs>
          <w:tab w:val="num" w:pos="2160"/>
        </w:tabs>
        <w:ind w:left="2160" w:hanging="360"/>
      </w:pPr>
    </w:lvl>
    <w:lvl w:ilvl="3" w:tplc="E2E61764" w:tentative="1">
      <w:start w:val="1"/>
      <w:numFmt w:val="decimal"/>
      <w:lvlText w:val="%4."/>
      <w:lvlJc w:val="left"/>
      <w:pPr>
        <w:tabs>
          <w:tab w:val="num" w:pos="2880"/>
        </w:tabs>
        <w:ind w:left="2880" w:hanging="360"/>
      </w:pPr>
    </w:lvl>
    <w:lvl w:ilvl="4" w:tplc="DB6C6F1C" w:tentative="1">
      <w:start w:val="1"/>
      <w:numFmt w:val="decimal"/>
      <w:lvlText w:val="%5."/>
      <w:lvlJc w:val="left"/>
      <w:pPr>
        <w:tabs>
          <w:tab w:val="num" w:pos="3600"/>
        </w:tabs>
        <w:ind w:left="3600" w:hanging="360"/>
      </w:pPr>
    </w:lvl>
    <w:lvl w:ilvl="5" w:tplc="0734A032" w:tentative="1">
      <w:start w:val="1"/>
      <w:numFmt w:val="decimal"/>
      <w:lvlText w:val="%6."/>
      <w:lvlJc w:val="left"/>
      <w:pPr>
        <w:tabs>
          <w:tab w:val="num" w:pos="4320"/>
        </w:tabs>
        <w:ind w:left="4320" w:hanging="360"/>
      </w:pPr>
    </w:lvl>
    <w:lvl w:ilvl="6" w:tplc="0ABABE7C" w:tentative="1">
      <w:start w:val="1"/>
      <w:numFmt w:val="decimal"/>
      <w:lvlText w:val="%7."/>
      <w:lvlJc w:val="left"/>
      <w:pPr>
        <w:tabs>
          <w:tab w:val="num" w:pos="5040"/>
        </w:tabs>
        <w:ind w:left="5040" w:hanging="360"/>
      </w:pPr>
    </w:lvl>
    <w:lvl w:ilvl="7" w:tplc="0E3A4D68" w:tentative="1">
      <w:start w:val="1"/>
      <w:numFmt w:val="decimal"/>
      <w:lvlText w:val="%8."/>
      <w:lvlJc w:val="left"/>
      <w:pPr>
        <w:tabs>
          <w:tab w:val="num" w:pos="5760"/>
        </w:tabs>
        <w:ind w:left="5760" w:hanging="360"/>
      </w:pPr>
    </w:lvl>
    <w:lvl w:ilvl="8" w:tplc="0FCC67C2" w:tentative="1">
      <w:start w:val="1"/>
      <w:numFmt w:val="decimal"/>
      <w:lvlText w:val="%9."/>
      <w:lvlJc w:val="left"/>
      <w:pPr>
        <w:tabs>
          <w:tab w:val="num" w:pos="6480"/>
        </w:tabs>
        <w:ind w:left="6480" w:hanging="360"/>
      </w:pPr>
    </w:lvl>
  </w:abstractNum>
  <w:abstractNum w:abstractNumId="18">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E126CCC"/>
    <w:multiLevelType w:val="hybridMultilevel"/>
    <w:tmpl w:val="3A484FBC"/>
    <w:lvl w:ilvl="0" w:tplc="5B3EEA7C">
      <w:start w:val="1"/>
      <w:numFmt w:val="bullet"/>
      <w:lvlText w:val="‒"/>
      <w:lvlJc w:val="left"/>
      <w:pPr>
        <w:tabs>
          <w:tab w:val="num" w:pos="720"/>
        </w:tabs>
        <w:ind w:left="720" w:hanging="360"/>
      </w:pPr>
      <w:rPr>
        <w:rFonts w:ascii="Times New Roman" w:hAnsi="Times New Roman" w:cs="Times New Roman" w:hint="default"/>
      </w:rPr>
    </w:lvl>
    <w:lvl w:ilvl="1" w:tplc="56E8805E">
      <w:start w:val="1"/>
      <w:numFmt w:val="bullet"/>
      <w:lvlText w:val="‒"/>
      <w:lvlJc w:val="left"/>
      <w:pPr>
        <w:tabs>
          <w:tab w:val="num" w:pos="1440"/>
        </w:tabs>
        <w:ind w:left="1440" w:hanging="360"/>
      </w:pPr>
      <w:rPr>
        <w:rFonts w:ascii="Times New Roman" w:hAnsi="Times New Roman" w:cs="Times New Roman" w:hint="default"/>
      </w:rPr>
    </w:lvl>
    <w:lvl w:ilvl="2" w:tplc="10C47888">
      <w:start w:val="1"/>
      <w:numFmt w:val="bullet"/>
      <w:lvlText w:val="‒"/>
      <w:lvlJc w:val="left"/>
      <w:pPr>
        <w:tabs>
          <w:tab w:val="num" w:pos="2160"/>
        </w:tabs>
        <w:ind w:left="2160" w:hanging="360"/>
      </w:pPr>
      <w:rPr>
        <w:rFonts w:ascii="Times New Roman" w:hAnsi="Times New Roman" w:cs="Times New Roman" w:hint="default"/>
      </w:rPr>
    </w:lvl>
    <w:lvl w:ilvl="3" w:tplc="95428014">
      <w:start w:val="1"/>
      <w:numFmt w:val="bullet"/>
      <w:lvlText w:val="‒"/>
      <w:lvlJc w:val="left"/>
      <w:pPr>
        <w:tabs>
          <w:tab w:val="num" w:pos="2880"/>
        </w:tabs>
        <w:ind w:left="2880" w:hanging="360"/>
      </w:pPr>
      <w:rPr>
        <w:rFonts w:ascii="Times New Roman" w:hAnsi="Times New Roman" w:cs="Times New Roman" w:hint="default"/>
      </w:rPr>
    </w:lvl>
    <w:lvl w:ilvl="4" w:tplc="E14A8758">
      <w:start w:val="1"/>
      <w:numFmt w:val="bullet"/>
      <w:lvlText w:val="‒"/>
      <w:lvlJc w:val="left"/>
      <w:pPr>
        <w:tabs>
          <w:tab w:val="num" w:pos="3600"/>
        </w:tabs>
        <w:ind w:left="3600" w:hanging="360"/>
      </w:pPr>
      <w:rPr>
        <w:rFonts w:ascii="Times New Roman" w:hAnsi="Times New Roman" w:cs="Times New Roman" w:hint="default"/>
      </w:rPr>
    </w:lvl>
    <w:lvl w:ilvl="5" w:tplc="B3F8DD20">
      <w:start w:val="1"/>
      <w:numFmt w:val="bullet"/>
      <w:lvlText w:val="‒"/>
      <w:lvlJc w:val="left"/>
      <w:pPr>
        <w:tabs>
          <w:tab w:val="num" w:pos="4320"/>
        </w:tabs>
        <w:ind w:left="4320" w:hanging="360"/>
      </w:pPr>
      <w:rPr>
        <w:rFonts w:ascii="Times New Roman" w:hAnsi="Times New Roman" w:cs="Times New Roman" w:hint="default"/>
      </w:rPr>
    </w:lvl>
    <w:lvl w:ilvl="6" w:tplc="BEB81A10">
      <w:start w:val="1"/>
      <w:numFmt w:val="bullet"/>
      <w:lvlText w:val="‒"/>
      <w:lvlJc w:val="left"/>
      <w:pPr>
        <w:tabs>
          <w:tab w:val="num" w:pos="5040"/>
        </w:tabs>
        <w:ind w:left="5040" w:hanging="360"/>
      </w:pPr>
      <w:rPr>
        <w:rFonts w:ascii="Times New Roman" w:hAnsi="Times New Roman" w:cs="Times New Roman" w:hint="default"/>
      </w:rPr>
    </w:lvl>
    <w:lvl w:ilvl="7" w:tplc="6010BACE">
      <w:start w:val="1"/>
      <w:numFmt w:val="bullet"/>
      <w:lvlText w:val="‒"/>
      <w:lvlJc w:val="left"/>
      <w:pPr>
        <w:tabs>
          <w:tab w:val="num" w:pos="5760"/>
        </w:tabs>
        <w:ind w:left="5760" w:hanging="360"/>
      </w:pPr>
      <w:rPr>
        <w:rFonts w:ascii="Times New Roman" w:hAnsi="Times New Roman" w:cs="Times New Roman" w:hint="default"/>
      </w:rPr>
    </w:lvl>
    <w:lvl w:ilvl="8" w:tplc="18A61E62">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01352"/>
    <w:multiLevelType w:val="hybridMultilevel"/>
    <w:tmpl w:val="B150B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7622F6"/>
    <w:multiLevelType w:val="hybridMultilevel"/>
    <w:tmpl w:val="BA1E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7">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52A553CD"/>
    <w:multiLevelType w:val="hybridMultilevel"/>
    <w:tmpl w:val="F4863BCE"/>
    <w:lvl w:ilvl="0" w:tplc="31E20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4431B4"/>
    <w:multiLevelType w:val="hybridMultilevel"/>
    <w:tmpl w:val="023877DE"/>
    <w:lvl w:ilvl="0" w:tplc="FC7842BC">
      <w:start w:val="1"/>
      <w:numFmt w:val="bullet"/>
      <w:lvlText w:val="•"/>
      <w:lvlJc w:val="left"/>
      <w:pPr>
        <w:tabs>
          <w:tab w:val="num" w:pos="360"/>
        </w:tabs>
        <w:ind w:left="360" w:hanging="360"/>
      </w:pPr>
      <w:rPr>
        <w:rFonts w:ascii="Times New Roman" w:hAnsi="Times New Roman" w:hint="default"/>
      </w:rPr>
    </w:lvl>
    <w:lvl w:ilvl="1" w:tplc="7F52E458">
      <w:start w:val="3030"/>
      <w:numFmt w:val="bullet"/>
      <w:lvlText w:val="–"/>
      <w:lvlJc w:val="left"/>
      <w:pPr>
        <w:tabs>
          <w:tab w:val="num" w:pos="1080"/>
        </w:tabs>
        <w:ind w:left="1080" w:hanging="360"/>
      </w:pPr>
      <w:rPr>
        <w:rFonts w:ascii="Times New Roman" w:hAnsi="Times New Roman" w:hint="default"/>
      </w:rPr>
    </w:lvl>
    <w:lvl w:ilvl="2" w:tplc="A8A413CA">
      <w:start w:val="3030"/>
      <w:numFmt w:val="bullet"/>
      <w:lvlText w:val="•"/>
      <w:lvlJc w:val="left"/>
      <w:pPr>
        <w:tabs>
          <w:tab w:val="num" w:pos="1800"/>
        </w:tabs>
        <w:ind w:left="1800" w:hanging="360"/>
      </w:pPr>
      <w:rPr>
        <w:rFonts w:ascii="Times New Roman" w:hAnsi="Times New Roman" w:hint="default"/>
      </w:rPr>
    </w:lvl>
    <w:lvl w:ilvl="3" w:tplc="7E6C93D0" w:tentative="1">
      <w:start w:val="1"/>
      <w:numFmt w:val="bullet"/>
      <w:lvlText w:val="•"/>
      <w:lvlJc w:val="left"/>
      <w:pPr>
        <w:tabs>
          <w:tab w:val="num" w:pos="2520"/>
        </w:tabs>
        <w:ind w:left="2520" w:hanging="360"/>
      </w:pPr>
      <w:rPr>
        <w:rFonts w:ascii="Times New Roman" w:hAnsi="Times New Roman" w:hint="default"/>
      </w:rPr>
    </w:lvl>
    <w:lvl w:ilvl="4" w:tplc="3A123A08" w:tentative="1">
      <w:start w:val="1"/>
      <w:numFmt w:val="bullet"/>
      <w:lvlText w:val="•"/>
      <w:lvlJc w:val="left"/>
      <w:pPr>
        <w:tabs>
          <w:tab w:val="num" w:pos="3240"/>
        </w:tabs>
        <w:ind w:left="3240" w:hanging="360"/>
      </w:pPr>
      <w:rPr>
        <w:rFonts w:ascii="Times New Roman" w:hAnsi="Times New Roman" w:hint="default"/>
      </w:rPr>
    </w:lvl>
    <w:lvl w:ilvl="5" w:tplc="B59A49DA" w:tentative="1">
      <w:start w:val="1"/>
      <w:numFmt w:val="bullet"/>
      <w:lvlText w:val="•"/>
      <w:lvlJc w:val="left"/>
      <w:pPr>
        <w:tabs>
          <w:tab w:val="num" w:pos="3960"/>
        </w:tabs>
        <w:ind w:left="3960" w:hanging="360"/>
      </w:pPr>
      <w:rPr>
        <w:rFonts w:ascii="Times New Roman" w:hAnsi="Times New Roman" w:hint="default"/>
      </w:rPr>
    </w:lvl>
    <w:lvl w:ilvl="6" w:tplc="BB74F43C" w:tentative="1">
      <w:start w:val="1"/>
      <w:numFmt w:val="bullet"/>
      <w:lvlText w:val="•"/>
      <w:lvlJc w:val="left"/>
      <w:pPr>
        <w:tabs>
          <w:tab w:val="num" w:pos="4680"/>
        </w:tabs>
        <w:ind w:left="4680" w:hanging="360"/>
      </w:pPr>
      <w:rPr>
        <w:rFonts w:ascii="Times New Roman" w:hAnsi="Times New Roman" w:hint="default"/>
      </w:rPr>
    </w:lvl>
    <w:lvl w:ilvl="7" w:tplc="4624313E" w:tentative="1">
      <w:start w:val="1"/>
      <w:numFmt w:val="bullet"/>
      <w:lvlText w:val="•"/>
      <w:lvlJc w:val="left"/>
      <w:pPr>
        <w:tabs>
          <w:tab w:val="num" w:pos="5400"/>
        </w:tabs>
        <w:ind w:left="5400" w:hanging="360"/>
      </w:pPr>
      <w:rPr>
        <w:rFonts w:ascii="Times New Roman" w:hAnsi="Times New Roman" w:hint="default"/>
      </w:rPr>
    </w:lvl>
    <w:lvl w:ilvl="8" w:tplc="79182242" w:tentative="1">
      <w:start w:val="1"/>
      <w:numFmt w:val="bullet"/>
      <w:lvlText w:val="•"/>
      <w:lvlJc w:val="left"/>
      <w:pPr>
        <w:tabs>
          <w:tab w:val="num" w:pos="6120"/>
        </w:tabs>
        <w:ind w:left="6120" w:hanging="360"/>
      </w:pPr>
      <w:rPr>
        <w:rFonts w:ascii="Times New Roman" w:hAnsi="Times New Roman" w:hint="default"/>
      </w:rPr>
    </w:lvl>
  </w:abstractNum>
  <w:abstractNum w:abstractNumId="32">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5">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BD6E6B"/>
    <w:multiLevelType w:val="hybridMultilevel"/>
    <w:tmpl w:val="3D4E699C"/>
    <w:lvl w:ilvl="0" w:tplc="63181E9A">
      <w:numFmt w:val="bullet"/>
      <w:lvlText w:val="–"/>
      <w:lvlJc w:val="left"/>
      <w:pPr>
        <w:ind w:left="360" w:hanging="360"/>
      </w:pPr>
      <w:rPr>
        <w:rFonts w:ascii="Times New Roman" w:hAnsi="Times New Roman" w:cs="Times New Roman" w:hint="default"/>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17"/>
  </w:num>
  <w:num w:numId="4">
    <w:abstractNumId w:val="42"/>
  </w:num>
  <w:num w:numId="5">
    <w:abstractNumId w:val="37"/>
  </w:num>
  <w:num w:numId="6">
    <w:abstractNumId w:val="18"/>
  </w:num>
  <w:num w:numId="7">
    <w:abstractNumId w:val="43"/>
  </w:num>
  <w:num w:numId="8">
    <w:abstractNumId w:val="3"/>
  </w:num>
  <w:num w:numId="9">
    <w:abstractNumId w:val="47"/>
  </w:num>
  <w:num w:numId="10">
    <w:abstractNumId w:val="35"/>
  </w:num>
  <w:num w:numId="11">
    <w:abstractNumId w:val="27"/>
  </w:num>
  <w:num w:numId="12">
    <w:abstractNumId w:val="36"/>
  </w:num>
  <w:num w:numId="13">
    <w:abstractNumId w:val="33"/>
  </w:num>
  <w:num w:numId="14">
    <w:abstractNumId w:val="11"/>
  </w:num>
  <w:num w:numId="15">
    <w:abstractNumId w:val="46"/>
  </w:num>
  <w:num w:numId="16">
    <w:abstractNumId w:val="48"/>
  </w:num>
  <w:num w:numId="17">
    <w:abstractNumId w:val="21"/>
  </w:num>
  <w:num w:numId="18">
    <w:abstractNumId w:val="28"/>
  </w:num>
  <w:num w:numId="19">
    <w:abstractNumId w:val="41"/>
  </w:num>
  <w:num w:numId="20">
    <w:abstractNumId w:val="39"/>
  </w:num>
  <w:num w:numId="21">
    <w:abstractNumId w:val="13"/>
  </w:num>
  <w:num w:numId="22">
    <w:abstractNumId w:val="12"/>
  </w:num>
  <w:num w:numId="23">
    <w:abstractNumId w:val="26"/>
  </w:num>
  <w:num w:numId="24">
    <w:abstractNumId w:val="38"/>
  </w:num>
  <w:num w:numId="25">
    <w:abstractNumId w:val="5"/>
  </w:num>
  <w:num w:numId="26">
    <w:abstractNumId w:val="44"/>
  </w:num>
  <w:num w:numId="27">
    <w:abstractNumId w:val="30"/>
  </w:num>
  <w:num w:numId="28">
    <w:abstractNumId w:val="40"/>
  </w:num>
  <w:num w:numId="29">
    <w:abstractNumId w:val="29"/>
  </w:num>
  <w:num w:numId="30">
    <w:abstractNumId w:val="16"/>
  </w:num>
  <w:num w:numId="31">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45"/>
  </w:num>
  <w:num w:numId="36">
    <w:abstractNumId w:val="49"/>
  </w:num>
  <w:num w:numId="37">
    <w:abstractNumId w:val="8"/>
  </w:num>
  <w:num w:numId="38">
    <w:abstractNumId w:val="0"/>
  </w:num>
  <w:num w:numId="39">
    <w:abstractNumId w:val="31"/>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45"/>
  </w:num>
  <w:num w:numId="42">
    <w:abstractNumId w:val="9"/>
    <w:lvlOverride w:ilvl="0">
      <w:startOverride w:val="1"/>
    </w:lvlOverride>
    <w:lvlOverride w:ilvl="1"/>
    <w:lvlOverride w:ilvl="2"/>
    <w:lvlOverride w:ilvl="3"/>
    <w:lvlOverride w:ilvl="4"/>
    <w:lvlOverride w:ilvl="5"/>
    <w:lvlOverride w:ilvl="6"/>
    <w:lvlOverride w:ilvl="7"/>
    <w:lvlOverride w:ilvl="8"/>
  </w:num>
  <w:num w:numId="43">
    <w:abstractNumId w:val="7"/>
  </w:num>
  <w:num w:numId="44">
    <w:abstractNumId w:val="1"/>
  </w:num>
  <w:num w:numId="45">
    <w:abstractNumId w:val="19"/>
  </w:num>
  <w:num w:numId="46">
    <w:abstractNumId w:val="25"/>
  </w:num>
  <w:num w:numId="47">
    <w:abstractNumId w:val="24"/>
  </w:num>
  <w:num w:numId="48">
    <w:abstractNumId w:val="20"/>
  </w:num>
  <w:num w:numId="49">
    <w:abstractNumId w:val="22"/>
  </w:num>
  <w:num w:numId="50">
    <w:abstractNumId w:val="6"/>
  </w:num>
  <w:num w:numId="51">
    <w:abstractNumId w:val="23"/>
  </w:num>
  <w:num w:numId="52">
    <w:abstractNumId w:val="10"/>
  </w:num>
  <w:num w:numId="53">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5A1"/>
    <w:rsid w:val="00000E08"/>
    <w:rsid w:val="0000132A"/>
    <w:rsid w:val="000031D2"/>
    <w:rsid w:val="000037BA"/>
    <w:rsid w:val="000179A0"/>
    <w:rsid w:val="0002065E"/>
    <w:rsid w:val="0002609C"/>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3C5"/>
    <w:rsid w:val="000C5AFE"/>
    <w:rsid w:val="000D19C9"/>
    <w:rsid w:val="000D286A"/>
    <w:rsid w:val="000D6387"/>
    <w:rsid w:val="000D6D2D"/>
    <w:rsid w:val="000D7087"/>
    <w:rsid w:val="000E38ED"/>
    <w:rsid w:val="000E6C30"/>
    <w:rsid w:val="000E7534"/>
    <w:rsid w:val="000F0834"/>
    <w:rsid w:val="000F08FC"/>
    <w:rsid w:val="000F458C"/>
    <w:rsid w:val="000F65BB"/>
    <w:rsid w:val="000F6699"/>
    <w:rsid w:val="00100864"/>
    <w:rsid w:val="00101FE6"/>
    <w:rsid w:val="00103F9E"/>
    <w:rsid w:val="00106C22"/>
    <w:rsid w:val="00116643"/>
    <w:rsid w:val="001247AD"/>
    <w:rsid w:val="001276C6"/>
    <w:rsid w:val="0013231E"/>
    <w:rsid w:val="001345FE"/>
    <w:rsid w:val="00136528"/>
    <w:rsid w:val="001414CF"/>
    <w:rsid w:val="00142F10"/>
    <w:rsid w:val="001432F5"/>
    <w:rsid w:val="00144EAF"/>
    <w:rsid w:val="0014761A"/>
    <w:rsid w:val="00147FB3"/>
    <w:rsid w:val="0015137E"/>
    <w:rsid w:val="00152998"/>
    <w:rsid w:val="00155AED"/>
    <w:rsid w:val="00161914"/>
    <w:rsid w:val="00163308"/>
    <w:rsid w:val="00163ABC"/>
    <w:rsid w:val="00164C26"/>
    <w:rsid w:val="00167797"/>
    <w:rsid w:val="001742D7"/>
    <w:rsid w:val="00174AA8"/>
    <w:rsid w:val="001751D7"/>
    <w:rsid w:val="00177CB8"/>
    <w:rsid w:val="001808FD"/>
    <w:rsid w:val="0018262F"/>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2041"/>
    <w:rsid w:val="00243F75"/>
    <w:rsid w:val="00251BC5"/>
    <w:rsid w:val="00260D3E"/>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D0395"/>
    <w:rsid w:val="002D0616"/>
    <w:rsid w:val="002D296E"/>
    <w:rsid w:val="002D44BE"/>
    <w:rsid w:val="002E081A"/>
    <w:rsid w:val="002E1927"/>
    <w:rsid w:val="002E4F7F"/>
    <w:rsid w:val="002E5C56"/>
    <w:rsid w:val="002F02B0"/>
    <w:rsid w:val="002F0362"/>
    <w:rsid w:val="002F1674"/>
    <w:rsid w:val="002F2E85"/>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AA"/>
    <w:rsid w:val="003F5494"/>
    <w:rsid w:val="00400113"/>
    <w:rsid w:val="004047F7"/>
    <w:rsid w:val="00406A5B"/>
    <w:rsid w:val="0040733A"/>
    <w:rsid w:val="00411E02"/>
    <w:rsid w:val="00422F9C"/>
    <w:rsid w:val="004253B1"/>
    <w:rsid w:val="004265A4"/>
    <w:rsid w:val="004265C5"/>
    <w:rsid w:val="00427325"/>
    <w:rsid w:val="004279F0"/>
    <w:rsid w:val="00427C49"/>
    <w:rsid w:val="004304F7"/>
    <w:rsid w:val="00430F13"/>
    <w:rsid w:val="004320E2"/>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51"/>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1B6C"/>
    <w:rsid w:val="004B4558"/>
    <w:rsid w:val="004B5C66"/>
    <w:rsid w:val="004B7A6E"/>
    <w:rsid w:val="004B7BD0"/>
    <w:rsid w:val="004C0FC2"/>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6C4E"/>
    <w:rsid w:val="00537394"/>
    <w:rsid w:val="0054010B"/>
    <w:rsid w:val="0054017F"/>
    <w:rsid w:val="00541A6E"/>
    <w:rsid w:val="00543C9A"/>
    <w:rsid w:val="00546C62"/>
    <w:rsid w:val="00551C53"/>
    <w:rsid w:val="00556A11"/>
    <w:rsid w:val="005573E8"/>
    <w:rsid w:val="005628F2"/>
    <w:rsid w:val="0057047C"/>
    <w:rsid w:val="00571165"/>
    <w:rsid w:val="005734FC"/>
    <w:rsid w:val="00575C5E"/>
    <w:rsid w:val="00581EC3"/>
    <w:rsid w:val="005834B7"/>
    <w:rsid w:val="00585AC0"/>
    <w:rsid w:val="00587835"/>
    <w:rsid w:val="005914B3"/>
    <w:rsid w:val="005947CF"/>
    <w:rsid w:val="00596D14"/>
    <w:rsid w:val="005A08F1"/>
    <w:rsid w:val="005A2395"/>
    <w:rsid w:val="005A2A88"/>
    <w:rsid w:val="005A488A"/>
    <w:rsid w:val="005A4AE0"/>
    <w:rsid w:val="005A62A5"/>
    <w:rsid w:val="005A63CC"/>
    <w:rsid w:val="005B3700"/>
    <w:rsid w:val="005B38F2"/>
    <w:rsid w:val="005B3FA8"/>
    <w:rsid w:val="005D2614"/>
    <w:rsid w:val="005D46C0"/>
    <w:rsid w:val="005D4893"/>
    <w:rsid w:val="005E0B6D"/>
    <w:rsid w:val="005E7535"/>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4EDE"/>
    <w:rsid w:val="006721A5"/>
    <w:rsid w:val="006738BE"/>
    <w:rsid w:val="00673FCF"/>
    <w:rsid w:val="006776B3"/>
    <w:rsid w:val="00680522"/>
    <w:rsid w:val="00681444"/>
    <w:rsid w:val="00683A5B"/>
    <w:rsid w:val="0068546D"/>
    <w:rsid w:val="00685486"/>
    <w:rsid w:val="00687D23"/>
    <w:rsid w:val="00691477"/>
    <w:rsid w:val="00696B0F"/>
    <w:rsid w:val="006A47D0"/>
    <w:rsid w:val="006A49A9"/>
    <w:rsid w:val="006B152E"/>
    <w:rsid w:val="006B5442"/>
    <w:rsid w:val="006C0727"/>
    <w:rsid w:val="006C2A15"/>
    <w:rsid w:val="006C34AB"/>
    <w:rsid w:val="006C4520"/>
    <w:rsid w:val="006C6D48"/>
    <w:rsid w:val="006D02E8"/>
    <w:rsid w:val="006D08B2"/>
    <w:rsid w:val="006D27B4"/>
    <w:rsid w:val="006D2E26"/>
    <w:rsid w:val="006D41C7"/>
    <w:rsid w:val="006D49D3"/>
    <w:rsid w:val="006D7A7E"/>
    <w:rsid w:val="006E145F"/>
    <w:rsid w:val="006F210C"/>
    <w:rsid w:val="006F2EFB"/>
    <w:rsid w:val="006F6551"/>
    <w:rsid w:val="006F79B1"/>
    <w:rsid w:val="006F7F0D"/>
    <w:rsid w:val="007017A1"/>
    <w:rsid w:val="00703F78"/>
    <w:rsid w:val="00705238"/>
    <w:rsid w:val="007072CB"/>
    <w:rsid w:val="00712B4B"/>
    <w:rsid w:val="00724FBE"/>
    <w:rsid w:val="00725745"/>
    <w:rsid w:val="0073264D"/>
    <w:rsid w:val="00735D75"/>
    <w:rsid w:val="00735DCE"/>
    <w:rsid w:val="00745789"/>
    <w:rsid w:val="00746216"/>
    <w:rsid w:val="00751638"/>
    <w:rsid w:val="00752E2E"/>
    <w:rsid w:val="00761FC1"/>
    <w:rsid w:val="00762F99"/>
    <w:rsid w:val="00763DA0"/>
    <w:rsid w:val="0076584A"/>
    <w:rsid w:val="0076647B"/>
    <w:rsid w:val="00770572"/>
    <w:rsid w:val="00773D6B"/>
    <w:rsid w:val="00776564"/>
    <w:rsid w:val="00776E14"/>
    <w:rsid w:val="0077791F"/>
    <w:rsid w:val="00783821"/>
    <w:rsid w:val="00783D3C"/>
    <w:rsid w:val="007854CF"/>
    <w:rsid w:val="00786734"/>
    <w:rsid w:val="00793A19"/>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9B6"/>
    <w:rsid w:val="008A2DC0"/>
    <w:rsid w:val="008A647D"/>
    <w:rsid w:val="008B0243"/>
    <w:rsid w:val="008B1CDD"/>
    <w:rsid w:val="008C230A"/>
    <w:rsid w:val="008C6647"/>
    <w:rsid w:val="008C678C"/>
    <w:rsid w:val="008C6E60"/>
    <w:rsid w:val="008D13B4"/>
    <w:rsid w:val="008D2172"/>
    <w:rsid w:val="008D37D4"/>
    <w:rsid w:val="008D4292"/>
    <w:rsid w:val="008E1716"/>
    <w:rsid w:val="008E32A0"/>
    <w:rsid w:val="008E615E"/>
    <w:rsid w:val="008F0170"/>
    <w:rsid w:val="008F08C8"/>
    <w:rsid w:val="008F2154"/>
    <w:rsid w:val="008F2537"/>
    <w:rsid w:val="008F4E9D"/>
    <w:rsid w:val="00900760"/>
    <w:rsid w:val="00903CA3"/>
    <w:rsid w:val="00904ED7"/>
    <w:rsid w:val="0090557F"/>
    <w:rsid w:val="00910A7F"/>
    <w:rsid w:val="0091111A"/>
    <w:rsid w:val="0091375B"/>
    <w:rsid w:val="0091540A"/>
    <w:rsid w:val="00916431"/>
    <w:rsid w:val="009209AF"/>
    <w:rsid w:val="009235FC"/>
    <w:rsid w:val="0092777F"/>
    <w:rsid w:val="00927A63"/>
    <w:rsid w:val="009345C8"/>
    <w:rsid w:val="009348B9"/>
    <w:rsid w:val="00934BE0"/>
    <w:rsid w:val="00934EA1"/>
    <w:rsid w:val="009374D5"/>
    <w:rsid w:val="009411AB"/>
    <w:rsid w:val="00941982"/>
    <w:rsid w:val="00942F15"/>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D1958"/>
    <w:rsid w:val="009D250D"/>
    <w:rsid w:val="009D2A2D"/>
    <w:rsid w:val="009D5959"/>
    <w:rsid w:val="009D7C44"/>
    <w:rsid w:val="009E1AB0"/>
    <w:rsid w:val="009E461D"/>
    <w:rsid w:val="009E57EA"/>
    <w:rsid w:val="009E719E"/>
    <w:rsid w:val="009E734B"/>
    <w:rsid w:val="009E74D6"/>
    <w:rsid w:val="009F2519"/>
    <w:rsid w:val="009F3876"/>
    <w:rsid w:val="009F4AFB"/>
    <w:rsid w:val="009F74E9"/>
    <w:rsid w:val="00A0027C"/>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81D84"/>
    <w:rsid w:val="00A82415"/>
    <w:rsid w:val="00A82FE7"/>
    <w:rsid w:val="00A8590A"/>
    <w:rsid w:val="00A93EB2"/>
    <w:rsid w:val="00A9524F"/>
    <w:rsid w:val="00A967D2"/>
    <w:rsid w:val="00AA1172"/>
    <w:rsid w:val="00AA32C5"/>
    <w:rsid w:val="00AA341C"/>
    <w:rsid w:val="00AA3CB0"/>
    <w:rsid w:val="00AA427C"/>
    <w:rsid w:val="00AA4679"/>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4255"/>
    <w:rsid w:val="00B167B3"/>
    <w:rsid w:val="00B16F2A"/>
    <w:rsid w:val="00B22F47"/>
    <w:rsid w:val="00B23CB0"/>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7B38"/>
    <w:rsid w:val="00B8101E"/>
    <w:rsid w:val="00B83BC7"/>
    <w:rsid w:val="00B858C6"/>
    <w:rsid w:val="00B85A3A"/>
    <w:rsid w:val="00B92DC3"/>
    <w:rsid w:val="00B939E1"/>
    <w:rsid w:val="00B93C8B"/>
    <w:rsid w:val="00BA53A7"/>
    <w:rsid w:val="00BA564B"/>
    <w:rsid w:val="00BA75A6"/>
    <w:rsid w:val="00BA7A95"/>
    <w:rsid w:val="00BB3A7E"/>
    <w:rsid w:val="00BC34D1"/>
    <w:rsid w:val="00BC3738"/>
    <w:rsid w:val="00BC3B05"/>
    <w:rsid w:val="00BC756C"/>
    <w:rsid w:val="00BD2B9A"/>
    <w:rsid w:val="00BD7100"/>
    <w:rsid w:val="00BD775A"/>
    <w:rsid w:val="00BE0289"/>
    <w:rsid w:val="00BE1E1A"/>
    <w:rsid w:val="00BE3561"/>
    <w:rsid w:val="00BE4F77"/>
    <w:rsid w:val="00BE6498"/>
    <w:rsid w:val="00BE68C2"/>
    <w:rsid w:val="00BF460F"/>
    <w:rsid w:val="00C0045D"/>
    <w:rsid w:val="00C022BD"/>
    <w:rsid w:val="00C076B6"/>
    <w:rsid w:val="00C11C3B"/>
    <w:rsid w:val="00C12E34"/>
    <w:rsid w:val="00C1568B"/>
    <w:rsid w:val="00C16BA9"/>
    <w:rsid w:val="00C20F58"/>
    <w:rsid w:val="00C2243B"/>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B40AD"/>
    <w:rsid w:val="00DB487A"/>
    <w:rsid w:val="00DB4B7D"/>
    <w:rsid w:val="00DB790B"/>
    <w:rsid w:val="00DC10FD"/>
    <w:rsid w:val="00DC5A7B"/>
    <w:rsid w:val="00DC6DEB"/>
    <w:rsid w:val="00DC6E7C"/>
    <w:rsid w:val="00DD0394"/>
    <w:rsid w:val="00DD20DF"/>
    <w:rsid w:val="00DD5EE7"/>
    <w:rsid w:val="00DD7300"/>
    <w:rsid w:val="00DE4062"/>
    <w:rsid w:val="00DF095C"/>
    <w:rsid w:val="00DF30E6"/>
    <w:rsid w:val="00DF4C37"/>
    <w:rsid w:val="00DF5B54"/>
    <w:rsid w:val="00DF5EF8"/>
    <w:rsid w:val="00E00AC6"/>
    <w:rsid w:val="00E03FFD"/>
    <w:rsid w:val="00E06A37"/>
    <w:rsid w:val="00E12A05"/>
    <w:rsid w:val="00E1385C"/>
    <w:rsid w:val="00E1387F"/>
    <w:rsid w:val="00E13D45"/>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64FCB"/>
    <w:rsid w:val="00E670F7"/>
    <w:rsid w:val="00E70139"/>
    <w:rsid w:val="00E72307"/>
    <w:rsid w:val="00E727C3"/>
    <w:rsid w:val="00E73CBF"/>
    <w:rsid w:val="00E80CA5"/>
    <w:rsid w:val="00E8104F"/>
    <w:rsid w:val="00E8516A"/>
    <w:rsid w:val="00E86252"/>
    <w:rsid w:val="00EA2BE0"/>
    <w:rsid w:val="00EA5AF5"/>
    <w:rsid w:val="00EB3328"/>
    <w:rsid w:val="00EB412D"/>
    <w:rsid w:val="00EC3E56"/>
    <w:rsid w:val="00EC6BF3"/>
    <w:rsid w:val="00ED0BA6"/>
    <w:rsid w:val="00ED3339"/>
    <w:rsid w:val="00ED507A"/>
    <w:rsid w:val="00ED6043"/>
    <w:rsid w:val="00ED6992"/>
    <w:rsid w:val="00ED75BB"/>
    <w:rsid w:val="00EE1EAC"/>
    <w:rsid w:val="00EE3D8A"/>
    <w:rsid w:val="00EE5EE1"/>
    <w:rsid w:val="00EF2DCC"/>
    <w:rsid w:val="00EF4D92"/>
    <w:rsid w:val="00F00530"/>
    <w:rsid w:val="00F050E2"/>
    <w:rsid w:val="00F05550"/>
    <w:rsid w:val="00F1148E"/>
    <w:rsid w:val="00F116E7"/>
    <w:rsid w:val="00F147DF"/>
    <w:rsid w:val="00F149A0"/>
    <w:rsid w:val="00F1532D"/>
    <w:rsid w:val="00F17168"/>
    <w:rsid w:val="00F2309B"/>
    <w:rsid w:val="00F24865"/>
    <w:rsid w:val="00F3023D"/>
    <w:rsid w:val="00F30929"/>
    <w:rsid w:val="00F30BF2"/>
    <w:rsid w:val="00F30D60"/>
    <w:rsid w:val="00F357F2"/>
    <w:rsid w:val="00F42E86"/>
    <w:rsid w:val="00F51C87"/>
    <w:rsid w:val="00F53D66"/>
    <w:rsid w:val="00F53DB8"/>
    <w:rsid w:val="00F64C91"/>
    <w:rsid w:val="00F702BD"/>
    <w:rsid w:val="00F71076"/>
    <w:rsid w:val="00F7366F"/>
    <w:rsid w:val="00F74F90"/>
    <w:rsid w:val="00F8112D"/>
    <w:rsid w:val="00F81D5B"/>
    <w:rsid w:val="00F83458"/>
    <w:rsid w:val="00F8584C"/>
    <w:rsid w:val="00F8656E"/>
    <w:rsid w:val="00F8672B"/>
    <w:rsid w:val="00F93A9C"/>
    <w:rsid w:val="00F95A7C"/>
    <w:rsid w:val="00FA1747"/>
    <w:rsid w:val="00FA18F7"/>
    <w:rsid w:val="00FA19EF"/>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1348674543">
          <w:marLeft w:val="547"/>
          <w:marRight w:val="0"/>
          <w:marTop w:val="77"/>
          <w:marBottom w:val="0"/>
          <w:divBdr>
            <w:top w:val="none" w:sz="0" w:space="0" w:color="auto"/>
            <w:left w:val="none" w:sz="0" w:space="0" w:color="auto"/>
            <w:bottom w:val="none" w:sz="0" w:space="0" w:color="auto"/>
            <w:right w:val="none" w:sz="0" w:space="0" w:color="auto"/>
          </w:divBdr>
        </w:div>
        <w:div w:id="267196853">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345522707">
          <w:marLeft w:val="547"/>
          <w:marRight w:val="0"/>
          <w:marTop w:val="67"/>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53227468">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502625618">
          <w:marLeft w:val="1267"/>
          <w:marRight w:val="0"/>
          <w:marTop w:val="100"/>
          <w:marBottom w:val="0"/>
          <w:divBdr>
            <w:top w:val="none" w:sz="0" w:space="0" w:color="auto"/>
            <w:left w:val="none" w:sz="0" w:space="0" w:color="auto"/>
            <w:bottom w:val="none" w:sz="0" w:space="0" w:color="auto"/>
            <w:right w:val="none" w:sz="0" w:space="0" w:color="auto"/>
          </w:divBdr>
        </w:div>
        <w:div w:id="2695207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974525767">
          <w:marLeft w:val="547"/>
          <w:marRight w:val="0"/>
          <w:marTop w:val="77"/>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341863382">
          <w:marLeft w:val="1166"/>
          <w:marRight w:val="0"/>
          <w:marTop w:val="67"/>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1918902845">
          <w:marLeft w:val="547"/>
          <w:marRight w:val="0"/>
          <w:marTop w:val="67"/>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3478420">
          <w:marLeft w:val="547"/>
          <w:marRight w:val="0"/>
          <w:marTop w:val="67"/>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765295982">
          <w:marLeft w:val="547"/>
          <w:marRight w:val="0"/>
          <w:marTop w:val="77"/>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 w:id="1943115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035496050">
          <w:marLeft w:val="547"/>
          <w:marRight w:val="0"/>
          <w:marTop w:val="77"/>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56505701">
          <w:marLeft w:val="1166"/>
          <w:marRight w:val="0"/>
          <w:marTop w:val="62"/>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1733768750">
          <w:marLeft w:val="547"/>
          <w:marRight w:val="0"/>
          <w:marTop w:val="67"/>
          <w:marBottom w:val="0"/>
          <w:divBdr>
            <w:top w:val="none" w:sz="0" w:space="0" w:color="auto"/>
            <w:left w:val="none" w:sz="0" w:space="0" w:color="auto"/>
            <w:bottom w:val="none" w:sz="0" w:space="0" w:color="auto"/>
            <w:right w:val="none" w:sz="0" w:space="0" w:color="auto"/>
          </w:divBdr>
        </w:div>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1146781310">
          <w:marLeft w:val="547"/>
          <w:marRight w:val="0"/>
          <w:marTop w:val="7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 w:id="59134532">
          <w:marLeft w:val="1714"/>
          <w:marRight w:val="0"/>
          <w:marTop w:val="58"/>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47799320">
          <w:marLeft w:val="1166"/>
          <w:marRight w:val="0"/>
          <w:marTop w:val="6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1969430087">
          <w:marLeft w:val="547"/>
          <w:marRight w:val="0"/>
          <w:marTop w:val="77"/>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307591961">
          <w:marLeft w:val="1714"/>
          <w:marRight w:val="0"/>
          <w:marTop w:val="58"/>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924611888">
          <w:marLeft w:val="1166"/>
          <w:marRight w:val="0"/>
          <w:marTop w:val="96"/>
          <w:marBottom w:val="0"/>
          <w:divBdr>
            <w:top w:val="none" w:sz="0" w:space="0" w:color="auto"/>
            <w:left w:val="none" w:sz="0" w:space="0" w:color="auto"/>
            <w:bottom w:val="none" w:sz="0" w:space="0" w:color="auto"/>
            <w:right w:val="none" w:sz="0" w:space="0" w:color="auto"/>
          </w:divBdr>
        </w:div>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18.bin"/><Relationship Id="rId55" Type="http://schemas.openxmlformats.org/officeDocument/2006/relationships/image" Target="media/image25.png"/><Relationship Id="rId63" Type="http://schemas.openxmlformats.org/officeDocument/2006/relationships/image" Target="media/image33.emf"/><Relationship Id="rId68" Type="http://schemas.openxmlformats.org/officeDocument/2006/relationships/image" Target="media/image37.emf"/><Relationship Id="rId76" Type="http://schemas.openxmlformats.org/officeDocument/2006/relationships/image" Target="media/image43.e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image" Target="media/image17.emf"/><Relationship Id="rId45" Type="http://schemas.openxmlformats.org/officeDocument/2006/relationships/oleObject" Target="embeddings/oleObject16.bin"/><Relationship Id="rId53" Type="http://schemas.openxmlformats.org/officeDocument/2006/relationships/image" Target="media/image24.wmf"/><Relationship Id="rId58" Type="http://schemas.openxmlformats.org/officeDocument/2006/relationships/image" Target="media/image28.png"/><Relationship Id="rId66" Type="http://schemas.openxmlformats.org/officeDocument/2006/relationships/image" Target="media/image35.emf"/><Relationship Id="rId74" Type="http://schemas.openxmlformats.org/officeDocument/2006/relationships/image" Target="media/image42.emf"/><Relationship Id="rId79" Type="http://schemas.openxmlformats.org/officeDocument/2006/relationships/image" Target="media/image46.emf"/><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oleObject" Target="embeddings/oleObject19.bin"/><Relationship Id="rId60" Type="http://schemas.openxmlformats.org/officeDocument/2006/relationships/image" Target="media/image30.emf"/><Relationship Id="rId65" Type="http://schemas.openxmlformats.org/officeDocument/2006/relationships/image" Target="media/image34.emf"/><Relationship Id="rId73" Type="http://schemas.openxmlformats.org/officeDocument/2006/relationships/oleObject" Target="embeddings/oleObject22.bin"/><Relationship Id="rId78" Type="http://schemas.openxmlformats.org/officeDocument/2006/relationships/image" Target="media/image45.emf"/><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porat@broadcom.com"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image" Target="media/image26.png"/><Relationship Id="rId64" Type="http://schemas.openxmlformats.org/officeDocument/2006/relationships/oleObject" Target="embeddings/oleObject21.bin"/><Relationship Id="rId69" Type="http://schemas.openxmlformats.org/officeDocument/2006/relationships/image" Target="media/image38.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41.emf"/><Relationship Id="rId80" Type="http://schemas.openxmlformats.org/officeDocument/2006/relationships/package" Target="embeddings/Microsoft_Excel_Worksheet1.xlsx"/><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20.emf"/><Relationship Id="rId59" Type="http://schemas.openxmlformats.org/officeDocument/2006/relationships/image" Target="media/image29.png"/><Relationship Id="rId67" Type="http://schemas.openxmlformats.org/officeDocument/2006/relationships/image" Target="media/image36.emf"/><Relationship Id="rId20" Type="http://schemas.openxmlformats.org/officeDocument/2006/relationships/oleObject" Target="embeddings/oleObject5.bin"/><Relationship Id="rId41" Type="http://schemas.openxmlformats.org/officeDocument/2006/relationships/hyperlink" Target="http://ieee802.org/16/tgm/core.html" TargetMode="External"/><Relationship Id="rId54" Type="http://schemas.openxmlformats.org/officeDocument/2006/relationships/oleObject" Target="embeddings/oleObject20.bin"/><Relationship Id="rId62" Type="http://schemas.openxmlformats.org/officeDocument/2006/relationships/image" Target="media/image32.emf"/><Relationship Id="rId70" Type="http://schemas.openxmlformats.org/officeDocument/2006/relationships/image" Target="media/image39.emf"/><Relationship Id="rId75" Type="http://schemas.openxmlformats.org/officeDocument/2006/relationships/oleObject" Target="embeddings/oleObject23.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8A0F7-D8A5-4F62-846E-C72F2CAC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13</TotalTime>
  <Pages>39</Pages>
  <Words>8958</Words>
  <Characters>51062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Nokia Corporation</Company>
  <LinksUpToDate>false</LinksUpToDate>
  <CharactersWithSpaces>59901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creator>Ron Porat</dc:creator>
  <cp:lastModifiedBy>Ron Porat</cp:lastModifiedBy>
  <cp:revision>5</cp:revision>
  <cp:lastPrinted>2011-03-31T18:31:00Z</cp:lastPrinted>
  <dcterms:created xsi:type="dcterms:W3CDTF">2014-11-03T22:44:00Z</dcterms:created>
  <dcterms:modified xsi:type="dcterms:W3CDTF">2014-11-03T23:15:00Z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y fmtid="{D5CDD505-2E9C-101B-9397-08002B2CF9AE}" pid="5" name="_AdHocReviewCycleID">
    <vt:i4>1630715447</vt:i4>
  </property>
  <property fmtid="{D5CDD505-2E9C-101B-9397-08002B2CF9AE}" pid="6" name="_EmailSubject">
    <vt:lpwstr>PHY Abstraction Work RE: EM doc</vt:lpwstr>
  </property>
  <property fmtid="{D5CDD505-2E9C-101B-9397-08002B2CF9AE}" pid="7" name="_AuthorEmail">
    <vt:lpwstr>rporat@broadcom.com</vt:lpwstr>
  </property>
  <property fmtid="{D5CDD505-2E9C-101B-9397-08002B2CF9AE}" pid="8" name="_AuthorEmailDisplayName">
    <vt:lpwstr>Ron Porat</vt:lpwstr>
  </property>
  <property fmtid="{D5CDD505-2E9C-101B-9397-08002B2CF9AE}" pid="9" name="_ReviewingToolsShownOnce">
    <vt:lpwstr/>
  </property>
</Properties>
</file>