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8407BB">
              <w:rPr>
                <w:rFonts w:hint="eastAsia"/>
                <w:b w:val="0"/>
                <w:sz w:val="20"/>
                <w:lang w:eastAsia="ja-JP"/>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D324E">
      <w:pPr>
        <w:pStyle w:val="T1"/>
        <w:spacing w:after="120"/>
        <w:rPr>
          <w:sz w:val="22"/>
        </w:rPr>
      </w:pPr>
      <w:r w:rsidRPr="00ED324E">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7pt;height:311.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E255B9">
                  <w:pPr>
                    <w:ind w:left="284" w:hangingChars="129" w:hanging="284"/>
                    <w:jc w:val="both"/>
                    <w:rPr>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p w:rsidR="00E255B9" w:rsidRDefault="008407BB" w:rsidP="00E255B9">
                  <w:pPr>
                    <w:jc w:val="both"/>
                    <w:rPr>
                      <w:lang w:eastAsia="ja-JP"/>
                    </w:rPr>
                  </w:pPr>
                  <w:r>
                    <w:rPr>
                      <w:rFonts w:hint="eastAsia"/>
                      <w:lang w:eastAsia="ja-JP"/>
                    </w:rPr>
                    <w:t xml:space="preserve">R4: </w:t>
                  </w:r>
                  <w:r w:rsidR="00E255B9">
                    <w:rPr>
                      <w:rFonts w:hint="eastAsia"/>
                      <w:lang w:eastAsia="ja-JP"/>
                    </w:rPr>
                    <w:t xml:space="preserve">Update </w:t>
                  </w:r>
                  <w:r w:rsidR="00A52AA1">
                    <w:rPr>
                      <w:rFonts w:hint="eastAsia"/>
                      <w:lang w:eastAsia="ja-JP"/>
                    </w:rPr>
                    <w:t xml:space="preserve">to the baseline document </w:t>
                  </w:r>
                  <w:r w:rsidR="00E255B9">
                    <w:rPr>
                      <w:rFonts w:hint="eastAsia"/>
                      <w:lang w:eastAsia="ja-JP"/>
                    </w:rPr>
                    <w:t>IEEE P802.11mc D2.5.</w:t>
                  </w:r>
                </w:p>
                <w:p w:rsidR="008407BB" w:rsidRDefault="00E255B9" w:rsidP="00E255B9">
                  <w:pPr>
                    <w:ind w:leftChars="129" w:left="284"/>
                    <w:jc w:val="both"/>
                    <w:rPr>
                      <w:lang w:eastAsia="ja-JP"/>
                    </w:rPr>
                  </w:pPr>
                  <w:r>
                    <w:rPr>
                      <w:rFonts w:hint="eastAsia"/>
                      <w:lang w:eastAsia="ja-JP"/>
                    </w:rPr>
                    <w:t xml:space="preserve">Change </w:t>
                  </w:r>
                  <w:r>
                    <w:rPr>
                      <w:lang w:eastAsia="ja-JP"/>
                    </w:rPr>
                    <w:t>TIME_OF_DEPARTURE_ACCURACY_TEST_THRESH</w:t>
                  </w:r>
                  <w:r>
                    <w:rPr>
                      <w:rFonts w:hint="eastAsia"/>
                      <w:lang w:eastAsia="ja-JP"/>
                    </w:rPr>
                    <w:t xml:space="preserve"> </w:t>
                  </w:r>
                  <w:r>
                    <w:rPr>
                      <w:lang w:eastAsia="ja-JP"/>
                    </w:rPr>
                    <w:t>values</w:t>
                  </w:r>
                  <w:r w:rsidR="00A52AA1">
                    <w:rPr>
                      <w:rFonts w:hint="eastAsia"/>
                      <w:lang w:eastAsia="ja-JP"/>
                    </w:rPr>
                    <w:t>. C</w:t>
                  </w:r>
                  <w:r w:rsidR="008407BB">
                    <w:rPr>
                      <w:rFonts w:hint="eastAsia"/>
                      <w:lang w:eastAsia="ja-JP"/>
                    </w:rPr>
                    <w:t xml:space="preserve">hange resolution for CID 2544 to </w:t>
                  </w:r>
                  <w:r w:rsidR="008407BB">
                    <w:rPr>
                      <w:lang w:eastAsia="ja-JP"/>
                    </w:rPr>
                    <w:t>“</w:t>
                  </w:r>
                  <w:r w:rsidR="008407BB">
                    <w:rPr>
                      <w:rFonts w:hint="eastAsia"/>
                      <w:lang w:eastAsia="ja-JP"/>
                    </w:rPr>
                    <w:t>Reject</w:t>
                  </w:r>
                  <w:r w:rsidR="008407BB">
                    <w:rPr>
                      <w:lang w:eastAsia="ja-JP"/>
                    </w:rPr>
                    <w:t>”</w:t>
                  </w:r>
                  <w:r w:rsidR="008407BB">
                    <w:rPr>
                      <w:rFonts w:hint="eastAsia"/>
                      <w:lang w:eastAsia="ja-JP"/>
                    </w:rPr>
                    <w:t xml:space="preserve"> because the Annex T of the baseline document P802.11mc D2.5 </w:t>
                  </w:r>
                  <w:r w:rsidR="00A52AA1">
                    <w:rPr>
                      <w:rFonts w:hint="eastAsia"/>
                      <w:lang w:eastAsia="ja-JP"/>
                    </w:rPr>
                    <w:t>does not need modification</w:t>
                  </w:r>
                  <w:r w:rsidR="008407BB">
                    <w:rPr>
                      <w:rFonts w:hint="eastAsia"/>
                      <w:lang w:eastAsia="ja-JP"/>
                    </w:rPr>
                    <w:t>.</w:t>
                  </w:r>
                </w:p>
                <w:p w:rsidR="000836D8" w:rsidRDefault="000836D8" w:rsidP="000836D8">
                  <w:pPr>
                    <w:jc w:val="both"/>
                    <w:rPr>
                      <w:lang w:eastAsia="ja-JP"/>
                    </w:rPr>
                  </w:pPr>
                  <w:r>
                    <w:rPr>
                      <w:rFonts w:hint="eastAsia"/>
                      <w:lang w:eastAsia="ja-JP"/>
                    </w:rPr>
                    <w:t xml:space="preserve">R5: Change </w:t>
                  </w:r>
                  <w:r>
                    <w:rPr>
                      <w:lang w:eastAsia="ja-JP"/>
                    </w:rPr>
                    <w:t>TIME_OF_DEPARTURE_ACCURACY_TEST_THRESH</w:t>
                  </w:r>
                  <w:r>
                    <w:rPr>
                      <w:rFonts w:hint="eastAsia"/>
                      <w:lang w:eastAsia="ja-JP"/>
                    </w:rPr>
                    <w:t xml:space="preserve"> </w:t>
                  </w:r>
                  <w:r>
                    <w:rPr>
                      <w:lang w:eastAsia="ja-JP"/>
                    </w:rPr>
                    <w:t>values</w:t>
                  </w:r>
                  <w:r>
                    <w:rPr>
                      <w:rFonts w:hint="eastAsia"/>
                      <w:lang w:eastAsia="ja-JP"/>
                    </w:rPr>
                    <w:t>.</w:t>
                  </w:r>
                </w:p>
                <w:p w:rsidR="00522AB0" w:rsidRDefault="00522AB0" w:rsidP="000836D8">
                  <w:pPr>
                    <w:jc w:val="both"/>
                    <w:rPr>
                      <w:lang w:eastAsia="ja-JP"/>
                    </w:rPr>
                  </w:pPr>
                  <w:r>
                    <w:rPr>
                      <w:rFonts w:hint="eastAsia"/>
                      <w:lang w:eastAsia="ja-JP"/>
                    </w:rPr>
                    <w:t xml:space="preserve">R6: Change resolution for CID 2544 to </w:t>
                  </w:r>
                  <w:r>
                    <w:rPr>
                      <w:lang w:eastAsia="ja-JP"/>
                    </w:rPr>
                    <w:t>“</w:t>
                  </w:r>
                  <w:r>
                    <w:rPr>
                      <w:rFonts w:hint="eastAsia"/>
                      <w:lang w:eastAsia="ja-JP"/>
                    </w:rPr>
                    <w:t>Revise</w:t>
                  </w:r>
                  <w:r>
                    <w:rPr>
                      <w:lang w:eastAsia="ja-JP"/>
                    </w:rPr>
                    <w:t>”</w:t>
                  </w:r>
                </w:p>
                <w:p w:rsidR="00DC4631" w:rsidRDefault="00DC4631" w:rsidP="000836D8">
                  <w:pPr>
                    <w:jc w:val="both"/>
                    <w:rPr>
                      <w:rFonts w:hint="eastAsia"/>
                      <w:lang w:eastAsia="ja-JP"/>
                    </w:rPr>
                  </w:pPr>
                  <w:r>
                    <w:rPr>
                      <w:rFonts w:hint="eastAsia"/>
                      <w:lang w:eastAsia="ja-JP"/>
                    </w:rPr>
                    <w:t xml:space="preserve">R7: Change resolution for CID 2543 to </w:t>
                  </w:r>
                  <w:r>
                    <w:rPr>
                      <w:lang w:eastAsia="ja-JP"/>
                    </w:rPr>
                    <w:t>“</w:t>
                  </w:r>
                  <w:r>
                    <w:rPr>
                      <w:rFonts w:hint="eastAsia"/>
                      <w:lang w:eastAsia="ja-JP"/>
                    </w:rPr>
                    <w:t>Reject</w:t>
                  </w:r>
                  <w:r>
                    <w:rPr>
                      <w:lang w:eastAsia="ja-JP"/>
                    </w:rPr>
                    <w:t>”</w:t>
                  </w:r>
                </w:p>
                <w:p w:rsidR="00927DEE" w:rsidRDefault="00927DEE" w:rsidP="000836D8">
                  <w:pPr>
                    <w:jc w:val="both"/>
                    <w:rPr>
                      <w:lang w:eastAsia="ja-JP"/>
                    </w:rPr>
                  </w:pPr>
                  <w:r>
                    <w:rPr>
                      <w:rFonts w:hint="eastAsia"/>
                      <w:lang w:eastAsia="ja-JP"/>
                    </w:rPr>
                    <w:t>R8: Remove unused editing instruction for CID 2543</w:t>
                  </w:r>
                </w:p>
                <w:p w:rsidR="00522AB0" w:rsidRDefault="00522AB0" w:rsidP="000836D8">
                  <w:pPr>
                    <w:jc w:val="both"/>
                    <w:rPr>
                      <w:lang w:eastAsia="ja-JP"/>
                    </w:rPr>
                  </w:pP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707"/>
        <w:gridCol w:w="3124"/>
        <w:gridCol w:w="3681"/>
        <w:gridCol w:w="1309"/>
      </w:tblGrid>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37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65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195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9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02396D" w:rsidRDefault="0002396D" w:rsidP="00DC4631">
            <w:pPr>
              <w:rPr>
                <w:sz w:val="21"/>
                <w:szCs w:val="21"/>
                <w:lang w:eastAsia="ja-JP"/>
              </w:rPr>
            </w:pPr>
            <w:r w:rsidRPr="004E3303">
              <w:rPr>
                <w:sz w:val="21"/>
                <w:szCs w:val="21"/>
                <w:lang w:eastAsia="ja-JP"/>
              </w:rPr>
              <w:t>R</w:t>
            </w:r>
            <w:r w:rsidR="00DC4631">
              <w:rPr>
                <w:rFonts w:hint="eastAsia"/>
                <w:sz w:val="21"/>
                <w:szCs w:val="21"/>
                <w:lang w:eastAsia="ja-JP"/>
              </w:rPr>
              <w:t>eject.</w:t>
            </w:r>
          </w:p>
          <w:p w:rsidR="00DC4631" w:rsidRPr="004E3303" w:rsidRDefault="00DC4631" w:rsidP="00DC4631">
            <w:pPr>
              <w:rPr>
                <w:sz w:val="21"/>
                <w:szCs w:val="21"/>
                <w:lang w:eastAsia="ja-JP"/>
              </w:rPr>
            </w:pPr>
            <w:r>
              <w:rPr>
                <w:rFonts w:hint="eastAsia"/>
                <w:sz w:val="21"/>
                <w:szCs w:val="21"/>
                <w:lang w:eastAsia="ja-JP"/>
              </w:rPr>
              <w:t>Withdrawn by commenter.</w:t>
            </w:r>
          </w:p>
        </w:tc>
      </w:tr>
      <w:tr w:rsidR="004E3303" w:rsidRPr="005E2D68"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8407BB" w:rsidRDefault="005E2D68" w:rsidP="008407BB">
            <w:pPr>
              <w:rPr>
                <w:sz w:val="21"/>
                <w:szCs w:val="21"/>
                <w:lang w:eastAsia="ja-JP"/>
              </w:rPr>
            </w:pPr>
            <w:r w:rsidRPr="004E3303">
              <w:rPr>
                <w:sz w:val="21"/>
                <w:szCs w:val="21"/>
                <w:lang w:eastAsia="ja-JP"/>
              </w:rPr>
              <w:t>R</w:t>
            </w:r>
            <w:r w:rsidR="008407BB">
              <w:rPr>
                <w:rFonts w:hint="eastAsia"/>
                <w:sz w:val="21"/>
                <w:szCs w:val="21"/>
                <w:lang w:eastAsia="ja-JP"/>
              </w:rPr>
              <w:t>e</w:t>
            </w:r>
            <w:r w:rsidR="00522AB0">
              <w:rPr>
                <w:rFonts w:hint="eastAsia"/>
                <w:sz w:val="21"/>
                <w:szCs w:val="21"/>
                <w:lang w:eastAsia="ja-JP"/>
              </w:rPr>
              <w:t>vise</w:t>
            </w:r>
            <w:r w:rsidR="008407BB">
              <w:rPr>
                <w:rFonts w:hint="eastAsia"/>
                <w:sz w:val="21"/>
                <w:szCs w:val="21"/>
                <w:lang w:eastAsia="ja-JP"/>
              </w:rPr>
              <w:t>.</w:t>
            </w:r>
          </w:p>
          <w:p w:rsidR="00A52AA1" w:rsidRPr="00A52AA1" w:rsidRDefault="00A52AA1" w:rsidP="00A52AA1">
            <w:pPr>
              <w:rPr>
                <w:sz w:val="21"/>
                <w:szCs w:val="21"/>
                <w:lang w:eastAsia="ja-JP"/>
              </w:rPr>
            </w:pPr>
            <w:r w:rsidRPr="00A52AA1">
              <w:rPr>
                <w:sz w:val="21"/>
                <w:szCs w:val="21"/>
                <w:lang w:eastAsia="ja-JP"/>
              </w:rPr>
              <w:t xml:space="preserve">Changes from </w:t>
            </w:r>
            <w:r>
              <w:rPr>
                <w:rFonts w:hint="eastAsia"/>
                <w:sz w:val="21"/>
                <w:szCs w:val="21"/>
                <w:lang w:eastAsia="ja-JP"/>
              </w:rPr>
              <w:t>802</w:t>
            </w:r>
            <w:r w:rsidRPr="00A52AA1">
              <w:rPr>
                <w:sz w:val="21"/>
                <w:szCs w:val="21"/>
                <w:lang w:eastAsia="ja-JP"/>
              </w:rPr>
              <w:t xml:space="preserve">.11ac </w:t>
            </w:r>
            <w:r>
              <w:rPr>
                <w:rFonts w:hint="eastAsia"/>
                <w:sz w:val="21"/>
                <w:szCs w:val="21"/>
                <w:lang w:eastAsia="ja-JP"/>
              </w:rPr>
              <w:t xml:space="preserve">are </w:t>
            </w:r>
            <w:r w:rsidRPr="00A52AA1">
              <w:rPr>
                <w:sz w:val="21"/>
                <w:szCs w:val="21"/>
                <w:lang w:eastAsia="ja-JP"/>
              </w:rPr>
              <w:t xml:space="preserve">not implemented </w:t>
            </w:r>
            <w:r>
              <w:rPr>
                <w:rFonts w:hint="eastAsia"/>
                <w:sz w:val="21"/>
                <w:szCs w:val="21"/>
                <w:lang w:eastAsia="ja-JP"/>
              </w:rPr>
              <w:t xml:space="preserve">in the Annex T.2 of the IEEE P802.11mc D2.5,  </w:t>
            </w:r>
            <w:r w:rsidRPr="00A52AA1">
              <w:rPr>
                <w:sz w:val="21"/>
                <w:szCs w:val="21"/>
                <w:lang w:eastAsia="ja-JP"/>
              </w:rPr>
              <w:t xml:space="preserve">because they </w:t>
            </w:r>
            <w:r>
              <w:rPr>
                <w:rFonts w:hint="eastAsia"/>
                <w:sz w:val="21"/>
                <w:szCs w:val="21"/>
                <w:lang w:eastAsia="ja-JP"/>
              </w:rPr>
              <w:t xml:space="preserve">are </w:t>
            </w:r>
            <w:r w:rsidRPr="00A52AA1">
              <w:rPr>
                <w:sz w:val="21"/>
                <w:szCs w:val="21"/>
                <w:lang w:eastAsia="ja-JP"/>
              </w:rPr>
              <w:t>related to the now-removed</w:t>
            </w:r>
          </w:p>
          <w:p w:rsidR="008407BB" w:rsidRPr="004E3303" w:rsidRDefault="00A52AA1" w:rsidP="00A52AA1">
            <w:pPr>
              <w:rPr>
                <w:sz w:val="21"/>
                <w:szCs w:val="21"/>
                <w:lang w:eastAsia="ja-JP"/>
              </w:rPr>
            </w:pPr>
            <w:r w:rsidRPr="00A52AA1">
              <w:rPr>
                <w:sz w:val="21"/>
                <w:szCs w:val="21"/>
                <w:lang w:eastAsia="ja-JP"/>
              </w:rPr>
              <w:t>PMD/PLCP.</w:t>
            </w:r>
          </w:p>
          <w:p w:rsidR="00A52AA1" w:rsidRDefault="00A52AA1" w:rsidP="005E2D68">
            <w:pPr>
              <w:rPr>
                <w:sz w:val="21"/>
                <w:szCs w:val="21"/>
                <w:lang w:eastAsia="ja-JP"/>
              </w:rPr>
            </w:pPr>
            <w:r>
              <w:rPr>
                <w:rFonts w:hint="eastAsia"/>
                <w:sz w:val="21"/>
                <w:szCs w:val="21"/>
                <w:lang w:eastAsia="ja-JP"/>
              </w:rPr>
              <w:t xml:space="preserve">So, </w:t>
            </w:r>
            <w:r w:rsidR="007458D1">
              <w:rPr>
                <w:rFonts w:hint="eastAsia"/>
                <w:sz w:val="21"/>
                <w:szCs w:val="21"/>
                <w:lang w:eastAsia="ja-JP"/>
              </w:rPr>
              <w:t>no</w:t>
            </w:r>
            <w:r>
              <w:rPr>
                <w:rFonts w:hint="eastAsia"/>
                <w:sz w:val="21"/>
                <w:szCs w:val="21"/>
                <w:lang w:eastAsia="ja-JP"/>
              </w:rPr>
              <w:t xml:space="preserve"> modification is necessary.</w:t>
            </w:r>
          </w:p>
          <w:p w:rsidR="00A52AA1" w:rsidRPr="007458D1" w:rsidRDefault="00A52AA1" w:rsidP="005E2D68">
            <w:pPr>
              <w:rPr>
                <w:sz w:val="21"/>
                <w:szCs w:val="21"/>
                <w:lang w:eastAsia="ja-JP"/>
              </w:rPr>
            </w:pPr>
          </w:p>
        </w:tc>
      </w:tr>
    </w:tbl>
    <w:p w:rsidR="002F012F" w:rsidRDefault="002F012F" w:rsidP="00F41038">
      <w:pPr>
        <w:rPr>
          <w:lang w:eastAsia="ja-JP"/>
        </w:rPr>
      </w:pPr>
    </w:p>
    <w:p w:rsidR="0002396D" w:rsidRDefault="0002396D" w:rsidP="0002396D">
      <w:pPr>
        <w:pStyle w:val="3"/>
        <w:rPr>
          <w:lang w:eastAsia="ja-JP"/>
        </w:rPr>
      </w:pPr>
      <w:r>
        <w:rPr>
          <w:rFonts w:hint="eastAsia"/>
          <w:lang w:eastAsia="ja-JP"/>
        </w:rPr>
        <w:t>Discussion:</w:t>
      </w:r>
    </w:p>
    <w:p w:rsidR="0002396D" w:rsidRDefault="00B5126A" w:rsidP="00B5126A">
      <w:pPr>
        <w:rPr>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Default="0002396D" w:rsidP="00F41038">
      <w:pPr>
        <w:rPr>
          <w:lang w:eastAsia="ja-JP"/>
        </w:rPr>
      </w:pPr>
    </w:p>
    <w:p w:rsidR="007F285E" w:rsidRDefault="007F285E" w:rsidP="007F285E">
      <w:pPr>
        <w:rPr>
          <w:lang w:eastAsia="ja-JP"/>
        </w:rPr>
      </w:pPr>
      <w:r>
        <w:rPr>
          <w:rFonts w:hint="eastAsia"/>
          <w:lang w:eastAsia="ja-JP"/>
        </w:rPr>
        <w:t xml:space="preserve">It is necessary to scale </w:t>
      </w:r>
      <w:r>
        <w:rPr>
          <w:lang w:eastAsia="ja-JP"/>
        </w:rPr>
        <w:t>TIME_OF_DEPARTURE_ACCURACY_TEST_THRESH</w:t>
      </w:r>
      <w:r>
        <w:rPr>
          <w:rFonts w:hint="eastAsia"/>
          <w:lang w:eastAsia="ja-JP"/>
        </w:rPr>
        <w:t xml:space="preserve"> values as time measurement accuracy depends on bandwidth of measured signals.</w:t>
      </w:r>
      <w:r w:rsidR="00E255B9">
        <w:rPr>
          <w:rFonts w:hint="eastAsia"/>
          <w:lang w:eastAsia="ja-JP"/>
        </w:rPr>
        <w:t xml:space="preserve"> Other PHYs </w:t>
      </w:r>
      <w:r w:rsidR="00A52AA1">
        <w:rPr>
          <w:rFonts w:hint="eastAsia"/>
          <w:lang w:eastAsia="ja-JP"/>
        </w:rPr>
        <w:t xml:space="preserve">(e.g. 11ac and 11n) </w:t>
      </w:r>
      <w:r w:rsidR="00E255B9">
        <w:rPr>
          <w:rFonts w:hint="eastAsia"/>
          <w:lang w:eastAsia="ja-JP"/>
        </w:rPr>
        <w:t xml:space="preserve">specify </w:t>
      </w:r>
      <w:r w:rsidR="00E255B9">
        <w:rPr>
          <w:lang w:eastAsia="ja-JP"/>
        </w:rPr>
        <w:t>TIME_OF_DEPARTURE_ACCURACY_TEST_THRESH</w:t>
      </w:r>
      <w:r w:rsidR="00E255B9">
        <w:rPr>
          <w:rFonts w:hint="eastAsia"/>
          <w:lang w:eastAsia="ja-JP"/>
        </w:rPr>
        <w:t xml:space="preserve"> to 80ns for 20MHz and wider bandwidth.</w:t>
      </w:r>
    </w:p>
    <w:p w:rsidR="007F285E" w:rsidRDefault="00A52AA1" w:rsidP="007F285E">
      <w:pPr>
        <w:rPr>
          <w:lang w:eastAsia="ja-JP"/>
        </w:rPr>
      </w:pPr>
      <w:r>
        <w:rPr>
          <w:rFonts w:hint="eastAsia"/>
          <w:lang w:eastAsia="ja-JP"/>
        </w:rPr>
        <w:t xml:space="preserve">So, </w:t>
      </w:r>
      <w:r w:rsidR="00E255B9">
        <w:rPr>
          <w:rFonts w:hint="eastAsia"/>
          <w:lang w:eastAsia="ja-JP"/>
        </w:rPr>
        <w:t xml:space="preserve">for 2MHz and wider bandwidth, </w:t>
      </w:r>
      <w:r w:rsidR="00E255B9">
        <w:rPr>
          <w:lang w:eastAsia="ja-JP"/>
        </w:rPr>
        <w:t>TIME_OF_DEPARTURE_ACCURACY_TEST_THRESH</w:t>
      </w:r>
      <w:r w:rsidR="00E255B9">
        <w:rPr>
          <w:rFonts w:hint="eastAsia"/>
          <w:lang w:eastAsia="ja-JP"/>
        </w:rPr>
        <w:t xml:space="preserve"> </w:t>
      </w:r>
      <w:r>
        <w:rPr>
          <w:rFonts w:hint="eastAsia"/>
          <w:lang w:eastAsia="ja-JP"/>
        </w:rPr>
        <w:t xml:space="preserve">is scaled as </w:t>
      </w:r>
      <w:r w:rsidR="00E255B9">
        <w:rPr>
          <w:rFonts w:hint="eastAsia"/>
          <w:lang w:eastAsia="ja-JP"/>
        </w:rPr>
        <w:t>(20MHz / 2MHz) x 80ns = 800ns.</w:t>
      </w:r>
      <w:r>
        <w:rPr>
          <w:rFonts w:hint="eastAsia"/>
          <w:lang w:eastAsia="ja-JP"/>
        </w:rPr>
        <w:t xml:space="preserve"> However, 11ah adds new 1MHz bandwidth, </w:t>
      </w:r>
      <w:r>
        <w:rPr>
          <w:lang w:eastAsia="ja-JP"/>
        </w:rPr>
        <w:t>TIME_OF_DEPARTURE_ACCURACY_TEST_THRESH</w:t>
      </w:r>
      <w:r>
        <w:rPr>
          <w:rFonts w:hint="eastAsia"/>
          <w:lang w:eastAsia="ja-JP"/>
        </w:rPr>
        <w:t xml:space="preserve"> value is scaled as (20MHz / 1MHz) x 80ns = 1600 ns for 1MHz bandwidth.</w:t>
      </w:r>
      <w:r w:rsidR="000836D8">
        <w:rPr>
          <w:rFonts w:hint="eastAsia"/>
          <w:lang w:eastAsia="ja-JP"/>
        </w:rPr>
        <w:t xml:space="preserve"> This </w:t>
      </w:r>
      <w:r w:rsidR="002C24E5">
        <w:rPr>
          <w:lang w:eastAsia="ja-JP"/>
        </w:rPr>
        <w:t>TIME_OF_DEPARTURE_ACCURACY_TEST_THRESH</w:t>
      </w:r>
      <w:r w:rsidR="007F285E">
        <w:rPr>
          <w:rFonts w:hint="eastAsia"/>
          <w:lang w:eastAsia="ja-JP"/>
        </w:rPr>
        <w:t xml:space="preserve"> </w:t>
      </w:r>
      <w:r w:rsidR="000836D8">
        <w:rPr>
          <w:rFonts w:hint="eastAsia"/>
          <w:lang w:eastAsia="ja-JP"/>
        </w:rPr>
        <w:t xml:space="preserve">value is not </w:t>
      </w:r>
      <w:r w:rsidR="000836D8">
        <w:rPr>
          <w:lang w:eastAsia="ja-JP"/>
        </w:rPr>
        <w:t>adequate</w:t>
      </w:r>
      <w:r w:rsidR="000836D8">
        <w:rPr>
          <w:rFonts w:hint="eastAsia"/>
          <w:lang w:eastAsia="ja-JP"/>
        </w:rPr>
        <w:t xml:space="preserve"> for location</w:t>
      </w:r>
      <w:r w:rsidR="00B2312B">
        <w:rPr>
          <w:rFonts w:hint="eastAsia"/>
          <w:lang w:eastAsia="ja-JP"/>
        </w:rPr>
        <w:t xml:space="preserve"> tracking</w:t>
      </w:r>
      <w:r w:rsidR="000836D8">
        <w:rPr>
          <w:rFonts w:hint="eastAsia"/>
          <w:lang w:eastAsia="ja-JP"/>
        </w:rPr>
        <w:t>, an update will be proposed in the future.</w:t>
      </w:r>
    </w:p>
    <w:p w:rsidR="002C24E5" w:rsidRPr="000836D8" w:rsidRDefault="002C24E5" w:rsidP="00F41038">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74" w:rsidRDefault="00AE6E74">
      <w:r>
        <w:separator/>
      </w:r>
    </w:p>
  </w:endnote>
  <w:endnote w:type="continuationSeparator" w:id="0">
    <w:p w:rsidR="00AE6E74" w:rsidRDefault="00AE6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ED324E">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927DEE">
      <w:rPr>
        <w:noProof/>
      </w:rPr>
      <w:t>1</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r w:rsidR="0076192A">
      <w:t>,</w:t>
    </w:r>
    <w:r w:rsidR="0076192A">
      <w:rPr>
        <w:rFonts w:hint="eastAsia"/>
        <w:lang w:eastAsia="ja-JP"/>
      </w:rPr>
      <w:t>Yokogawa</w:t>
    </w:r>
    <w:proofErr w:type="spell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74" w:rsidRDefault="00AE6E74">
      <w:r>
        <w:separator/>
      </w:r>
    </w:p>
  </w:footnote>
  <w:footnote w:type="continuationSeparator" w:id="0">
    <w:p w:rsidR="00AE6E74" w:rsidRDefault="00AE6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ED324E">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823846">
        <w:rPr>
          <w:rFonts w:hint="eastAsia"/>
          <w:lang w:eastAsia="ja-JP"/>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C62575"/>
    <w:multiLevelType w:val="hybridMultilevel"/>
    <w:tmpl w:val="7416D9CE"/>
    <w:lvl w:ilvl="0" w:tplc="CA6E64C6">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2"/>
  </w:num>
  <w:num w:numId="5">
    <w:abstractNumId w:val="6"/>
  </w:num>
  <w:num w:numId="6">
    <w:abstractNumId w:val="2"/>
  </w:num>
  <w:num w:numId="7">
    <w:abstractNumId w:val="10"/>
  </w:num>
  <w:num w:numId="8">
    <w:abstractNumId w:val="11"/>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836D8"/>
    <w:rsid w:val="000B74F9"/>
    <w:rsid w:val="000D16AC"/>
    <w:rsid w:val="000E32AE"/>
    <w:rsid w:val="000E4BF0"/>
    <w:rsid w:val="000F0278"/>
    <w:rsid w:val="0011505B"/>
    <w:rsid w:val="00136851"/>
    <w:rsid w:val="00173A66"/>
    <w:rsid w:val="0018641D"/>
    <w:rsid w:val="00186F32"/>
    <w:rsid w:val="00197464"/>
    <w:rsid w:val="001A0DA2"/>
    <w:rsid w:val="001A684F"/>
    <w:rsid w:val="001B6C6F"/>
    <w:rsid w:val="001B77EA"/>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C24E5"/>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4F354E"/>
    <w:rsid w:val="00501FA2"/>
    <w:rsid w:val="00507CC9"/>
    <w:rsid w:val="00510622"/>
    <w:rsid w:val="00522AB0"/>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4281F"/>
    <w:rsid w:val="007458D1"/>
    <w:rsid w:val="0076192A"/>
    <w:rsid w:val="00767F95"/>
    <w:rsid w:val="00770572"/>
    <w:rsid w:val="007B3A06"/>
    <w:rsid w:val="007B62BE"/>
    <w:rsid w:val="007B7971"/>
    <w:rsid w:val="007C020D"/>
    <w:rsid w:val="007D42D4"/>
    <w:rsid w:val="007D5EB6"/>
    <w:rsid w:val="007E506D"/>
    <w:rsid w:val="007F285E"/>
    <w:rsid w:val="007F57A0"/>
    <w:rsid w:val="0080257C"/>
    <w:rsid w:val="008030E5"/>
    <w:rsid w:val="00823846"/>
    <w:rsid w:val="00824876"/>
    <w:rsid w:val="008353B9"/>
    <w:rsid w:val="008407BB"/>
    <w:rsid w:val="008532F9"/>
    <w:rsid w:val="0087399D"/>
    <w:rsid w:val="00880931"/>
    <w:rsid w:val="00886B37"/>
    <w:rsid w:val="0089059A"/>
    <w:rsid w:val="008A4838"/>
    <w:rsid w:val="008E05E5"/>
    <w:rsid w:val="008F461C"/>
    <w:rsid w:val="00914316"/>
    <w:rsid w:val="00927DEE"/>
    <w:rsid w:val="00936E78"/>
    <w:rsid w:val="009470E8"/>
    <w:rsid w:val="009570FA"/>
    <w:rsid w:val="00977C5B"/>
    <w:rsid w:val="0099189C"/>
    <w:rsid w:val="009B51FA"/>
    <w:rsid w:val="009D2CB8"/>
    <w:rsid w:val="009E4E1D"/>
    <w:rsid w:val="009E59DA"/>
    <w:rsid w:val="009F0672"/>
    <w:rsid w:val="009F2FBC"/>
    <w:rsid w:val="00A04AC5"/>
    <w:rsid w:val="00A12204"/>
    <w:rsid w:val="00A17215"/>
    <w:rsid w:val="00A2650E"/>
    <w:rsid w:val="00A30CBA"/>
    <w:rsid w:val="00A34260"/>
    <w:rsid w:val="00A36DB2"/>
    <w:rsid w:val="00A52AA1"/>
    <w:rsid w:val="00A5368D"/>
    <w:rsid w:val="00A90281"/>
    <w:rsid w:val="00A9535F"/>
    <w:rsid w:val="00AA427C"/>
    <w:rsid w:val="00AA664A"/>
    <w:rsid w:val="00AE6E74"/>
    <w:rsid w:val="00B053DD"/>
    <w:rsid w:val="00B11E29"/>
    <w:rsid w:val="00B2312B"/>
    <w:rsid w:val="00B5126A"/>
    <w:rsid w:val="00B53BD6"/>
    <w:rsid w:val="00B64D1D"/>
    <w:rsid w:val="00B842E1"/>
    <w:rsid w:val="00BB12F2"/>
    <w:rsid w:val="00BB3746"/>
    <w:rsid w:val="00BC40B1"/>
    <w:rsid w:val="00BD18EE"/>
    <w:rsid w:val="00BD375D"/>
    <w:rsid w:val="00BE68C2"/>
    <w:rsid w:val="00BF20EA"/>
    <w:rsid w:val="00C00606"/>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4631"/>
    <w:rsid w:val="00DC5A7B"/>
    <w:rsid w:val="00DE609E"/>
    <w:rsid w:val="00DE6801"/>
    <w:rsid w:val="00DF49AA"/>
    <w:rsid w:val="00E01D67"/>
    <w:rsid w:val="00E05AF7"/>
    <w:rsid w:val="00E23E98"/>
    <w:rsid w:val="00E255B9"/>
    <w:rsid w:val="00E34DBF"/>
    <w:rsid w:val="00E35404"/>
    <w:rsid w:val="00E5017D"/>
    <w:rsid w:val="00E510AB"/>
    <w:rsid w:val="00E53DA6"/>
    <w:rsid w:val="00E66BD7"/>
    <w:rsid w:val="00EA222B"/>
    <w:rsid w:val="00EB65F9"/>
    <w:rsid w:val="00ED0C57"/>
    <w:rsid w:val="00ED324E"/>
    <w:rsid w:val="00ED74AF"/>
    <w:rsid w:val="00EF626A"/>
    <w:rsid w:val="00F02F22"/>
    <w:rsid w:val="00F408B6"/>
    <w:rsid w:val="00F41038"/>
    <w:rsid w:val="00F575F6"/>
    <w:rsid w:val="00F57A91"/>
    <w:rsid w:val="00F72DD2"/>
    <w:rsid w:val="00F94FAF"/>
    <w:rsid w:val="00FA4363"/>
    <w:rsid w:val="00FC1FFD"/>
    <w:rsid w:val="00FD02A4"/>
    <w:rsid w:val="00FF370B"/>
    <w:rsid w:val="00FF4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533</Words>
  <Characters>3040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802.11-13/1316r4</vt:lpstr>
      <vt:lpstr>doc.: IEEE 802.11-yy/xxxxr0</vt:lpstr>
    </vt:vector>
  </TitlesOfParts>
  <Company>Yokogawa Electric Co.</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802.11-13/1316r8</dc:title>
  <dc:subject>Submission</dc:subject>
  <dc:creator>Mitsuru Iwaoka</dc:creator>
  <cp:keywords>May 2014</cp:keywords>
  <dc:description>Mitsuru Iwaoka, Yokogawa Electric Co.</dc:description>
  <cp:lastModifiedBy>m_iwaoka</cp:lastModifiedBy>
  <cp:revision>2</cp:revision>
  <cp:lastPrinted>1900-12-31T15:00:00Z</cp:lastPrinted>
  <dcterms:created xsi:type="dcterms:W3CDTF">2014-05-15T01:04:00Z</dcterms:created>
  <dcterms:modified xsi:type="dcterms:W3CDTF">2014-05-15T01:04:00Z</dcterms:modified>
</cp:coreProperties>
</file>