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575781">
              <w:rPr>
                <w:rFonts w:hint="eastAsia"/>
                <w:lang w:eastAsia="ja-JP"/>
              </w:rPr>
              <w:t>November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575781">
              <w:rPr>
                <w:rFonts w:hint="eastAsia"/>
                <w:lang w:eastAsia="ja-JP"/>
              </w:rPr>
              <w:t>6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575781">
              <w:rPr>
                <w:rFonts w:hint="eastAsia"/>
                <w:b w:val="0"/>
                <w:sz w:val="20"/>
                <w:lang w:eastAsia="ja-JP"/>
              </w:rPr>
              <w:t>11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75781">
              <w:rPr>
                <w:rFonts w:hint="eastAsia"/>
                <w:b w:val="0"/>
                <w:sz w:val="20"/>
                <w:lang w:eastAsia="ja-JP"/>
              </w:rPr>
              <w:t>06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523E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523E80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523E80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523E80">
      <w:pPr>
        <w:pStyle w:val="T1"/>
        <w:spacing w:after="120"/>
        <w:rPr>
          <w:sz w:val="22"/>
        </w:rPr>
      </w:pPr>
      <w:r w:rsidRPr="00523E8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575781">
                    <w:rPr>
                      <w:rFonts w:hint="eastAsia"/>
                      <w:lang w:eastAsia="ja-JP"/>
                    </w:rPr>
                    <w:t>November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575781">
                    <w:rPr>
                      <w:rFonts w:hint="eastAsia"/>
                      <w:lang w:eastAsia="ja-JP"/>
                    </w:rPr>
                    <w:t>6</w:t>
                  </w:r>
                  <w:r w:rsidR="00C4231E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481F46">
        <w:rPr>
          <w:rFonts w:hint="eastAsia"/>
          <w:b/>
          <w:u w:val="single"/>
          <w:lang w:eastAsia="ja-JP"/>
        </w:rPr>
        <w:lastRenderedPageBreak/>
        <w:t>November</w:t>
      </w:r>
      <w:r w:rsidR="005F3A00">
        <w:rPr>
          <w:b/>
          <w:u w:val="single"/>
        </w:rPr>
        <w:t xml:space="preserve"> </w:t>
      </w:r>
      <w:r w:rsidR="00481F46">
        <w:rPr>
          <w:rFonts w:hint="eastAsia"/>
          <w:b/>
          <w:u w:val="single"/>
          <w:lang w:eastAsia="ja-JP"/>
        </w:rPr>
        <w:t>6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7F5CC7">
        <w:rPr>
          <w:rFonts w:hint="eastAsia"/>
          <w:b/>
          <w:u w:val="single"/>
          <w:lang w:eastAsia="ja-JP"/>
        </w:rPr>
        <w:t>7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481F46" w:rsidRPr="00B66EA4">
          <w:rPr>
            <w:rStyle w:val="Hyperlink"/>
          </w:rPr>
          <w:t>https://mentor.ieee.org/802.11/dcn/12/11-12-1290-01-00af-novemberv6th-teleconference-plan-and-agenda.ppt</w:t>
        </w:r>
      </w:hyperlink>
      <w:r w:rsidR="00481F46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DA755B">
        <w:rPr>
          <w:rFonts w:hint="eastAsia"/>
          <w:b/>
          <w:lang w:eastAsia="ja-JP"/>
        </w:rPr>
        <w:t>103</w:t>
      </w:r>
      <w:r w:rsidR="00A14350">
        <w:rPr>
          <w:rFonts w:hint="eastAsia"/>
          <w:b/>
          <w:lang w:eastAsia="ja-JP"/>
        </w:rPr>
        <w:t>5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DA755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6F2360">
        <w:rPr>
          <w:rFonts w:hint="eastAsia"/>
          <w:b/>
          <w:lang w:eastAsia="ja-JP"/>
        </w:rPr>
        <w:t>november</w:t>
      </w:r>
      <w:r w:rsidR="00707442" w:rsidRPr="00486452">
        <w:rPr>
          <w:b/>
          <w:lang w:eastAsia="ja-JP"/>
        </w:rPr>
        <w:t>-</w:t>
      </w:r>
      <w:r w:rsidR="006F2360">
        <w:rPr>
          <w:rFonts w:hint="eastAsia"/>
          <w:b/>
          <w:lang w:eastAsia="ja-JP"/>
        </w:rPr>
        <w:t>6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F3EDD" w:rsidRDefault="009F3EDD" w:rsidP="00691660">
      <w:pPr>
        <w:rPr>
          <w:b/>
          <w:bCs/>
          <w:lang w:eastAsia="ja-JP"/>
        </w:rPr>
      </w:pPr>
    </w:p>
    <w:p w:rsidR="004F7C87" w:rsidRPr="004F7C87" w:rsidRDefault="00A317C9" w:rsidP="004F7C87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bCs/>
          <w:lang w:eastAsia="ja-JP"/>
        </w:rPr>
        <w:t>Peter Ecc</w:t>
      </w:r>
      <w:r w:rsidR="00CF2D33">
        <w:rPr>
          <w:rFonts w:hint="eastAsia"/>
          <w:b/>
          <w:bCs/>
          <w:lang w:eastAsia="ja-JP"/>
        </w:rPr>
        <w:t>lesine</w:t>
      </w:r>
      <w:r w:rsidR="006F2360">
        <w:rPr>
          <w:rFonts w:hint="eastAsia"/>
          <w:b/>
          <w:bCs/>
          <w:lang w:eastAsia="ja-JP"/>
        </w:rPr>
        <w:t xml:space="preserve"> and Rich Kennedy</w:t>
      </w:r>
      <w:r w:rsidR="00CF2D33">
        <w:rPr>
          <w:rFonts w:hint="eastAsia"/>
          <w:b/>
          <w:bCs/>
          <w:lang w:eastAsia="ja-JP"/>
        </w:rPr>
        <w:t xml:space="preserve"> </w:t>
      </w:r>
      <w:r w:rsidR="00E92267">
        <w:rPr>
          <w:rFonts w:hint="eastAsia"/>
          <w:b/>
          <w:bCs/>
          <w:lang w:eastAsia="ja-JP"/>
        </w:rPr>
        <w:t>reviewed</w:t>
      </w:r>
      <w:r w:rsidR="00C92B05">
        <w:rPr>
          <w:rFonts w:hint="eastAsia"/>
          <w:b/>
          <w:bCs/>
          <w:lang w:eastAsia="ja-JP"/>
        </w:rPr>
        <w:t xml:space="preserve"> the regulatory updates. </w:t>
      </w:r>
      <w:r w:rsidR="00321171">
        <w:rPr>
          <w:b/>
          <w:bCs/>
          <w:lang w:eastAsia="ja-JP"/>
        </w:rPr>
        <w:t>OFCOM TVWS TWG Nov 1 call and ETSI BRAN TVWS EN 301 598 Nov 5 call.</w:t>
      </w:r>
    </w:p>
    <w:p w:rsidR="00C92B05" w:rsidRDefault="00C92B05" w:rsidP="00C92B05">
      <w:pPr>
        <w:ind w:left="792"/>
        <w:rPr>
          <w:bCs/>
          <w:lang w:eastAsia="ja-JP"/>
        </w:rPr>
      </w:pPr>
    </w:p>
    <w:p w:rsidR="00C92B05" w:rsidRDefault="00C92B05" w:rsidP="00C92B05">
      <w:pPr>
        <w:numPr>
          <w:ilvl w:val="0"/>
          <w:numId w:val="1"/>
        </w:numPr>
        <w:rPr>
          <w:b/>
          <w:bCs/>
          <w:lang w:eastAsia="ja-JP"/>
        </w:rPr>
      </w:pPr>
      <w:r w:rsidRPr="00C92B05">
        <w:rPr>
          <w:rFonts w:hint="eastAsia"/>
          <w:b/>
          <w:bCs/>
          <w:lang w:eastAsia="ja-JP"/>
        </w:rPr>
        <w:t xml:space="preserve">Peter Ecclesine reviewed the </w:t>
      </w:r>
      <w:r>
        <w:rPr>
          <w:rFonts w:hint="eastAsia"/>
          <w:b/>
          <w:bCs/>
          <w:lang w:eastAsia="ja-JP"/>
        </w:rPr>
        <w:t>comment spreadsheet</w:t>
      </w:r>
      <w:r w:rsidR="00DD5159">
        <w:rPr>
          <w:b/>
          <w:bCs/>
          <w:lang w:eastAsia="ja-JP"/>
        </w:rPr>
        <w:t>,</w:t>
      </w:r>
      <w:r>
        <w:rPr>
          <w:rFonts w:hint="eastAsia"/>
          <w:b/>
          <w:bCs/>
          <w:lang w:eastAsia="ja-JP"/>
        </w:rPr>
        <w:t xml:space="preserve"> </w:t>
      </w:r>
      <w:r w:rsidR="00971B58">
        <w:rPr>
          <w:rFonts w:hint="eastAsia"/>
          <w:b/>
          <w:bCs/>
          <w:lang w:eastAsia="ja-JP"/>
        </w:rPr>
        <w:t xml:space="preserve">document 802.11-12/1017r16.  </w:t>
      </w:r>
    </w:p>
    <w:p w:rsidR="00971B58" w:rsidRDefault="006F2360" w:rsidP="00971B58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proposed to move all the country specific information in TLVs to Annex</w:t>
      </w:r>
      <w:r w:rsidR="00321171">
        <w:rPr>
          <w:bCs/>
          <w:lang w:eastAsia="ja-JP"/>
        </w:rPr>
        <w:t xml:space="preserve"> E, adding a European TVWS annex</w:t>
      </w:r>
      <w:r>
        <w:rPr>
          <w:rFonts w:hint="eastAsia"/>
          <w:bCs/>
          <w:lang w:eastAsia="ja-JP"/>
        </w:rPr>
        <w:t xml:space="preserve">. </w:t>
      </w:r>
    </w:p>
    <w:p w:rsidR="006F2360" w:rsidRDefault="006F2360" w:rsidP="00971B58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proposed to change comment CID 247 from being accepted to under discussion</w:t>
      </w:r>
      <w:r w:rsidR="00321171">
        <w:rPr>
          <w:bCs/>
          <w:lang w:eastAsia="ja-JP"/>
        </w:rPr>
        <w:t xml:space="preserve"> with respect to the proposed resolution for CID 205</w:t>
      </w:r>
      <w:r>
        <w:rPr>
          <w:rFonts w:hint="eastAsia"/>
          <w:bCs/>
          <w:lang w:eastAsia="ja-JP"/>
        </w:rPr>
        <w:t xml:space="preserve">. </w:t>
      </w:r>
    </w:p>
    <w:p w:rsidR="006F2360" w:rsidRDefault="006F2360" w:rsidP="006F2360">
      <w:pPr>
        <w:ind w:left="792"/>
        <w:rPr>
          <w:bCs/>
          <w:lang w:eastAsia="ja-JP"/>
        </w:rPr>
      </w:pPr>
    </w:p>
    <w:p w:rsidR="009113FF" w:rsidRDefault="006F2360" w:rsidP="006F2360">
      <w:pPr>
        <w:numPr>
          <w:ilvl w:val="0"/>
          <w:numId w:val="1"/>
        </w:numPr>
        <w:rPr>
          <w:b/>
          <w:bCs/>
          <w:lang w:eastAsia="ja-JP"/>
        </w:rPr>
      </w:pPr>
      <w:r w:rsidRPr="006F2360">
        <w:rPr>
          <w:b/>
          <w:bCs/>
          <w:lang w:eastAsia="ja-JP"/>
        </w:rPr>
        <w:t>Tevfik</w:t>
      </w:r>
      <w:r w:rsidRPr="006F2360">
        <w:rPr>
          <w:rFonts w:hint="eastAsia"/>
          <w:b/>
          <w:bCs/>
          <w:lang w:eastAsia="ja-JP"/>
        </w:rPr>
        <w:t xml:space="preserve"> </w:t>
      </w:r>
      <w:r w:rsidRPr="006F2360">
        <w:rPr>
          <w:b/>
          <w:bCs/>
          <w:lang w:eastAsia="ja-JP"/>
        </w:rPr>
        <w:t>Yucek</w:t>
      </w:r>
      <w:r>
        <w:rPr>
          <w:rFonts w:hint="eastAsia"/>
          <w:b/>
          <w:bCs/>
          <w:lang w:eastAsia="ja-JP"/>
        </w:rPr>
        <w:t xml:space="preserve"> asked the group for </w:t>
      </w:r>
      <w:r w:rsidR="00D843AC">
        <w:rPr>
          <w:rFonts w:hint="eastAsia"/>
          <w:b/>
          <w:bCs/>
          <w:lang w:eastAsia="ja-JP"/>
        </w:rPr>
        <w:t xml:space="preserve">feedback on the number of streams. </w:t>
      </w:r>
    </w:p>
    <w:p w:rsidR="00D843AC" w:rsidRPr="00D843AC" w:rsidRDefault="00D843AC" w:rsidP="00D843AC">
      <w:pPr>
        <w:numPr>
          <w:ilvl w:val="1"/>
          <w:numId w:val="1"/>
        </w:numPr>
        <w:rPr>
          <w:bCs/>
          <w:lang w:eastAsia="ja-JP"/>
        </w:rPr>
      </w:pPr>
      <w:r w:rsidRPr="00D843AC">
        <w:rPr>
          <w:rFonts w:hint="eastAsia"/>
          <w:bCs/>
          <w:lang w:eastAsia="ja-JP"/>
        </w:rPr>
        <w:t xml:space="preserve">Peter Ecclesine commented there is no </w:t>
      </w:r>
      <w:r w:rsidRPr="00D843AC">
        <w:rPr>
          <w:bCs/>
          <w:lang w:eastAsia="ja-JP"/>
        </w:rPr>
        <w:t>regulatory</w:t>
      </w:r>
      <w:r w:rsidRPr="00D843AC">
        <w:rPr>
          <w:rFonts w:hint="eastAsia"/>
          <w:bCs/>
          <w:lang w:eastAsia="ja-JP"/>
        </w:rPr>
        <w:t xml:space="preserve"> requirement for supporting up to 8 streams. </w:t>
      </w:r>
    </w:p>
    <w:p w:rsidR="00D843AC" w:rsidRDefault="00D843AC" w:rsidP="00D843AC">
      <w:pPr>
        <w:numPr>
          <w:ilvl w:val="1"/>
          <w:numId w:val="1"/>
        </w:numPr>
        <w:rPr>
          <w:bCs/>
          <w:lang w:eastAsia="ja-JP"/>
        </w:rPr>
      </w:pPr>
      <w:r w:rsidRPr="00D843AC">
        <w:rPr>
          <w:rFonts w:hint="eastAsia"/>
          <w:bCs/>
          <w:lang w:eastAsia="ja-JP"/>
        </w:rPr>
        <w:t xml:space="preserve">Tevfik Yucek responded that antenna size and spacing in UHF band is another issue that </w:t>
      </w:r>
      <w:r w:rsidRPr="00D843AC">
        <w:rPr>
          <w:bCs/>
          <w:lang w:eastAsia="ja-JP"/>
        </w:rPr>
        <w:t>prevent</w:t>
      </w:r>
      <w:r w:rsidRPr="00D843AC">
        <w:rPr>
          <w:rFonts w:hint="eastAsia"/>
          <w:bCs/>
          <w:lang w:eastAsia="ja-JP"/>
        </w:rPr>
        <w:t xml:space="preserve"> </w:t>
      </w:r>
      <w:r>
        <w:rPr>
          <w:rFonts w:hint="eastAsia"/>
          <w:bCs/>
          <w:lang w:eastAsia="ja-JP"/>
        </w:rPr>
        <w:t xml:space="preserve">supporting 8 streams. </w:t>
      </w:r>
    </w:p>
    <w:p w:rsidR="00D843AC" w:rsidRPr="00D843AC" w:rsidRDefault="00D843AC" w:rsidP="00D843AC">
      <w:pPr>
        <w:ind w:left="792"/>
        <w:rPr>
          <w:bCs/>
          <w:lang w:eastAsia="ja-JP"/>
        </w:rPr>
      </w:pPr>
    </w:p>
    <w:p w:rsidR="006F2360" w:rsidRDefault="00D843AC" w:rsidP="00D843AC">
      <w:pPr>
        <w:numPr>
          <w:ilvl w:val="0"/>
          <w:numId w:val="1"/>
        </w:numPr>
        <w:rPr>
          <w:b/>
          <w:bCs/>
          <w:lang w:eastAsia="ja-JP"/>
        </w:rPr>
      </w:pPr>
      <w:r w:rsidRPr="00D843AC">
        <w:rPr>
          <w:rFonts w:hint="eastAsia"/>
          <w:b/>
          <w:bCs/>
          <w:lang w:eastAsia="ja-JP"/>
        </w:rPr>
        <w:t xml:space="preserve">Keiichi Mizutani </w:t>
      </w:r>
      <w:r>
        <w:rPr>
          <w:rFonts w:hint="eastAsia"/>
          <w:b/>
          <w:bCs/>
          <w:lang w:eastAsia="ja-JP"/>
        </w:rPr>
        <w:t xml:space="preserve">presented document 802.11-12/1273r0 </w:t>
      </w:r>
      <w:r w:rsidR="00DC27B5">
        <w:rPr>
          <w:rFonts w:hint="eastAsia"/>
          <w:b/>
          <w:bCs/>
          <w:lang w:eastAsia="ja-JP"/>
        </w:rPr>
        <w:t>as a supp</w:t>
      </w:r>
      <w:r w:rsidR="006A2DEC">
        <w:rPr>
          <w:rFonts w:hint="eastAsia"/>
          <w:b/>
          <w:bCs/>
          <w:lang w:eastAsia="ja-JP"/>
        </w:rPr>
        <w:t>orting document of</w:t>
      </w:r>
      <w:r w:rsidR="00DC27B5">
        <w:rPr>
          <w:rFonts w:hint="eastAsia"/>
          <w:b/>
          <w:bCs/>
          <w:lang w:eastAsia="ja-JP"/>
        </w:rPr>
        <w:t xml:space="preserve"> comment resolution </w:t>
      </w:r>
      <w:r>
        <w:rPr>
          <w:rFonts w:hint="eastAsia"/>
          <w:b/>
          <w:bCs/>
          <w:lang w:eastAsia="ja-JP"/>
        </w:rPr>
        <w:t xml:space="preserve">for comments related with coexistence. </w:t>
      </w:r>
    </w:p>
    <w:p w:rsidR="00D843AC" w:rsidRDefault="006A2DEC" w:rsidP="00D843AC">
      <w:pPr>
        <w:numPr>
          <w:ilvl w:val="1"/>
          <w:numId w:val="1"/>
        </w:numPr>
        <w:rPr>
          <w:bCs/>
          <w:lang w:eastAsia="ja-JP"/>
        </w:rPr>
      </w:pPr>
      <w:r w:rsidRPr="006A2DEC">
        <w:rPr>
          <w:rFonts w:hint="eastAsia"/>
          <w:bCs/>
          <w:lang w:eastAsia="ja-JP"/>
        </w:rPr>
        <w:t xml:space="preserve">Tevfik commented </w:t>
      </w:r>
      <w:r w:rsidR="00321278">
        <w:rPr>
          <w:rFonts w:hint="eastAsia"/>
          <w:bCs/>
          <w:lang w:eastAsia="ja-JP"/>
        </w:rPr>
        <w:t xml:space="preserve">802.11af system can coexist with one-seg if there are two channels available. </w:t>
      </w:r>
    </w:p>
    <w:p w:rsidR="00321278" w:rsidRDefault="00321278" w:rsidP="00D843A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Zhou Lan responded single channel mode of 802.11af can coexist with one-seg, however 2c, 4c and 4n modes may have problem. </w:t>
      </w:r>
    </w:p>
    <w:p w:rsidR="00321278" w:rsidRPr="006A2DEC" w:rsidRDefault="00943906" w:rsidP="00D843A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suggested to extend the </w:t>
      </w:r>
      <w:r>
        <w:rPr>
          <w:bCs/>
          <w:lang w:eastAsia="ja-JP"/>
        </w:rPr>
        <w:t>proposal</w:t>
      </w:r>
      <w:r>
        <w:rPr>
          <w:rFonts w:hint="eastAsia"/>
          <w:bCs/>
          <w:lang w:eastAsia="ja-JP"/>
        </w:rPr>
        <w:t xml:space="preserve"> to cover wireless </w:t>
      </w:r>
      <w:r>
        <w:rPr>
          <w:bCs/>
          <w:lang w:eastAsia="ja-JP"/>
        </w:rPr>
        <w:t>microphone</w:t>
      </w:r>
      <w:r>
        <w:rPr>
          <w:rFonts w:hint="eastAsia"/>
          <w:bCs/>
          <w:lang w:eastAsia="ja-JP"/>
        </w:rPr>
        <w:t xml:space="preserve">, because the deployment of area one-seg system is quite limited. </w:t>
      </w:r>
      <w:r w:rsidR="00321171">
        <w:rPr>
          <w:bCs/>
          <w:lang w:eastAsia="ja-JP"/>
        </w:rPr>
        <w:t>It emerged in discussion that area one-seg system is license-exempt and does not enjoy regulatory protection.</w:t>
      </w:r>
      <w:bookmarkStart w:id="0" w:name="_GoBack"/>
      <w:bookmarkEnd w:id="0"/>
    </w:p>
    <w:p w:rsidR="005D76AA" w:rsidRDefault="005D76AA" w:rsidP="005D76A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lastRenderedPageBreak/>
        <w:t>Peter Ecclesine propose</w:t>
      </w:r>
      <w:r w:rsidRPr="005D76AA">
        <w:rPr>
          <w:rFonts w:hint="eastAsia"/>
          <w:bCs/>
          <w:lang w:eastAsia="ja-JP"/>
        </w:rPr>
        <w:t>d to remove public action frame</w:t>
      </w:r>
      <w:r w:rsidR="00764D1F">
        <w:rPr>
          <w:bCs/>
          <w:lang w:eastAsia="ja-JP"/>
        </w:rPr>
        <w:t>s for all AP STA traffic,</w:t>
      </w:r>
      <w:r w:rsidRPr="005D76AA">
        <w:rPr>
          <w:rFonts w:hint="eastAsia"/>
          <w:bCs/>
          <w:lang w:eastAsia="ja-JP"/>
        </w:rPr>
        <w:t xml:space="preserve"> to be replaced with </w:t>
      </w:r>
      <w:r w:rsidRPr="005D76AA">
        <w:rPr>
          <w:bCs/>
          <w:lang w:eastAsia="ja-JP"/>
        </w:rPr>
        <w:t>secured</w:t>
      </w:r>
      <w:r w:rsidRPr="005D76AA">
        <w:rPr>
          <w:rFonts w:hint="eastAsia"/>
          <w:bCs/>
          <w:lang w:eastAsia="ja-JP"/>
        </w:rPr>
        <w:t xml:space="preserve"> data frame</w:t>
      </w:r>
      <w:r w:rsidR="00764D1F">
        <w:rPr>
          <w:bCs/>
          <w:lang w:eastAsia="ja-JP"/>
        </w:rPr>
        <w:t>s after authentication</w:t>
      </w:r>
      <w:r w:rsidRPr="005D76AA">
        <w:rPr>
          <w:rFonts w:hint="eastAsia"/>
          <w:bCs/>
          <w:lang w:eastAsia="ja-JP"/>
        </w:rPr>
        <w:t xml:space="preserve">. </w:t>
      </w:r>
    </w:p>
    <w:p w:rsidR="005D76AA" w:rsidRDefault="005D76AA" w:rsidP="005D76A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Zhou Lan proposed to support both in-band and out-band operation of multi-band operation. </w:t>
      </w:r>
    </w:p>
    <w:p w:rsidR="007148FB" w:rsidRDefault="007148FB" w:rsidP="005D76AA">
      <w:pPr>
        <w:numPr>
          <w:ilvl w:val="1"/>
          <w:numId w:val="1"/>
        </w:num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5B1F9A">
        <w:rPr>
          <w:b/>
          <w:lang w:eastAsia="ja-JP"/>
        </w:rPr>
        <w:t>at</w:t>
      </w:r>
      <w:r w:rsidR="005B1F9A">
        <w:rPr>
          <w:rFonts w:hint="eastAsia"/>
          <w:b/>
          <w:lang w:eastAsia="ja-JP"/>
        </w:rPr>
        <w:t xml:space="preserve">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5B1F9A">
        <w:rPr>
          <w:rFonts w:hint="eastAsia"/>
          <w:b/>
          <w:lang w:eastAsia="ja-JP"/>
        </w:rPr>
        <w:t>45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F71A5E" w:rsidRDefault="00F71A5E" w:rsidP="00F71A5E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</w:t>
      </w:r>
      <w:r w:rsidR="00764D1F">
        <w:rPr>
          <w:lang w:eastAsia="ja-JP"/>
        </w:rPr>
        <w:t>, Technical Editor</w:t>
      </w:r>
      <w:r w:rsidRPr="00EA1933">
        <w:rPr>
          <w:lang w:eastAsia="ja-JP"/>
        </w:rPr>
        <w:t xml:space="preserve"> (Cisco Systems) [pecclesi@cisco.com]</w:t>
      </w:r>
    </w:p>
    <w:p w:rsidR="00F71A5E" w:rsidRPr="00EA1933" w:rsidRDefault="00F71A5E" w:rsidP="00F71A5E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F71A5E" w:rsidRDefault="00F71A5E" w:rsidP="00F71A5E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F71A5E" w:rsidRDefault="00F71A5E" w:rsidP="00F71A5E">
      <w:pPr>
        <w:rPr>
          <w:lang w:eastAsia="ja-JP"/>
        </w:rPr>
      </w:pPr>
      <w:r w:rsidRPr="00F600AD">
        <w:rPr>
          <w:lang w:eastAsia="ja-JP"/>
        </w:rPr>
        <w:t>Keiichi Mizutani</w:t>
      </w:r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5E058E" w:rsidRPr="00453392" w:rsidRDefault="00481F46" w:rsidP="00092CFB">
      <w:pPr>
        <w:rPr>
          <w:lang w:eastAsia="ja-JP"/>
        </w:rPr>
      </w:pPr>
      <w:r>
        <w:t>DongGuk Lim</w:t>
      </w:r>
      <w:r>
        <w:rPr>
          <w:rFonts w:hint="eastAsia"/>
          <w:lang w:eastAsia="ja-JP"/>
        </w:rPr>
        <w:t xml:space="preserve"> (LGE) [</w:t>
      </w:r>
      <w:r w:rsidRPr="00481F46">
        <w:rPr>
          <w:lang w:eastAsia="ja-JP"/>
        </w:rPr>
        <w:t>dongguk.lim@lge.com</w:t>
      </w:r>
      <w:r>
        <w:rPr>
          <w:rFonts w:hint="eastAsia"/>
          <w:lang w:eastAsia="ja-JP"/>
        </w:rPr>
        <w:t>]</w:t>
      </w:r>
    </w:p>
    <w:sectPr w:rsidR="005E058E" w:rsidRPr="00453392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13" w:rsidRDefault="004C4413">
      <w:r>
        <w:separator/>
      </w:r>
    </w:p>
  </w:endnote>
  <w:endnote w:type="continuationSeparator" w:id="0">
    <w:p w:rsidR="004C4413" w:rsidRDefault="004C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523E80">
      <w:fldChar w:fldCharType="begin"/>
    </w:r>
    <w:r w:rsidR="00B306AE">
      <w:instrText xml:space="preserve">page </w:instrText>
    </w:r>
    <w:r w:rsidR="00523E80">
      <w:fldChar w:fldCharType="separate"/>
    </w:r>
    <w:r w:rsidR="0007291E">
      <w:rPr>
        <w:noProof/>
      </w:rPr>
      <w:t>1</w:t>
    </w:r>
    <w:r w:rsidR="00523E80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13" w:rsidRDefault="004C4413">
      <w:r>
        <w:separator/>
      </w:r>
    </w:p>
  </w:footnote>
  <w:footnote w:type="continuationSeparator" w:id="0">
    <w:p w:rsidR="004C4413" w:rsidRDefault="004C4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57578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07291E">
      <w:rPr>
        <w:lang w:eastAsia="ja-JP"/>
      </w:rPr>
      <w:t>1314</w:t>
    </w:r>
    <w:r w:rsidR="0007291E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91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2E6F"/>
    <w:rsid w:val="00123F97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130D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C04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1171"/>
    <w:rsid w:val="00321278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5E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24DD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1F46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4AF"/>
    <w:rsid w:val="004C3C2E"/>
    <w:rsid w:val="004C4413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3E80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81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1F9A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6A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1F7B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E52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2F77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1D6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2DEC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76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2360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8FB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1F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0804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CC7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18B2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584B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3FF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906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1B58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C70A1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16A9"/>
    <w:rsid w:val="00A92591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523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1AAC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9D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5E58"/>
    <w:rsid w:val="00C863ED"/>
    <w:rsid w:val="00C86F59"/>
    <w:rsid w:val="00C87121"/>
    <w:rsid w:val="00C872F5"/>
    <w:rsid w:val="00C90A41"/>
    <w:rsid w:val="00C9122A"/>
    <w:rsid w:val="00C92A0C"/>
    <w:rsid w:val="00C92B05"/>
    <w:rsid w:val="00C932D1"/>
    <w:rsid w:val="00C938E6"/>
    <w:rsid w:val="00C93A98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3AC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7B5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159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C79C2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A5E"/>
    <w:rsid w:val="00F71C24"/>
    <w:rsid w:val="00F71C46"/>
    <w:rsid w:val="00F71C72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  <w:style w:type="character" w:customStyle="1" w:styleId="f01">
    <w:name w:val="f01"/>
    <w:basedOn w:val="DefaultParagraphFont"/>
    <w:rsid w:val="00DD5159"/>
    <w:rPr>
      <w:rFonts w:ascii="Calibri" w:hAnsi="Calibri" w:cs="Calibri" w:hint="default"/>
      <w:sz w:val="22"/>
      <w:szCs w:val="22"/>
    </w:rPr>
  </w:style>
  <w:style w:type="character" w:customStyle="1" w:styleId="f21">
    <w:name w:val="f21"/>
    <w:basedOn w:val="DefaultParagraphFont"/>
    <w:rsid w:val="00DD5159"/>
    <w:rPr>
      <w:rFonts w:ascii="Calibri" w:hAnsi="Calibri" w:cs="Calibri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  <w:style w:type="character" w:customStyle="1" w:styleId="f01">
    <w:name w:val="f01"/>
    <w:basedOn w:val="DefaultParagraphFont"/>
    <w:rsid w:val="00DD5159"/>
    <w:rPr>
      <w:rFonts w:ascii="Calibri" w:hAnsi="Calibri" w:cs="Calibri" w:hint="default"/>
      <w:sz w:val="22"/>
      <w:szCs w:val="22"/>
    </w:rPr>
  </w:style>
  <w:style w:type="character" w:customStyle="1" w:styleId="f21">
    <w:name w:val="f21"/>
    <w:basedOn w:val="DefaultParagraphFont"/>
    <w:rsid w:val="00DD5159"/>
    <w:rPr>
      <w:rFonts w:ascii="Calibri" w:hAnsi="Calibri" w:cs="Calibri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290-01-00af-novemberv6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CD43-8332-4A2A-AA21-1D45B600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4418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2012-11-12T18:50:00Z</dcterms:created>
  <dcterms:modified xsi:type="dcterms:W3CDTF">2012-11-12T18:50:00Z</dcterms:modified>
</cp:coreProperties>
</file>