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ED" w:rsidRPr="00460B26" w:rsidRDefault="00CE36ED" w:rsidP="003D3A44">
      <w:pPr>
        <w:rPr>
          <w:rFonts w:hint="eastAsia"/>
          <w:b/>
          <w:bCs/>
          <w:shd w:val="pct15" w:color="auto" w:fill="FFFFFF"/>
        </w:rPr>
      </w:pPr>
      <w:r w:rsidRPr="00460B26">
        <w:rPr>
          <w:rFonts w:hint="eastAsia"/>
          <w:b/>
          <w:bCs/>
          <w:shd w:val="pct15" w:color="auto" w:fill="FFFFFF"/>
        </w:rPr>
        <w:t xml:space="preserve">2012.07.17(Tuesday) PM#2 </w:t>
      </w:r>
      <w:r w:rsidR="00421C40" w:rsidRPr="00460B26">
        <w:rPr>
          <w:rFonts w:hint="eastAsia"/>
          <w:b/>
          <w:bCs/>
          <w:shd w:val="pct15" w:color="auto" w:fill="FFFFFF"/>
        </w:rPr>
        <w:t>S</w:t>
      </w:r>
      <w:bookmarkStart w:id="0" w:name="_GoBack"/>
      <w:bookmarkEnd w:id="0"/>
      <w:r w:rsidRPr="00460B26">
        <w:rPr>
          <w:rFonts w:hint="eastAsia"/>
          <w:b/>
          <w:bCs/>
          <w:shd w:val="pct15" w:color="auto" w:fill="FFFFFF"/>
        </w:rPr>
        <w:t xml:space="preserve">ession at Elizabeth </w:t>
      </w:r>
      <w:r w:rsidR="00421C40" w:rsidRPr="00460B26">
        <w:rPr>
          <w:rFonts w:hint="eastAsia"/>
          <w:b/>
          <w:bCs/>
          <w:shd w:val="pct15" w:color="auto" w:fill="FFFFFF"/>
        </w:rPr>
        <w:t>D</w:t>
      </w:r>
      <w:r w:rsidRPr="00460B26">
        <w:rPr>
          <w:rFonts w:hint="eastAsia"/>
          <w:b/>
          <w:bCs/>
          <w:shd w:val="pct15" w:color="auto" w:fill="FFFFFF"/>
        </w:rPr>
        <w:t xml:space="preserve"> (Manchester Grand Hyatt in San Diego)</w:t>
      </w:r>
    </w:p>
    <w:p w:rsidR="00CE36ED" w:rsidRPr="0053779E" w:rsidRDefault="00CE36ED" w:rsidP="003D3A44">
      <w:pPr>
        <w:numPr>
          <w:ilvl w:val="0"/>
          <w:numId w:val="1"/>
        </w:numPr>
        <w:rPr>
          <w:rFonts w:hint="eastAsia"/>
          <w:u w:val="single"/>
        </w:rPr>
      </w:pPr>
      <w:r w:rsidRPr="0053779E">
        <w:rPr>
          <w:u w:val="single"/>
        </w:rPr>
        <w:t>C</w:t>
      </w:r>
      <w:r w:rsidRPr="0053779E">
        <w:rPr>
          <w:rFonts w:hint="eastAsia"/>
          <w:u w:val="single"/>
        </w:rPr>
        <w:t xml:space="preserve">haired by David </w:t>
      </w:r>
      <w:proofErr w:type="spellStart"/>
      <w:r w:rsidRPr="0053779E">
        <w:rPr>
          <w:rFonts w:hint="eastAsia"/>
          <w:u w:val="single"/>
        </w:rPr>
        <w:t>Xun</w:t>
      </w:r>
      <w:proofErr w:type="spellEnd"/>
      <w:r w:rsidRPr="0053779E">
        <w:rPr>
          <w:rFonts w:hint="eastAsia"/>
          <w:u w:val="single"/>
        </w:rPr>
        <w:t xml:space="preserve"> Yang (Huawei) &amp; minutes taken by Minho Cheong (ETRI)</w:t>
      </w:r>
    </w:p>
    <w:p w:rsidR="00655733" w:rsidRDefault="00655733" w:rsidP="003D3A4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PHY ad-hoc session started at 16:00 </w:t>
      </w:r>
    </w:p>
    <w:p w:rsidR="00655733" w:rsidRDefault="00655733" w:rsidP="003D3A4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(FYI, during San Diego meeting in July 2012, there was only one PHY ad-hoc session)</w:t>
      </w:r>
    </w:p>
    <w:p w:rsidR="00655733" w:rsidRPr="00CE36ED" w:rsidRDefault="00655733" w:rsidP="00655733">
      <w:pPr>
        <w:ind w:left="720"/>
        <w:rPr>
          <w:rFonts w:hint="eastAsia"/>
        </w:rPr>
      </w:pPr>
    </w:p>
    <w:p w:rsidR="009F5DBB" w:rsidRPr="003D3A44" w:rsidRDefault="008947D7" w:rsidP="003D3A44">
      <w:pPr>
        <w:numPr>
          <w:ilvl w:val="0"/>
          <w:numId w:val="1"/>
        </w:numPr>
      </w:pPr>
      <w:r w:rsidRPr="003D3A44">
        <w:rPr>
          <w:b/>
          <w:bCs/>
        </w:rPr>
        <w:t xml:space="preserve">12/818r0 </w:t>
      </w:r>
      <w:r w:rsidR="00CE36ED">
        <w:rPr>
          <w:b/>
          <w:bCs/>
        </w:rPr>
        <w:t>“</w:t>
      </w:r>
      <w:r w:rsidRPr="003D3A44">
        <w:rPr>
          <w:b/>
          <w:bCs/>
        </w:rPr>
        <w:t>padding</w:t>
      </w:r>
      <w:r w:rsidR="00CE36ED">
        <w:rPr>
          <w:b/>
          <w:bCs/>
        </w:rPr>
        <w:t>”</w:t>
      </w:r>
      <w:r w:rsidR="003D3A44">
        <w:rPr>
          <w:rFonts w:hint="eastAsia"/>
          <w:b/>
          <w:bCs/>
        </w:rPr>
        <w:t xml:space="preserve"> </w:t>
      </w:r>
      <w:r w:rsidR="00CE36ED">
        <w:rPr>
          <w:rFonts w:hint="eastAsia"/>
          <w:b/>
          <w:bCs/>
        </w:rPr>
        <w:t xml:space="preserve">presented by </w:t>
      </w:r>
      <w:proofErr w:type="spellStart"/>
      <w:r w:rsidR="00CE36ED">
        <w:rPr>
          <w:rFonts w:hint="eastAsia"/>
          <w:b/>
          <w:bCs/>
        </w:rPr>
        <w:t>Hongyuan</w:t>
      </w:r>
      <w:proofErr w:type="spellEnd"/>
      <w:r w:rsidR="00CE36ED">
        <w:rPr>
          <w:rFonts w:hint="eastAsia"/>
          <w:b/>
          <w:bCs/>
        </w:rPr>
        <w:t xml:space="preserve"> Zhang (Marvell)</w:t>
      </w:r>
    </w:p>
    <w:p w:rsidR="00CE36ED" w:rsidRDefault="00CE36ED" w:rsidP="003D3A44">
      <w:pPr>
        <w:ind w:left="1080"/>
        <w:rPr>
          <w:rFonts w:hint="eastAsia"/>
        </w:rPr>
      </w:pPr>
      <w:r>
        <w:rPr>
          <w:rFonts w:hint="eastAsia"/>
        </w:rPr>
        <w:t>Discussion</w:t>
      </w:r>
      <w:r w:rsidR="00655733">
        <w:rPr>
          <w:rFonts w:hint="eastAsia"/>
        </w:rPr>
        <w:t>:</w:t>
      </w:r>
    </w:p>
    <w:p w:rsidR="00566873" w:rsidRDefault="00142D90" w:rsidP="00CE36ED">
      <w:pPr>
        <w:ind w:left="1080" w:firstLine="520"/>
        <w:rPr>
          <w:rFonts w:hint="eastAsia"/>
        </w:rPr>
      </w:pPr>
      <w:r>
        <w:t>D</w:t>
      </w:r>
      <w:r>
        <w:rPr>
          <w:rFonts w:hint="eastAsia"/>
        </w:rPr>
        <w:t xml:space="preserve">iscussion on </w:t>
      </w:r>
      <w:r w:rsidR="00CE36ED">
        <w:rPr>
          <w:rFonts w:hint="eastAsia"/>
        </w:rPr>
        <w:t>major</w:t>
      </w:r>
      <w:r>
        <w:rPr>
          <w:rFonts w:hint="eastAsia"/>
        </w:rPr>
        <w:t xml:space="preserve"> difference between 11ac and 11ad (BCC padding flow)</w:t>
      </w:r>
    </w:p>
    <w:p w:rsidR="00142D90" w:rsidRDefault="00217665" w:rsidP="00CE36ED">
      <w:pPr>
        <w:ind w:left="1080" w:firstLine="520"/>
      </w:pPr>
      <w:r>
        <w:t>C</w:t>
      </w:r>
      <w:r>
        <w:rPr>
          <w:rFonts w:hint="eastAsia"/>
        </w:rPr>
        <w:t xml:space="preserve">larification request on </w:t>
      </w:r>
      <w:proofErr w:type="gramStart"/>
      <w:r>
        <w:t>L</w:t>
      </w:r>
      <w:r w:rsidR="00CE36ED">
        <w:rPr>
          <w:rFonts w:hint="eastAsia"/>
        </w:rPr>
        <w:t>ength :</w:t>
      </w:r>
      <w:proofErr w:type="gramEnd"/>
      <w:r w:rsidR="00CE36ED">
        <w:rPr>
          <w:rFonts w:hint="eastAsia"/>
        </w:rPr>
        <w:t xml:space="preserve"> symbols </w:t>
      </w:r>
      <w:r>
        <w:rPr>
          <w:rFonts w:hint="eastAsia"/>
        </w:rPr>
        <w:t xml:space="preserve">or bytes option </w:t>
      </w:r>
      <w:r w:rsidR="00CE36ED">
        <w:rPr>
          <w:rFonts w:hint="eastAsia"/>
        </w:rPr>
        <w:t xml:space="preserve">(by </w:t>
      </w:r>
      <w:proofErr w:type="spellStart"/>
      <w:r w:rsidR="00CE36ED">
        <w:rPr>
          <w:rFonts w:hint="eastAsia"/>
        </w:rPr>
        <w:t>Juho</w:t>
      </w:r>
      <w:proofErr w:type="spellEnd"/>
      <w:r w:rsidR="00CE36ED">
        <w:rPr>
          <w:rFonts w:hint="eastAsia"/>
        </w:rPr>
        <w:t xml:space="preserve"> from </w:t>
      </w:r>
      <w:proofErr w:type="spellStart"/>
      <w:r w:rsidR="00CE36ED">
        <w:rPr>
          <w:rFonts w:hint="eastAsia"/>
        </w:rPr>
        <w:t>Renesas</w:t>
      </w:r>
      <w:proofErr w:type="spellEnd"/>
      <w:r w:rsidR="00CE36ED">
        <w:rPr>
          <w:rFonts w:hint="eastAsia"/>
        </w:rPr>
        <w:t>)</w:t>
      </w:r>
    </w:p>
    <w:p w:rsidR="00CE36ED" w:rsidRPr="00CE36ED" w:rsidRDefault="00E966AF" w:rsidP="00CE36ED">
      <w:pPr>
        <w:ind w:left="1080"/>
        <w:rPr>
          <w:rFonts w:hint="eastAsia"/>
          <w:highlight w:val="yellow"/>
        </w:rPr>
      </w:pPr>
      <w:r w:rsidRPr="00CE36ED">
        <w:rPr>
          <w:rFonts w:hint="eastAsia"/>
          <w:highlight w:val="yellow"/>
        </w:rPr>
        <w:t>P</w:t>
      </w:r>
      <w:r w:rsidRPr="00CE36ED">
        <w:rPr>
          <w:highlight w:val="yellow"/>
        </w:rPr>
        <w:t>r</w:t>
      </w:r>
      <w:r w:rsidRPr="00CE36ED">
        <w:rPr>
          <w:rFonts w:hint="eastAsia"/>
          <w:highlight w:val="yellow"/>
        </w:rPr>
        <w:t xml:space="preserve">e-motion: </w:t>
      </w:r>
    </w:p>
    <w:p w:rsidR="00000000" w:rsidRPr="00CE36ED" w:rsidRDefault="00460B26" w:rsidP="00CE36ED">
      <w:pPr>
        <w:ind w:left="1600"/>
        <w:rPr>
          <w:highlight w:val="yellow"/>
        </w:rPr>
      </w:pPr>
      <w:r w:rsidRPr="00CE36ED">
        <w:rPr>
          <w:highlight w:val="yellow"/>
        </w:rPr>
        <w:t xml:space="preserve">Do you agree with the 11ah single user BCC padding flow as described in slides 6~7, and the LDPC encoding flow as described in slides 9~10, and insert the description text into the </w:t>
      </w:r>
      <w:proofErr w:type="spellStart"/>
      <w:r w:rsidRPr="00CE36ED">
        <w:rPr>
          <w:highlight w:val="yellow"/>
        </w:rPr>
        <w:t>TGah</w:t>
      </w:r>
      <w:proofErr w:type="spellEnd"/>
      <w:r w:rsidRPr="00CE36ED">
        <w:rPr>
          <w:highlight w:val="yellow"/>
        </w:rPr>
        <w:t xml:space="preserve"> </w:t>
      </w:r>
      <w:r w:rsidRPr="00CE36ED">
        <w:rPr>
          <w:highlight w:val="yellow"/>
        </w:rPr>
        <w:t>Spec Framework in appropriate sections?</w:t>
      </w:r>
    </w:p>
    <w:p w:rsidR="00CD388F" w:rsidRDefault="00CE36ED" w:rsidP="00CE36ED">
      <w:pPr>
        <w:ind w:left="1080" w:firstLine="520"/>
      </w:pPr>
      <w:r w:rsidRPr="00CE36ED">
        <w:rPr>
          <w:rFonts w:hint="eastAsia"/>
          <w:highlight w:val="yellow"/>
        </w:rPr>
        <w:t>P</w:t>
      </w:r>
      <w:r w:rsidR="00406628" w:rsidRPr="00CE36ED">
        <w:rPr>
          <w:rFonts w:hint="eastAsia"/>
          <w:highlight w:val="yellow"/>
        </w:rPr>
        <w:t xml:space="preserve">asses </w:t>
      </w:r>
      <w:r w:rsidR="00112D05" w:rsidRPr="00CE36ED">
        <w:rPr>
          <w:rFonts w:hint="eastAsia"/>
          <w:highlight w:val="yellow"/>
        </w:rPr>
        <w:t xml:space="preserve">by </w:t>
      </w:r>
      <w:r w:rsidR="00406628" w:rsidRPr="00CE36ED">
        <w:rPr>
          <w:rFonts w:hint="eastAsia"/>
          <w:highlight w:val="yellow"/>
        </w:rPr>
        <w:t>(23/0/4)</w:t>
      </w:r>
      <w:r w:rsidR="00406628">
        <w:rPr>
          <w:rFonts w:hint="eastAsia"/>
        </w:rPr>
        <w:t xml:space="preserve"> </w:t>
      </w:r>
    </w:p>
    <w:p w:rsidR="00406628" w:rsidRDefault="00406628" w:rsidP="00406628"/>
    <w:p w:rsidR="009F5DBB" w:rsidRPr="00406628" w:rsidRDefault="008947D7" w:rsidP="00406628">
      <w:pPr>
        <w:numPr>
          <w:ilvl w:val="0"/>
          <w:numId w:val="2"/>
        </w:numPr>
      </w:pPr>
      <w:r w:rsidRPr="00406628">
        <w:rPr>
          <w:b/>
          <w:bCs/>
        </w:rPr>
        <w:t>12/819r</w:t>
      </w:r>
      <w:r w:rsidR="00CE36ED">
        <w:rPr>
          <w:rFonts w:hint="eastAsia"/>
          <w:b/>
          <w:bCs/>
        </w:rPr>
        <w:t>1</w:t>
      </w:r>
      <w:r w:rsidRPr="00406628">
        <w:rPr>
          <w:b/>
          <w:bCs/>
        </w:rPr>
        <w:t xml:space="preserve"> </w:t>
      </w:r>
      <w:r w:rsidR="00CE36ED">
        <w:rPr>
          <w:b/>
          <w:bCs/>
        </w:rPr>
        <w:t>“</w:t>
      </w:r>
      <w:r w:rsidRPr="00406628">
        <w:rPr>
          <w:b/>
          <w:bCs/>
        </w:rPr>
        <w:t>preamble discussions</w:t>
      </w:r>
      <w:r w:rsidR="00CE36ED">
        <w:rPr>
          <w:b/>
          <w:bCs/>
        </w:rPr>
        <w:t>”</w:t>
      </w:r>
      <w:r w:rsidR="00CE36ED">
        <w:rPr>
          <w:rFonts w:hint="eastAsia"/>
          <w:b/>
          <w:bCs/>
        </w:rPr>
        <w:t xml:space="preserve"> presented by </w:t>
      </w:r>
      <w:proofErr w:type="spellStart"/>
      <w:r w:rsidR="00CE36ED">
        <w:rPr>
          <w:rFonts w:hint="eastAsia"/>
          <w:b/>
          <w:bCs/>
        </w:rPr>
        <w:t>Hongyuan</w:t>
      </w:r>
      <w:proofErr w:type="spellEnd"/>
      <w:r w:rsidR="00CE36ED">
        <w:rPr>
          <w:rFonts w:hint="eastAsia"/>
          <w:b/>
          <w:bCs/>
        </w:rPr>
        <w:t xml:space="preserve"> Zhang (Marvell)</w:t>
      </w:r>
    </w:p>
    <w:p w:rsidR="00CE36ED" w:rsidRDefault="000E2F39" w:rsidP="00406628">
      <w:pPr>
        <w:ind w:left="1080"/>
        <w:rPr>
          <w:rFonts w:hint="eastAsia"/>
        </w:rPr>
      </w:pPr>
      <w:r>
        <w:t>D</w:t>
      </w:r>
      <w:r>
        <w:rPr>
          <w:rFonts w:hint="eastAsia"/>
        </w:rPr>
        <w:t>iscussion</w:t>
      </w:r>
      <w:r w:rsidR="00655733">
        <w:rPr>
          <w:rFonts w:hint="eastAsia"/>
        </w:rPr>
        <w:t>:</w:t>
      </w:r>
    </w:p>
    <w:p w:rsidR="00406628" w:rsidRDefault="00CE36ED" w:rsidP="00CE36ED">
      <w:pPr>
        <w:ind w:left="1600"/>
      </w:pPr>
      <w:r>
        <w:rPr>
          <w:rFonts w:hint="eastAsia"/>
        </w:rPr>
        <w:t>W</w:t>
      </w:r>
      <w:r w:rsidR="00AF4B17">
        <w:rPr>
          <w:rFonts w:hint="eastAsia"/>
        </w:rPr>
        <w:t>hy AP has more strict mandatory r</w:t>
      </w:r>
      <w:r>
        <w:rPr>
          <w:rFonts w:hint="eastAsia"/>
        </w:rPr>
        <w:t xml:space="preserve">equirements on short/long (by </w:t>
      </w:r>
      <w:proofErr w:type="spellStart"/>
      <w:r>
        <w:rPr>
          <w:rFonts w:hint="eastAsia"/>
        </w:rPr>
        <w:t>Juho</w:t>
      </w:r>
      <w:proofErr w:type="spellEnd"/>
      <w:r>
        <w:rPr>
          <w:rFonts w:hint="eastAsia"/>
        </w:rPr>
        <w:t xml:space="preserve"> from </w:t>
      </w:r>
      <w:proofErr w:type="spellStart"/>
      <w:r>
        <w:rPr>
          <w:rFonts w:hint="eastAsia"/>
        </w:rPr>
        <w:t>Renesas</w:t>
      </w:r>
      <w:proofErr w:type="spellEnd"/>
      <w:r>
        <w:rPr>
          <w:rFonts w:hint="eastAsia"/>
        </w:rPr>
        <w:t>)</w:t>
      </w:r>
    </w:p>
    <w:p w:rsidR="00CE36ED" w:rsidRPr="00CE36ED" w:rsidRDefault="009D135F" w:rsidP="00112D05">
      <w:pPr>
        <w:ind w:left="1080"/>
        <w:rPr>
          <w:rFonts w:hint="eastAsia"/>
          <w:highlight w:val="yellow"/>
        </w:rPr>
      </w:pPr>
      <w:r w:rsidRPr="00CE36ED">
        <w:rPr>
          <w:rFonts w:hint="eastAsia"/>
          <w:highlight w:val="yellow"/>
        </w:rPr>
        <w:t xml:space="preserve">Pre-motion: </w:t>
      </w:r>
    </w:p>
    <w:p w:rsidR="00CE36ED" w:rsidRPr="00CE36ED" w:rsidRDefault="00CE36ED" w:rsidP="00CE36ED">
      <w:pPr>
        <w:ind w:left="1080" w:firstLine="520"/>
        <w:rPr>
          <w:rFonts w:hint="eastAsia"/>
          <w:highlight w:val="yellow"/>
        </w:rPr>
      </w:pPr>
      <w:r w:rsidRPr="00CE36ED">
        <w:rPr>
          <w:highlight w:val="yellow"/>
        </w:rPr>
        <w:t>Do you agree with the text change as described in slide 5 and slide 7?</w:t>
      </w:r>
    </w:p>
    <w:p w:rsidR="009F5DBB" w:rsidRPr="00112D05" w:rsidRDefault="00CE36ED" w:rsidP="00CE36ED">
      <w:pPr>
        <w:ind w:left="1080" w:firstLine="520"/>
      </w:pPr>
      <w:r w:rsidRPr="00CE36ED">
        <w:rPr>
          <w:rFonts w:hint="eastAsia"/>
          <w:highlight w:val="yellow"/>
        </w:rPr>
        <w:t>P</w:t>
      </w:r>
      <w:r w:rsidR="00112D05" w:rsidRPr="00CE36ED">
        <w:rPr>
          <w:rFonts w:hint="eastAsia"/>
          <w:highlight w:val="yellow"/>
        </w:rPr>
        <w:t>asses by (23/0/3)</w:t>
      </w:r>
    </w:p>
    <w:p w:rsidR="00112D05" w:rsidRDefault="00112D05" w:rsidP="000A7432"/>
    <w:p w:rsidR="009F5DBB" w:rsidRPr="000A7432" w:rsidRDefault="008947D7" w:rsidP="000A7432">
      <w:pPr>
        <w:numPr>
          <w:ilvl w:val="0"/>
          <w:numId w:val="4"/>
        </w:numPr>
      </w:pPr>
      <w:r w:rsidRPr="000A7432">
        <w:rPr>
          <w:b/>
          <w:bCs/>
        </w:rPr>
        <w:t xml:space="preserve">12/815r0 </w:t>
      </w:r>
      <w:r w:rsidR="00CE36ED">
        <w:rPr>
          <w:b/>
          <w:bCs/>
        </w:rPr>
        <w:t>“</w:t>
      </w:r>
      <w:r w:rsidRPr="000A7432">
        <w:rPr>
          <w:b/>
          <w:bCs/>
        </w:rPr>
        <w:t>Q Matrix Requirement for 1MHz/2MHz detection</w:t>
      </w:r>
      <w:r w:rsidR="00CE36ED">
        <w:rPr>
          <w:b/>
          <w:bCs/>
        </w:rPr>
        <w:t>”</w:t>
      </w:r>
      <w:r w:rsidR="00CE36ED">
        <w:rPr>
          <w:rFonts w:hint="eastAsia"/>
          <w:b/>
          <w:bCs/>
        </w:rPr>
        <w:t xml:space="preserve"> presented by Ron </w:t>
      </w:r>
      <w:proofErr w:type="spellStart"/>
      <w:r w:rsidR="00CE36ED">
        <w:rPr>
          <w:rFonts w:hint="eastAsia"/>
          <w:b/>
          <w:bCs/>
        </w:rPr>
        <w:t>Porat</w:t>
      </w:r>
      <w:proofErr w:type="spellEnd"/>
      <w:r w:rsidR="00CE36ED">
        <w:rPr>
          <w:rFonts w:hint="eastAsia"/>
          <w:b/>
          <w:bCs/>
        </w:rPr>
        <w:t xml:space="preserve"> </w:t>
      </w:r>
      <w:r w:rsidR="00CE36ED">
        <w:rPr>
          <w:rFonts w:hint="eastAsia"/>
          <w:b/>
          <w:bCs/>
        </w:rPr>
        <w:lastRenderedPageBreak/>
        <w:t>(Broadcom)</w:t>
      </w:r>
    </w:p>
    <w:p w:rsidR="00CE36ED" w:rsidRDefault="0005289B" w:rsidP="000A7432">
      <w:pPr>
        <w:ind w:left="1080"/>
        <w:rPr>
          <w:rFonts w:hint="eastAsia"/>
        </w:rPr>
      </w:pPr>
      <w:r>
        <w:rPr>
          <w:rFonts w:hint="eastAsia"/>
        </w:rPr>
        <w:t xml:space="preserve">Discussion: </w:t>
      </w:r>
    </w:p>
    <w:p w:rsidR="000A7432" w:rsidRDefault="00CE36ED" w:rsidP="00CE36ED">
      <w:pPr>
        <w:ind w:left="1080" w:firstLine="520"/>
      </w:pPr>
      <w:r>
        <w:t>W</w:t>
      </w:r>
      <w:r>
        <w:rPr>
          <w:rFonts w:hint="eastAsia"/>
        </w:rPr>
        <w:t xml:space="preserve">hether it is </w:t>
      </w:r>
      <w:r w:rsidR="003F1326">
        <w:rPr>
          <w:rFonts w:hint="eastAsia"/>
        </w:rPr>
        <w:t>recommendation</w:t>
      </w:r>
      <w:r>
        <w:rPr>
          <w:rFonts w:hint="eastAsia"/>
        </w:rPr>
        <w:t xml:space="preserve"> or</w:t>
      </w:r>
      <w:r w:rsidR="003F1326">
        <w:rPr>
          <w:rFonts w:hint="eastAsia"/>
        </w:rPr>
        <w:t xml:space="preserve"> mandatory</w:t>
      </w:r>
      <w:r>
        <w:rPr>
          <w:rFonts w:hint="eastAsia"/>
        </w:rPr>
        <w:t xml:space="preserve"> </w:t>
      </w:r>
      <w:r w:rsidR="003F1326">
        <w:rPr>
          <w:rFonts w:hint="eastAsia"/>
        </w:rPr>
        <w:t>(</w:t>
      </w:r>
      <w:r>
        <w:rPr>
          <w:rFonts w:hint="eastAsia"/>
        </w:rPr>
        <w:t xml:space="preserve">by Ron from </w:t>
      </w:r>
      <w:proofErr w:type="spellStart"/>
      <w:r w:rsidR="003F1326">
        <w:rPr>
          <w:rFonts w:hint="eastAsia"/>
        </w:rPr>
        <w:t>InterDigital</w:t>
      </w:r>
      <w:proofErr w:type="spellEnd"/>
      <w:r>
        <w:rPr>
          <w:rFonts w:hint="eastAsia"/>
        </w:rPr>
        <w:t>)</w:t>
      </w:r>
    </w:p>
    <w:p w:rsidR="00CE36ED" w:rsidRPr="00CE36ED" w:rsidRDefault="00645809" w:rsidP="00CE36ED">
      <w:pPr>
        <w:ind w:left="1080"/>
        <w:rPr>
          <w:rFonts w:hint="eastAsia"/>
          <w:highlight w:val="yellow"/>
        </w:rPr>
      </w:pPr>
      <w:r w:rsidRPr="00CE36ED">
        <w:rPr>
          <w:rFonts w:hint="eastAsia"/>
          <w:highlight w:val="yellow"/>
        </w:rPr>
        <w:t xml:space="preserve">Pre-motion: </w:t>
      </w:r>
    </w:p>
    <w:p w:rsidR="00000000" w:rsidRPr="00CE36ED" w:rsidRDefault="00460B26" w:rsidP="00CE36ED">
      <w:pPr>
        <w:ind w:left="1080" w:firstLine="520"/>
        <w:rPr>
          <w:highlight w:val="yellow"/>
        </w:rPr>
      </w:pPr>
      <w:r w:rsidRPr="00CE36ED">
        <w:rPr>
          <w:highlight w:val="yellow"/>
        </w:rPr>
        <w:t>Do you support the proposal in slides 5 and 6?</w:t>
      </w:r>
    </w:p>
    <w:p w:rsidR="00645809" w:rsidRDefault="00CE36ED" w:rsidP="00CE36ED">
      <w:pPr>
        <w:ind w:left="1080" w:firstLine="520"/>
      </w:pPr>
      <w:r w:rsidRPr="00CE36ED">
        <w:rPr>
          <w:rFonts w:hint="eastAsia"/>
          <w:highlight w:val="yellow"/>
        </w:rPr>
        <w:t>P</w:t>
      </w:r>
      <w:r w:rsidR="001A585E" w:rsidRPr="00CE36ED">
        <w:rPr>
          <w:rFonts w:hint="eastAsia"/>
          <w:highlight w:val="yellow"/>
        </w:rPr>
        <w:t>asses by (22/0/2)</w:t>
      </w:r>
    </w:p>
    <w:p w:rsidR="009F5DBB" w:rsidRPr="00E74AF4" w:rsidRDefault="001A585E" w:rsidP="00E74AF4">
      <w:pPr>
        <w:numPr>
          <w:ilvl w:val="0"/>
          <w:numId w:val="5"/>
        </w:numPr>
      </w:pPr>
      <w:r>
        <w:br/>
      </w:r>
      <w:r w:rsidR="008947D7" w:rsidRPr="00E74AF4">
        <w:rPr>
          <w:b/>
          <w:bCs/>
        </w:rPr>
        <w:t xml:space="preserve">12/825r2 </w:t>
      </w:r>
      <w:r w:rsidR="00CE36ED">
        <w:rPr>
          <w:b/>
          <w:bCs/>
        </w:rPr>
        <w:t>“</w:t>
      </w:r>
      <w:r w:rsidR="008947D7" w:rsidRPr="00E74AF4">
        <w:rPr>
          <w:b/>
          <w:bCs/>
        </w:rPr>
        <w:t xml:space="preserve">Smoothing bit and </w:t>
      </w:r>
      <w:proofErr w:type="spellStart"/>
      <w:r w:rsidR="008947D7" w:rsidRPr="00E74AF4">
        <w:rPr>
          <w:b/>
          <w:bCs/>
        </w:rPr>
        <w:t>beam_change</w:t>
      </w:r>
      <w:proofErr w:type="spellEnd"/>
      <w:r w:rsidR="008947D7" w:rsidRPr="00E74AF4">
        <w:rPr>
          <w:b/>
          <w:bCs/>
        </w:rPr>
        <w:t xml:space="preserve"> indication bit</w:t>
      </w:r>
      <w:r w:rsidR="00CE36ED">
        <w:rPr>
          <w:b/>
          <w:bCs/>
        </w:rPr>
        <w:t>”</w:t>
      </w:r>
      <w:r w:rsidR="00CE36ED">
        <w:rPr>
          <w:rFonts w:hint="eastAsia"/>
          <w:b/>
          <w:bCs/>
        </w:rPr>
        <w:t xml:space="preserve"> by James Wang (</w:t>
      </w:r>
      <w:proofErr w:type="spellStart"/>
      <w:r w:rsidR="00CE36ED">
        <w:rPr>
          <w:rFonts w:hint="eastAsia"/>
          <w:b/>
          <w:bCs/>
        </w:rPr>
        <w:t>MediaTek</w:t>
      </w:r>
      <w:proofErr w:type="spellEnd"/>
      <w:r w:rsidR="00CE36ED">
        <w:rPr>
          <w:rFonts w:hint="eastAsia"/>
          <w:b/>
          <w:bCs/>
        </w:rPr>
        <w:t>)</w:t>
      </w:r>
    </w:p>
    <w:p w:rsidR="00CE36ED" w:rsidRDefault="00CE36ED" w:rsidP="00EF19A7">
      <w:pPr>
        <w:ind w:left="1080"/>
        <w:rPr>
          <w:rFonts w:hint="eastAsia"/>
        </w:rPr>
      </w:pPr>
      <w:r>
        <w:rPr>
          <w:rFonts w:hint="eastAsia"/>
        </w:rPr>
        <w:t xml:space="preserve">Discussion: </w:t>
      </w:r>
    </w:p>
    <w:p w:rsidR="00CE36ED" w:rsidRDefault="00CE36ED" w:rsidP="00EF19A7">
      <w:pPr>
        <w:ind w:left="1080"/>
        <w:rPr>
          <w:rFonts w:hint="eastAsia"/>
        </w:rPr>
      </w:pPr>
      <w:r>
        <w:rPr>
          <w:rFonts w:hint="eastAsia"/>
        </w:rPr>
        <w:tab/>
      </w:r>
      <w:r>
        <w:t>N</w:t>
      </w:r>
      <w:r>
        <w:rPr>
          <w:rFonts w:hint="eastAsia"/>
        </w:rPr>
        <w:t>othing special</w:t>
      </w:r>
    </w:p>
    <w:p w:rsidR="00CE36ED" w:rsidRPr="00CE36ED" w:rsidRDefault="000875AA" w:rsidP="00CE36ED">
      <w:pPr>
        <w:ind w:left="1080"/>
        <w:rPr>
          <w:rFonts w:hint="eastAsia"/>
          <w:highlight w:val="yellow"/>
        </w:rPr>
      </w:pPr>
      <w:r w:rsidRPr="00CE36ED">
        <w:rPr>
          <w:rFonts w:hint="eastAsia"/>
          <w:highlight w:val="yellow"/>
        </w:rPr>
        <w:t>Pre-motion</w:t>
      </w:r>
      <w:r w:rsidR="00802EFC" w:rsidRPr="00CE36ED">
        <w:rPr>
          <w:rFonts w:hint="eastAsia"/>
          <w:highlight w:val="yellow"/>
        </w:rPr>
        <w:t xml:space="preserve"> #1</w:t>
      </w:r>
      <w:r w:rsidRPr="00CE36ED">
        <w:rPr>
          <w:rFonts w:hint="eastAsia"/>
          <w:highlight w:val="yellow"/>
        </w:rPr>
        <w:t xml:space="preserve">: </w:t>
      </w:r>
    </w:p>
    <w:p w:rsidR="00CE36ED" w:rsidRPr="00655733" w:rsidRDefault="00CE36ED" w:rsidP="00CE36ED">
      <w:pPr>
        <w:ind w:left="1600"/>
      </w:pPr>
      <w:r w:rsidRPr="00CE36ED">
        <w:rPr>
          <w:b/>
          <w:bCs/>
          <w:highlight w:val="yellow"/>
        </w:rPr>
        <w:t xml:space="preserve">Do you agree to have a smoothing bit in short preamble SIG field and a beam-change indication bit in long SU preamble SIGA field? </w:t>
      </w:r>
    </w:p>
    <w:tbl>
      <w:tblPr>
        <w:tblW w:w="7654" w:type="dxa"/>
        <w:tblInd w:w="10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4"/>
        <w:gridCol w:w="2160"/>
        <w:gridCol w:w="1519"/>
        <w:gridCol w:w="1741"/>
      </w:tblGrid>
      <w:tr w:rsidR="00CE36ED" w:rsidRPr="00655733" w:rsidTr="00CE36ED">
        <w:trPr>
          <w:trHeight w:val="211"/>
        </w:trPr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E36ED" w:rsidRPr="00655733" w:rsidRDefault="00CE36ED" w:rsidP="00CE36ED">
            <w:pPr>
              <w:ind w:left="108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Short preamble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Long preamble</w:t>
            </w:r>
          </w:p>
        </w:tc>
      </w:tr>
      <w:tr w:rsidR="00CE36ED" w:rsidRPr="00655733" w:rsidTr="00CE36ED">
        <w:trPr>
          <w:trHeight w:val="211"/>
        </w:trPr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6ED" w:rsidRPr="00655733" w:rsidRDefault="00CE36ED" w:rsidP="00CE36ED">
            <w:pPr>
              <w:ind w:left="1080"/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rPr>
                <w:b/>
                <w:bCs/>
              </w:rPr>
              <w:t>SU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rPr>
                <w:b/>
                <w:bCs/>
              </w:rPr>
              <w:t>SU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rPr>
                <w:b/>
                <w:bCs/>
              </w:rPr>
              <w:t>MU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Length / Duration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9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9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MCS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-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 xml:space="preserve">BW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2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Aggregation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-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STBC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Coding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5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lastRenderedPageBreak/>
              <w:t>SGI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GID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-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-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6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proofErr w:type="spellStart"/>
            <w:r w:rsidRPr="00655733">
              <w:t>Nsts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 xml:space="preserve">8 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PAID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9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-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proofErr w:type="spellStart"/>
            <w:r w:rsidRPr="00655733">
              <w:t>Ack</w:t>
            </w:r>
            <w:proofErr w:type="spellEnd"/>
            <w:r w:rsidRPr="00655733">
              <w:t xml:space="preserve"> Indication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2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 xml:space="preserve">  2 </w:t>
            </w:r>
            <w:r w:rsidRPr="00655733">
              <w:rPr>
                <w:lang w:val="en-GB"/>
              </w:rPr>
              <w:t> 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Smoothing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-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-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Beam-change Indication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-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-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Reserved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4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CRC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4</w:t>
            </w:r>
          </w:p>
        </w:tc>
      </w:tr>
      <w:tr w:rsidR="00CE36ED" w:rsidRPr="00655733" w:rsidTr="00CE36ED">
        <w:trPr>
          <w:trHeight w:val="245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Tail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6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t>6</w:t>
            </w:r>
          </w:p>
        </w:tc>
      </w:tr>
      <w:tr w:rsidR="00CE36ED" w:rsidRPr="00655733" w:rsidTr="00CE36ED">
        <w:trPr>
          <w:trHeight w:val="211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rPr>
                <w:b/>
                <w:bCs/>
              </w:rPr>
              <w:t>Total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rPr>
                <w:b/>
                <w:bCs/>
              </w:rPr>
              <w:t>48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rPr>
                <w:b/>
                <w:bCs/>
              </w:rPr>
              <w:t>48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CE36ED" w:rsidP="00CE36ED">
            <w:pPr>
              <w:ind w:left="1080"/>
            </w:pPr>
            <w:r w:rsidRPr="00655733">
              <w:rPr>
                <w:b/>
                <w:bCs/>
              </w:rPr>
              <w:t>48</w:t>
            </w:r>
          </w:p>
        </w:tc>
      </w:tr>
    </w:tbl>
    <w:p w:rsidR="00000000" w:rsidRPr="00CE36ED" w:rsidRDefault="00460B26" w:rsidP="00CE36ED">
      <w:pPr>
        <w:numPr>
          <w:ilvl w:val="1"/>
          <w:numId w:val="9"/>
        </w:numPr>
        <w:rPr>
          <w:highlight w:val="yellow"/>
        </w:rPr>
      </w:pPr>
      <w:r w:rsidRPr="00CE36ED">
        <w:rPr>
          <w:b/>
          <w:bCs/>
          <w:highlight w:val="yellow"/>
        </w:rPr>
        <w:t xml:space="preserve">Beam-change indication bit: </w:t>
      </w:r>
    </w:p>
    <w:p w:rsidR="00000000" w:rsidRPr="00CE36ED" w:rsidRDefault="00460B26" w:rsidP="00CE36ED">
      <w:pPr>
        <w:numPr>
          <w:ilvl w:val="2"/>
          <w:numId w:val="9"/>
        </w:numPr>
        <w:rPr>
          <w:highlight w:val="yellow"/>
        </w:rPr>
      </w:pPr>
      <w:r w:rsidRPr="00CE36ED">
        <w:rPr>
          <w:highlight w:val="yellow"/>
        </w:rPr>
        <w:t xml:space="preserve">A value of 1 </w:t>
      </w:r>
      <w:r w:rsidRPr="00CE36ED">
        <w:rPr>
          <w:highlight w:val="yellow"/>
        </w:rPr>
        <w:t>indicates that</w:t>
      </w:r>
      <w:r w:rsidRPr="00CE36ED">
        <w:rPr>
          <w:highlight w:val="yellow"/>
        </w:rPr>
        <w:t xml:space="preserve"> Q matrix is changed;</w:t>
      </w:r>
    </w:p>
    <w:p w:rsidR="00000000" w:rsidRPr="00CE36ED" w:rsidRDefault="00460B26" w:rsidP="00CE36ED">
      <w:pPr>
        <w:numPr>
          <w:ilvl w:val="2"/>
          <w:numId w:val="9"/>
        </w:numPr>
        <w:rPr>
          <w:highlight w:val="yellow"/>
        </w:rPr>
      </w:pPr>
      <w:r w:rsidRPr="00CE36ED">
        <w:rPr>
          <w:highlight w:val="yellow"/>
        </w:rPr>
        <w:t xml:space="preserve"> A value of 0 indicates that Q matrix is un-changed</w:t>
      </w:r>
    </w:p>
    <w:p w:rsidR="001A585E" w:rsidRDefault="00CE36ED" w:rsidP="00CE36ED">
      <w:pPr>
        <w:ind w:left="1080" w:firstLine="520"/>
        <w:rPr>
          <w:rFonts w:hint="eastAsia"/>
        </w:rPr>
      </w:pPr>
      <w:r w:rsidRPr="00CE36ED">
        <w:rPr>
          <w:rFonts w:hint="eastAsia"/>
          <w:highlight w:val="yellow"/>
        </w:rPr>
        <w:t>P</w:t>
      </w:r>
      <w:r w:rsidR="000875AA" w:rsidRPr="00CE36ED">
        <w:rPr>
          <w:rFonts w:hint="eastAsia"/>
          <w:highlight w:val="yellow"/>
        </w:rPr>
        <w:t>asses by (</w:t>
      </w:r>
      <w:r w:rsidR="00281199" w:rsidRPr="00CE36ED">
        <w:rPr>
          <w:rFonts w:hint="eastAsia"/>
          <w:highlight w:val="yellow"/>
        </w:rPr>
        <w:t>20/0/2)</w:t>
      </w:r>
    </w:p>
    <w:p w:rsidR="00655733" w:rsidRDefault="00655733" w:rsidP="00CE36ED">
      <w:pPr>
        <w:ind w:left="1080" w:firstLine="520"/>
      </w:pPr>
    </w:p>
    <w:p w:rsidR="00655733" w:rsidRPr="00655733" w:rsidRDefault="00802EFC" w:rsidP="00655733">
      <w:pPr>
        <w:ind w:left="1080"/>
        <w:rPr>
          <w:rFonts w:hint="eastAsia"/>
          <w:highlight w:val="yellow"/>
        </w:rPr>
      </w:pPr>
      <w:r w:rsidRPr="00655733">
        <w:rPr>
          <w:rFonts w:hint="eastAsia"/>
          <w:highlight w:val="yellow"/>
        </w:rPr>
        <w:t xml:space="preserve">Pre-motion #2: </w:t>
      </w:r>
    </w:p>
    <w:p w:rsidR="00655733" w:rsidRPr="00655733" w:rsidRDefault="00460B26" w:rsidP="00655733">
      <w:pPr>
        <w:ind w:left="1440"/>
        <w:rPr>
          <w:rFonts w:hint="eastAsia"/>
          <w:b/>
          <w:bCs/>
          <w:highlight w:val="yellow"/>
        </w:rPr>
      </w:pPr>
      <w:r w:rsidRPr="00655733">
        <w:rPr>
          <w:b/>
          <w:bCs/>
          <w:highlight w:val="yellow"/>
        </w:rPr>
        <w:t xml:space="preserve">Do you agree to add the following paragraph in the </w:t>
      </w:r>
      <w:r w:rsidRPr="00655733">
        <w:rPr>
          <w:b/>
          <w:bCs/>
          <w:highlight w:val="yellow"/>
          <w:lang w:val="en-GB"/>
        </w:rPr>
        <w:t xml:space="preserve">Specification Framework for </w:t>
      </w:r>
      <w:proofErr w:type="spellStart"/>
      <w:r w:rsidRPr="00655733">
        <w:rPr>
          <w:b/>
          <w:bCs/>
          <w:highlight w:val="yellow"/>
          <w:lang w:val="en-GB"/>
        </w:rPr>
        <w:t>Tgah</w:t>
      </w:r>
      <w:proofErr w:type="spellEnd"/>
      <w:r w:rsidRPr="00655733">
        <w:rPr>
          <w:b/>
          <w:bCs/>
          <w:highlight w:val="yellow"/>
          <w:lang w:val="en-GB"/>
        </w:rPr>
        <w:t xml:space="preserve"> </w:t>
      </w:r>
      <w:r w:rsidRPr="00655733">
        <w:rPr>
          <w:b/>
          <w:bCs/>
          <w:highlight w:val="yellow"/>
        </w:rPr>
        <w:t>in section R.3.2.1.1.E?</w:t>
      </w:r>
      <w:r w:rsidR="00655733" w:rsidRPr="00655733">
        <w:rPr>
          <w:rFonts w:hint="eastAsia"/>
          <w:b/>
          <w:bCs/>
          <w:highlight w:val="yellow"/>
        </w:rPr>
        <w:t xml:space="preserve"> </w:t>
      </w:r>
    </w:p>
    <w:p w:rsidR="00655733" w:rsidRPr="00655733" w:rsidRDefault="00460B26" w:rsidP="00655733">
      <w:pPr>
        <w:ind w:left="1440"/>
        <w:rPr>
          <w:rFonts w:hint="eastAsia"/>
          <w:highlight w:val="yellow"/>
        </w:rPr>
      </w:pPr>
      <w:r w:rsidRPr="00655733">
        <w:rPr>
          <w:highlight w:val="yellow"/>
        </w:rPr>
        <w:t xml:space="preserve">Note: If the beam-change indication bit in long </w:t>
      </w:r>
      <w:r w:rsidRPr="00655733">
        <w:rPr>
          <w:highlight w:val="yellow"/>
        </w:rPr>
        <w:t xml:space="preserve">preamble is set to 0, the receiver may do channel smoothing. Otherwise, smoothing is not recommended.  </w:t>
      </w:r>
    </w:p>
    <w:p w:rsidR="00802EFC" w:rsidRDefault="00CE36ED" w:rsidP="00655733">
      <w:pPr>
        <w:ind w:left="1440"/>
      </w:pPr>
      <w:r w:rsidRPr="00655733">
        <w:rPr>
          <w:rFonts w:hint="eastAsia"/>
          <w:highlight w:val="yellow"/>
        </w:rPr>
        <w:lastRenderedPageBreak/>
        <w:t>P</w:t>
      </w:r>
      <w:r w:rsidR="00802EFC" w:rsidRPr="00655733">
        <w:rPr>
          <w:rFonts w:hint="eastAsia"/>
          <w:highlight w:val="yellow"/>
        </w:rPr>
        <w:t>asses by (</w:t>
      </w:r>
      <w:r w:rsidR="00281199" w:rsidRPr="00655733">
        <w:rPr>
          <w:rFonts w:hint="eastAsia"/>
          <w:highlight w:val="yellow"/>
        </w:rPr>
        <w:t>20/0/3)</w:t>
      </w:r>
    </w:p>
    <w:p w:rsidR="00B42974" w:rsidRDefault="00B42974" w:rsidP="00B42974"/>
    <w:p w:rsidR="009F5DBB" w:rsidRDefault="008947D7" w:rsidP="00655733">
      <w:pPr>
        <w:numPr>
          <w:ilvl w:val="0"/>
          <w:numId w:val="6"/>
        </w:numPr>
      </w:pPr>
      <w:r w:rsidRPr="00B42974">
        <w:rPr>
          <w:b/>
          <w:bCs/>
        </w:rPr>
        <w:t>11-12/832r</w:t>
      </w:r>
      <w:r w:rsidR="00655733">
        <w:rPr>
          <w:rFonts w:hint="eastAsia"/>
          <w:b/>
          <w:bCs/>
        </w:rPr>
        <w:t>2</w:t>
      </w:r>
      <w:r w:rsidRPr="00B42974">
        <w:rPr>
          <w:b/>
          <w:bCs/>
        </w:rPr>
        <w:t xml:space="preserve"> </w:t>
      </w:r>
      <w:r w:rsidR="00655733">
        <w:rPr>
          <w:b/>
          <w:bCs/>
        </w:rPr>
        <w:t>“</w:t>
      </w:r>
      <w:r w:rsidRPr="00B42974">
        <w:rPr>
          <w:b/>
          <w:bCs/>
        </w:rPr>
        <w:t>SIG Fields Design of Long Preamble</w:t>
      </w:r>
      <w:r w:rsidR="00655733">
        <w:rPr>
          <w:b/>
          <w:bCs/>
        </w:rPr>
        <w:t>”</w:t>
      </w:r>
      <w:r w:rsidR="00655733">
        <w:rPr>
          <w:rFonts w:hint="eastAsia"/>
          <w:b/>
          <w:bCs/>
        </w:rPr>
        <w:t xml:space="preserve"> by </w:t>
      </w:r>
      <w:proofErr w:type="spellStart"/>
      <w:r w:rsidR="00655733">
        <w:rPr>
          <w:rFonts w:hint="eastAsia"/>
          <w:b/>
          <w:bCs/>
        </w:rPr>
        <w:t>Yongho</w:t>
      </w:r>
      <w:proofErr w:type="spellEnd"/>
      <w:r w:rsidR="00655733">
        <w:rPr>
          <w:rFonts w:hint="eastAsia"/>
          <w:b/>
          <w:bCs/>
        </w:rPr>
        <w:t xml:space="preserve"> </w:t>
      </w:r>
      <w:proofErr w:type="spellStart"/>
      <w:r w:rsidR="00655733">
        <w:rPr>
          <w:rFonts w:hint="eastAsia"/>
          <w:b/>
          <w:bCs/>
        </w:rPr>
        <w:t>Seok</w:t>
      </w:r>
      <w:proofErr w:type="spellEnd"/>
      <w:r w:rsidR="00655733">
        <w:rPr>
          <w:rFonts w:hint="eastAsia"/>
          <w:b/>
          <w:bCs/>
        </w:rPr>
        <w:t xml:space="preserve"> (LGE)</w:t>
      </w:r>
    </w:p>
    <w:p w:rsidR="00655733" w:rsidRDefault="0080071C" w:rsidP="0080071C">
      <w:pPr>
        <w:ind w:left="1080"/>
        <w:rPr>
          <w:rFonts w:hint="eastAsia"/>
        </w:rPr>
      </w:pPr>
      <w:r>
        <w:rPr>
          <w:rFonts w:hint="eastAsia"/>
        </w:rPr>
        <w:t xml:space="preserve">Discussion: </w:t>
      </w:r>
    </w:p>
    <w:p w:rsidR="0080071C" w:rsidRDefault="00655733" w:rsidP="00655733">
      <w:pPr>
        <w:ind w:left="1080" w:firstLine="520"/>
      </w:pPr>
      <w:r>
        <w:t xml:space="preserve">In which case D-LTF1 substitutes </w:t>
      </w:r>
      <w:r w:rsidR="0080071C">
        <w:rPr>
          <w:rFonts w:hint="eastAsia"/>
        </w:rPr>
        <w:t>SIG-B (</w:t>
      </w:r>
      <w:r>
        <w:rPr>
          <w:rFonts w:hint="eastAsia"/>
        </w:rPr>
        <w:t xml:space="preserve">by Ron from </w:t>
      </w:r>
      <w:proofErr w:type="spellStart"/>
      <w:r w:rsidR="0080071C">
        <w:rPr>
          <w:rFonts w:hint="eastAsia"/>
        </w:rPr>
        <w:t>InterDigital</w:t>
      </w:r>
      <w:proofErr w:type="spellEnd"/>
      <w:r>
        <w:rPr>
          <w:rFonts w:hint="eastAsia"/>
        </w:rPr>
        <w:t>)</w:t>
      </w:r>
    </w:p>
    <w:p w:rsidR="00655733" w:rsidRPr="00655733" w:rsidRDefault="0080071C" w:rsidP="00655733">
      <w:pPr>
        <w:ind w:left="1080"/>
        <w:rPr>
          <w:rFonts w:hint="eastAsia"/>
          <w:highlight w:val="yellow"/>
        </w:rPr>
      </w:pPr>
      <w:r w:rsidRPr="00655733">
        <w:rPr>
          <w:rFonts w:hint="eastAsia"/>
          <w:highlight w:val="yellow"/>
        </w:rPr>
        <w:t>Pre-motion</w:t>
      </w:r>
      <w:r w:rsidR="004811B7" w:rsidRPr="00655733">
        <w:rPr>
          <w:rFonts w:hint="eastAsia"/>
          <w:highlight w:val="yellow"/>
        </w:rPr>
        <w:t xml:space="preserve"> #1</w:t>
      </w:r>
      <w:r w:rsidRPr="00655733">
        <w:rPr>
          <w:rFonts w:hint="eastAsia"/>
          <w:highlight w:val="yellow"/>
        </w:rPr>
        <w:t xml:space="preserve">: </w:t>
      </w:r>
    </w:p>
    <w:p w:rsidR="00000000" w:rsidRPr="00655733" w:rsidRDefault="00460B26" w:rsidP="00655733">
      <w:pPr>
        <w:ind w:left="1080" w:firstLine="520"/>
      </w:pPr>
      <w:r w:rsidRPr="00655733">
        <w:rPr>
          <w:b/>
          <w:bCs/>
          <w:highlight w:val="yellow"/>
        </w:rPr>
        <w:t xml:space="preserve">Do you support the following SIGA fields design for &gt;= 2MHz PHY? </w:t>
      </w:r>
    </w:p>
    <w:tbl>
      <w:tblPr>
        <w:tblW w:w="88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985"/>
        <w:gridCol w:w="1984"/>
        <w:gridCol w:w="1843"/>
      </w:tblGrid>
      <w:tr w:rsidR="00655733" w:rsidRPr="00655733" w:rsidTr="00655733">
        <w:trPr>
          <w:trHeight w:val="235"/>
        </w:trPr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55733" w:rsidRPr="00655733" w:rsidRDefault="00655733" w:rsidP="00655733">
            <w:pPr>
              <w:ind w:left="1080" w:firstLine="520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Short preamble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Long preamble</w:t>
            </w:r>
          </w:p>
        </w:tc>
      </w:tr>
      <w:tr w:rsidR="00655733" w:rsidRPr="00655733" w:rsidTr="00655733">
        <w:trPr>
          <w:trHeight w:val="193"/>
        </w:trPr>
        <w:tc>
          <w:tcPr>
            <w:tcW w:w="2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733" w:rsidRPr="00655733" w:rsidRDefault="00655733" w:rsidP="00655733">
            <w:pPr>
              <w:ind w:left="1080" w:firstLine="520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rPr>
                <w:b/>
                <w:bCs/>
              </w:rPr>
              <w:t>SU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rPr>
                <w:b/>
                <w:bCs/>
              </w:rPr>
              <w:t>SU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rPr>
                <w:b/>
                <w:bCs/>
              </w:rPr>
              <w:t>MU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SU/MU Indication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Length / Duration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9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MCS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 xml:space="preserve">BW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2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Aggregation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STBC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Coding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5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SGI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GID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6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proofErr w:type="spellStart"/>
            <w:r w:rsidRPr="00655733">
              <w:lastRenderedPageBreak/>
              <w:t>Nsts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 xml:space="preserve">8 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PAID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proofErr w:type="spellStart"/>
            <w:r w:rsidRPr="00655733">
              <w:t>Ack</w:t>
            </w:r>
            <w:proofErr w:type="spellEnd"/>
            <w:r w:rsidRPr="00655733">
              <w:t xml:space="preserve"> Indication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 xml:space="preserve">  2 </w:t>
            </w:r>
            <w:r w:rsidRPr="00655733">
              <w:rPr>
                <w:lang w:val="en-GB"/>
              </w:rPr>
              <w:t> 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Smoothing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</w:tr>
      <w:tr w:rsidR="00655733" w:rsidRPr="00655733" w:rsidTr="00655733">
        <w:trPr>
          <w:trHeight w:val="33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Beam-change Indication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-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Reserved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3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CRC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4</w:t>
            </w:r>
          </w:p>
        </w:tc>
      </w:tr>
      <w:tr w:rsidR="00655733" w:rsidRPr="00655733" w:rsidTr="00655733">
        <w:trPr>
          <w:trHeight w:val="208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Tail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t>6</w:t>
            </w:r>
          </w:p>
        </w:tc>
      </w:tr>
      <w:tr w:rsidR="00655733" w:rsidRPr="00655733" w:rsidTr="00655733">
        <w:trPr>
          <w:trHeight w:val="19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rPr>
                <w:b/>
                <w:bCs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rPr>
                <w:b/>
                <w:bCs/>
              </w:rPr>
              <w:t>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rPr>
                <w:b/>
                <w:bCs/>
              </w:rPr>
              <w:t>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6E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655733" w:rsidRDefault="00655733" w:rsidP="00655733">
            <w:pPr>
              <w:ind w:left="1080" w:firstLine="520"/>
            </w:pPr>
            <w:r w:rsidRPr="00655733">
              <w:rPr>
                <w:b/>
                <w:bCs/>
              </w:rPr>
              <w:t>48</w:t>
            </w:r>
          </w:p>
        </w:tc>
      </w:tr>
    </w:tbl>
    <w:p w:rsidR="0080071C" w:rsidRDefault="00655733" w:rsidP="00655733">
      <w:pPr>
        <w:ind w:left="1080" w:firstLine="520"/>
        <w:rPr>
          <w:rFonts w:hint="eastAsia"/>
        </w:rPr>
      </w:pPr>
      <w:r w:rsidRPr="00655733">
        <w:rPr>
          <w:rFonts w:hint="eastAsia"/>
          <w:highlight w:val="yellow"/>
        </w:rPr>
        <w:t>P</w:t>
      </w:r>
      <w:r w:rsidR="004811B7" w:rsidRPr="00655733">
        <w:rPr>
          <w:rFonts w:hint="eastAsia"/>
          <w:highlight w:val="yellow"/>
        </w:rPr>
        <w:t>asses by (17/0/4)</w:t>
      </w:r>
    </w:p>
    <w:p w:rsidR="00655733" w:rsidRDefault="00655733" w:rsidP="00655733">
      <w:pPr>
        <w:ind w:left="1080" w:firstLine="520"/>
      </w:pPr>
    </w:p>
    <w:p w:rsidR="00655733" w:rsidRPr="00655733" w:rsidRDefault="00652FE3" w:rsidP="00655733">
      <w:pPr>
        <w:ind w:left="1080"/>
        <w:rPr>
          <w:rFonts w:hint="eastAsia"/>
          <w:highlight w:val="yellow"/>
        </w:rPr>
      </w:pPr>
      <w:r w:rsidRPr="00655733">
        <w:rPr>
          <w:rFonts w:hint="eastAsia"/>
          <w:highlight w:val="yellow"/>
        </w:rPr>
        <w:t xml:space="preserve">Pre-motion #2: </w:t>
      </w:r>
    </w:p>
    <w:p w:rsidR="00000000" w:rsidRPr="00655733" w:rsidRDefault="00460B26" w:rsidP="00655733">
      <w:pPr>
        <w:ind w:left="1080" w:firstLine="360"/>
        <w:rPr>
          <w:highlight w:val="yellow"/>
        </w:rPr>
      </w:pPr>
      <w:r w:rsidRPr="00655733">
        <w:rPr>
          <w:b/>
          <w:bCs/>
          <w:highlight w:val="yellow"/>
        </w:rPr>
        <w:t xml:space="preserve">Do you support the following </w:t>
      </w:r>
      <w:r w:rsidRPr="00655733">
        <w:rPr>
          <w:b/>
          <w:bCs/>
          <w:highlight w:val="yellow"/>
        </w:rPr>
        <w:t xml:space="preserve">modification of SIGB </w:t>
      </w:r>
      <w:proofErr w:type="gramStart"/>
      <w:r w:rsidRPr="00655733">
        <w:rPr>
          <w:b/>
          <w:bCs/>
          <w:highlight w:val="yellow"/>
        </w:rPr>
        <w:t>fields  for</w:t>
      </w:r>
      <w:proofErr w:type="gramEnd"/>
      <w:r w:rsidRPr="00655733">
        <w:rPr>
          <w:b/>
          <w:bCs/>
          <w:highlight w:val="yellow"/>
        </w:rPr>
        <w:t xml:space="preserve"> &gt;= 2MHz PHY?</w:t>
      </w:r>
    </w:p>
    <w:p w:rsidR="00000000" w:rsidRPr="00655733" w:rsidRDefault="00460B26" w:rsidP="00655733">
      <w:pPr>
        <w:numPr>
          <w:ilvl w:val="2"/>
          <w:numId w:val="12"/>
        </w:numPr>
        <w:rPr>
          <w:highlight w:val="yellow"/>
        </w:rPr>
      </w:pPr>
      <w:r w:rsidRPr="00655733">
        <w:rPr>
          <w:b/>
          <w:bCs/>
          <w:highlight w:val="yellow"/>
        </w:rPr>
        <w:t xml:space="preserve">R.3.2.1.1.E bullet 2: replace “2MHz SIGB (long preamble)” with “For MU-MIMO transmission the 2MHz SIGB content is as shown in the following table. </w:t>
      </w:r>
      <w:r w:rsidRPr="00655733">
        <w:rPr>
          <w:b/>
          <w:bCs/>
          <w:highlight w:val="yellow"/>
        </w:rPr>
        <w:t xml:space="preserve">For SU-MIMO transmission the SIGB symbol is identical to D-LTF1.” </w:t>
      </w:r>
    </w:p>
    <w:p w:rsidR="00000000" w:rsidRPr="00655733" w:rsidRDefault="00460B26" w:rsidP="00655733">
      <w:pPr>
        <w:numPr>
          <w:ilvl w:val="2"/>
          <w:numId w:val="12"/>
        </w:numPr>
        <w:rPr>
          <w:highlight w:val="yellow"/>
        </w:rPr>
      </w:pPr>
      <w:r w:rsidRPr="00655733">
        <w:rPr>
          <w:b/>
          <w:bCs/>
          <w:highlight w:val="yellow"/>
          <w:lang w:val="en-GB"/>
        </w:rPr>
        <w:t>R.3.2.A bullet 4: replace the sentence starting with “</w:t>
      </w:r>
      <w:r w:rsidRPr="00655733">
        <w:rPr>
          <w:b/>
          <w:bCs/>
          <w:highlight w:val="yellow"/>
        </w:rPr>
        <w:t>n=0,1,2,…i</w:t>
      </w:r>
      <w:r w:rsidRPr="00655733">
        <w:rPr>
          <w:b/>
          <w:bCs/>
          <w:highlight w:val="yellow"/>
        </w:rPr>
        <w:t xml:space="preserve">s the symbol index” with </w:t>
      </w:r>
      <w:r w:rsidRPr="00655733">
        <w:rPr>
          <w:b/>
          <w:bCs/>
          <w:highlight w:val="yellow"/>
          <w:lang w:val="en-GB"/>
        </w:rPr>
        <w:t xml:space="preserve"> “</w:t>
      </w:r>
      <w:r w:rsidRPr="00655733">
        <w:rPr>
          <w:b/>
          <w:bCs/>
          <w:highlight w:val="yellow"/>
        </w:rPr>
        <w:t>n=0,1,2,…is the symbol index, continuously counted from the 1</w:t>
      </w:r>
      <w:r w:rsidRPr="00655733">
        <w:rPr>
          <w:b/>
          <w:bCs/>
          <w:highlight w:val="yellow"/>
          <w:vertAlign w:val="superscript"/>
        </w:rPr>
        <w:t>st</w:t>
      </w:r>
      <w:r w:rsidRPr="00655733">
        <w:rPr>
          <w:b/>
          <w:bCs/>
          <w:highlight w:val="yellow"/>
        </w:rPr>
        <w:t xml:space="preserve"> Data symbol for short preamble and long preamble when in SU mode, and from SIGB for long preamble when in MU mode</w:t>
      </w:r>
      <w:r w:rsidRPr="00655733">
        <w:rPr>
          <w:b/>
          <w:bCs/>
          <w:highlight w:val="yellow"/>
          <w:lang w:val="en-GB"/>
        </w:rPr>
        <w:t xml:space="preserve">” </w:t>
      </w:r>
    </w:p>
    <w:p w:rsidR="00000000" w:rsidRPr="00655733" w:rsidRDefault="00460B26" w:rsidP="00655733">
      <w:pPr>
        <w:numPr>
          <w:ilvl w:val="2"/>
          <w:numId w:val="12"/>
        </w:numPr>
        <w:rPr>
          <w:highlight w:val="yellow"/>
        </w:rPr>
      </w:pPr>
      <w:r w:rsidRPr="00655733">
        <w:rPr>
          <w:b/>
          <w:bCs/>
          <w:highlight w:val="yellow"/>
        </w:rPr>
        <w:t xml:space="preserve">R.3.2.1.D: The draft specification shall use the 4 LSB of the 11n HTSIG </w:t>
      </w:r>
      <w:r w:rsidRPr="00655733">
        <w:rPr>
          <w:b/>
          <w:bCs/>
          <w:highlight w:val="yellow"/>
        </w:rPr>
        <w:lastRenderedPageBreak/>
        <w:t>field 8-bit CRC for the 4-bit CRC in 11ah 2MHz and 1MHz SIG(A) fields, and use the same 11n HTSIG field 8-bit CRC in</w:t>
      </w:r>
      <w:r w:rsidRPr="00655733">
        <w:rPr>
          <w:b/>
          <w:bCs/>
          <w:highlight w:val="yellow"/>
        </w:rPr>
        <w:t xml:space="preserve"> SIGB field of the &gt;=2MHz long preamble </w:t>
      </w:r>
      <w:r w:rsidRPr="00655733">
        <w:rPr>
          <w:b/>
          <w:bCs/>
          <w:highlight w:val="yellow"/>
          <w:u w:val="single"/>
        </w:rPr>
        <w:t>when in MU mode</w:t>
      </w:r>
      <w:r w:rsidRPr="00655733">
        <w:rPr>
          <w:b/>
          <w:bCs/>
          <w:highlight w:val="yellow"/>
        </w:rPr>
        <w:t xml:space="preserve"> </w:t>
      </w:r>
    </w:p>
    <w:p w:rsidR="00652FE3" w:rsidRDefault="00655733" w:rsidP="00655733">
      <w:pPr>
        <w:ind w:left="640" w:firstLine="800"/>
        <w:rPr>
          <w:rFonts w:hint="eastAsia"/>
        </w:rPr>
      </w:pPr>
      <w:r w:rsidRPr="00655733">
        <w:rPr>
          <w:rFonts w:hint="eastAsia"/>
          <w:highlight w:val="yellow"/>
        </w:rPr>
        <w:t>P</w:t>
      </w:r>
      <w:r w:rsidR="00E15912" w:rsidRPr="00655733">
        <w:rPr>
          <w:rFonts w:hint="eastAsia"/>
          <w:highlight w:val="yellow"/>
        </w:rPr>
        <w:t>asses by (</w:t>
      </w:r>
      <w:r w:rsidR="00676DC0" w:rsidRPr="00655733">
        <w:rPr>
          <w:rFonts w:hint="eastAsia"/>
          <w:highlight w:val="yellow"/>
        </w:rPr>
        <w:t>17/0/3)</w:t>
      </w:r>
    </w:p>
    <w:p w:rsidR="00655733" w:rsidRDefault="00655733" w:rsidP="00655733">
      <w:pPr>
        <w:rPr>
          <w:rFonts w:hint="eastAsia"/>
        </w:rPr>
      </w:pPr>
    </w:p>
    <w:p w:rsidR="00B42974" w:rsidRPr="00112D05" w:rsidRDefault="00655733" w:rsidP="00655733">
      <w:r>
        <w:rPr>
          <w:rFonts w:hint="eastAsia"/>
        </w:rPr>
        <w:t>PHY Ad-hoc session adjourned at 17:15</w:t>
      </w:r>
    </w:p>
    <w:sectPr w:rsidR="00B42974" w:rsidRPr="00112D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ED" w:rsidRDefault="00CE36ED" w:rsidP="00CE36ED">
      <w:pPr>
        <w:spacing w:after="0" w:line="240" w:lineRule="auto"/>
      </w:pPr>
      <w:r>
        <w:separator/>
      </w:r>
    </w:p>
  </w:endnote>
  <w:endnote w:type="continuationSeparator" w:id="0">
    <w:p w:rsidR="00CE36ED" w:rsidRDefault="00CE36ED" w:rsidP="00CE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ED" w:rsidRDefault="00CE36ED" w:rsidP="00CE36ED">
      <w:pPr>
        <w:spacing w:after="0" w:line="240" w:lineRule="auto"/>
      </w:pPr>
      <w:r>
        <w:separator/>
      </w:r>
    </w:p>
  </w:footnote>
  <w:footnote w:type="continuationSeparator" w:id="0">
    <w:p w:rsidR="00CE36ED" w:rsidRDefault="00CE36ED" w:rsidP="00CE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4C6"/>
    <w:multiLevelType w:val="hybridMultilevel"/>
    <w:tmpl w:val="B308CC96"/>
    <w:lvl w:ilvl="0" w:tplc="09F44086">
      <w:start w:val="1"/>
      <w:numFmt w:val="bullet"/>
      <w:lvlText w:val="•"/>
      <w:lvlJc w:val="left"/>
      <w:pPr>
        <w:tabs>
          <w:tab w:val="num" w:pos="1160"/>
        </w:tabs>
        <w:ind w:left="1160" w:hanging="360"/>
      </w:pPr>
      <w:rPr>
        <w:rFonts w:ascii="굴림" w:hAnsi="굴림" w:hint="default"/>
      </w:rPr>
    </w:lvl>
    <w:lvl w:ilvl="1" w:tplc="B78614F2" w:tentative="1">
      <w:start w:val="1"/>
      <w:numFmt w:val="bullet"/>
      <w:lvlText w:val="•"/>
      <w:lvlJc w:val="left"/>
      <w:pPr>
        <w:tabs>
          <w:tab w:val="num" w:pos="1880"/>
        </w:tabs>
        <w:ind w:left="1880" w:hanging="360"/>
      </w:pPr>
      <w:rPr>
        <w:rFonts w:ascii="굴림" w:hAnsi="굴림" w:hint="default"/>
      </w:rPr>
    </w:lvl>
    <w:lvl w:ilvl="2" w:tplc="05805B84" w:tentative="1">
      <w:start w:val="1"/>
      <w:numFmt w:val="bullet"/>
      <w:lvlText w:val="•"/>
      <w:lvlJc w:val="left"/>
      <w:pPr>
        <w:tabs>
          <w:tab w:val="num" w:pos="2600"/>
        </w:tabs>
        <w:ind w:left="2600" w:hanging="360"/>
      </w:pPr>
      <w:rPr>
        <w:rFonts w:ascii="굴림" w:hAnsi="굴림" w:hint="default"/>
      </w:rPr>
    </w:lvl>
    <w:lvl w:ilvl="3" w:tplc="358A810C" w:tentative="1">
      <w:start w:val="1"/>
      <w:numFmt w:val="bullet"/>
      <w:lvlText w:val="•"/>
      <w:lvlJc w:val="left"/>
      <w:pPr>
        <w:tabs>
          <w:tab w:val="num" w:pos="3320"/>
        </w:tabs>
        <w:ind w:left="3320" w:hanging="360"/>
      </w:pPr>
      <w:rPr>
        <w:rFonts w:ascii="굴림" w:hAnsi="굴림" w:hint="default"/>
      </w:rPr>
    </w:lvl>
    <w:lvl w:ilvl="4" w:tplc="24DC577C" w:tentative="1">
      <w:start w:val="1"/>
      <w:numFmt w:val="bullet"/>
      <w:lvlText w:val="•"/>
      <w:lvlJc w:val="left"/>
      <w:pPr>
        <w:tabs>
          <w:tab w:val="num" w:pos="4040"/>
        </w:tabs>
        <w:ind w:left="4040" w:hanging="360"/>
      </w:pPr>
      <w:rPr>
        <w:rFonts w:ascii="굴림" w:hAnsi="굴림" w:hint="default"/>
      </w:rPr>
    </w:lvl>
    <w:lvl w:ilvl="5" w:tplc="820C66BC" w:tentative="1">
      <w:start w:val="1"/>
      <w:numFmt w:val="bullet"/>
      <w:lvlText w:val="•"/>
      <w:lvlJc w:val="left"/>
      <w:pPr>
        <w:tabs>
          <w:tab w:val="num" w:pos="4760"/>
        </w:tabs>
        <w:ind w:left="4760" w:hanging="360"/>
      </w:pPr>
      <w:rPr>
        <w:rFonts w:ascii="굴림" w:hAnsi="굴림" w:hint="default"/>
      </w:rPr>
    </w:lvl>
    <w:lvl w:ilvl="6" w:tplc="C748920A" w:tentative="1">
      <w:start w:val="1"/>
      <w:numFmt w:val="bullet"/>
      <w:lvlText w:val="•"/>
      <w:lvlJc w:val="left"/>
      <w:pPr>
        <w:tabs>
          <w:tab w:val="num" w:pos="5480"/>
        </w:tabs>
        <w:ind w:left="5480" w:hanging="360"/>
      </w:pPr>
      <w:rPr>
        <w:rFonts w:ascii="굴림" w:hAnsi="굴림" w:hint="default"/>
      </w:rPr>
    </w:lvl>
    <w:lvl w:ilvl="7" w:tplc="0AA84158" w:tentative="1">
      <w:start w:val="1"/>
      <w:numFmt w:val="bullet"/>
      <w:lvlText w:val="•"/>
      <w:lvlJc w:val="left"/>
      <w:pPr>
        <w:tabs>
          <w:tab w:val="num" w:pos="6200"/>
        </w:tabs>
        <w:ind w:left="6200" w:hanging="360"/>
      </w:pPr>
      <w:rPr>
        <w:rFonts w:ascii="굴림" w:hAnsi="굴림" w:hint="default"/>
      </w:rPr>
    </w:lvl>
    <w:lvl w:ilvl="8" w:tplc="269C99E4" w:tentative="1">
      <w:start w:val="1"/>
      <w:numFmt w:val="bullet"/>
      <w:lvlText w:val="•"/>
      <w:lvlJc w:val="left"/>
      <w:pPr>
        <w:tabs>
          <w:tab w:val="num" w:pos="6920"/>
        </w:tabs>
        <w:ind w:left="6920" w:hanging="360"/>
      </w:pPr>
      <w:rPr>
        <w:rFonts w:ascii="굴림" w:hAnsi="굴림" w:hint="default"/>
      </w:rPr>
    </w:lvl>
  </w:abstractNum>
  <w:abstractNum w:abstractNumId="1">
    <w:nsid w:val="131A12F3"/>
    <w:multiLevelType w:val="hybridMultilevel"/>
    <w:tmpl w:val="36D87D1E"/>
    <w:lvl w:ilvl="0" w:tplc="7E3A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FC0DF9A">
      <w:start w:val="14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FC2DC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912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7E4B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B489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C08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6F67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4F0E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14BA6248"/>
    <w:multiLevelType w:val="hybridMultilevel"/>
    <w:tmpl w:val="61E4FEE0"/>
    <w:lvl w:ilvl="0" w:tplc="7D5E2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0704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9CE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3252C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0FC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3DA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00E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9ECF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A141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17E43F0D"/>
    <w:multiLevelType w:val="hybridMultilevel"/>
    <w:tmpl w:val="462EE990"/>
    <w:lvl w:ilvl="0" w:tplc="BD54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49889D6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CCA0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6243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390D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68C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418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130D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B68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191867A1"/>
    <w:multiLevelType w:val="hybridMultilevel"/>
    <w:tmpl w:val="D0644C32"/>
    <w:lvl w:ilvl="0" w:tplc="A560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F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93F2">
      <w:start w:val="10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C3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22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85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6B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0D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834871"/>
    <w:multiLevelType w:val="hybridMultilevel"/>
    <w:tmpl w:val="C6A89AE6"/>
    <w:lvl w:ilvl="0" w:tplc="E954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11E6D00">
      <w:start w:val="3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B08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EA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1CE9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4EC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7D0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E44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866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3130476A"/>
    <w:multiLevelType w:val="hybridMultilevel"/>
    <w:tmpl w:val="E2185CFC"/>
    <w:lvl w:ilvl="0" w:tplc="AD3C6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0DEFF3C">
      <w:start w:val="10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FC27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92C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116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8FEC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B18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A6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E00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623B4281"/>
    <w:multiLevelType w:val="hybridMultilevel"/>
    <w:tmpl w:val="31363F00"/>
    <w:lvl w:ilvl="0" w:tplc="33EC6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A3E7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582C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8A6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88E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42A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76C2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FEC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C9E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644E5996"/>
    <w:multiLevelType w:val="hybridMultilevel"/>
    <w:tmpl w:val="42506AA6"/>
    <w:lvl w:ilvl="0" w:tplc="E25EC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FBE3B76">
      <w:start w:val="17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2324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86A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094E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7D8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36EC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4AE6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C688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>
    <w:nsid w:val="73427FD8"/>
    <w:multiLevelType w:val="hybridMultilevel"/>
    <w:tmpl w:val="A5F89A88"/>
    <w:lvl w:ilvl="0" w:tplc="E28C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9F28B42">
      <w:start w:val="10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9FC6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AC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2FEA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FB2F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B10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59A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AFEC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>
    <w:nsid w:val="7B787086"/>
    <w:multiLevelType w:val="hybridMultilevel"/>
    <w:tmpl w:val="430C81E6"/>
    <w:lvl w:ilvl="0" w:tplc="D878E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1" w:tplc="5526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2" w:tplc="DE4C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3" w:tplc="F1D4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4" w:tplc="C2E0C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5" w:tplc="B00A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6" w:tplc="539E6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7" w:tplc="2678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  <w:lvl w:ilvl="8" w:tplc="1DB4E6B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굴림" w:hAnsi="굴림" w:hint="default"/>
      </w:rPr>
    </w:lvl>
  </w:abstractNum>
  <w:abstractNum w:abstractNumId="11">
    <w:nsid w:val="7C9A7198"/>
    <w:multiLevelType w:val="hybridMultilevel"/>
    <w:tmpl w:val="38D84094"/>
    <w:lvl w:ilvl="0" w:tplc="FF6A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11448EC">
      <w:start w:val="1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8DC1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C4E3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F86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E14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24C0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9765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692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4"/>
    <w:rsid w:val="0005289B"/>
    <w:rsid w:val="000875AA"/>
    <w:rsid w:val="000A7432"/>
    <w:rsid w:val="000E2F39"/>
    <w:rsid w:val="00112D05"/>
    <w:rsid w:val="00142D90"/>
    <w:rsid w:val="001A2081"/>
    <w:rsid w:val="001A585E"/>
    <w:rsid w:val="001E544E"/>
    <w:rsid w:val="00217665"/>
    <w:rsid w:val="00281199"/>
    <w:rsid w:val="003D3A44"/>
    <w:rsid w:val="003F1326"/>
    <w:rsid w:val="00406628"/>
    <w:rsid w:val="00421C40"/>
    <w:rsid w:val="00460B26"/>
    <w:rsid w:val="004811B7"/>
    <w:rsid w:val="005337EF"/>
    <w:rsid w:val="0053779E"/>
    <w:rsid w:val="00566873"/>
    <w:rsid w:val="00627A63"/>
    <w:rsid w:val="00645809"/>
    <w:rsid w:val="00652FE3"/>
    <w:rsid w:val="00655733"/>
    <w:rsid w:val="00676DC0"/>
    <w:rsid w:val="0080071C"/>
    <w:rsid w:val="00802EFC"/>
    <w:rsid w:val="008947D7"/>
    <w:rsid w:val="008F4657"/>
    <w:rsid w:val="009D135F"/>
    <w:rsid w:val="009F5DBB"/>
    <w:rsid w:val="00A9543A"/>
    <w:rsid w:val="00AB6BB3"/>
    <w:rsid w:val="00AF4B17"/>
    <w:rsid w:val="00B42974"/>
    <w:rsid w:val="00CD388F"/>
    <w:rsid w:val="00CE36ED"/>
    <w:rsid w:val="00CF5537"/>
    <w:rsid w:val="00DF052B"/>
    <w:rsid w:val="00E15912"/>
    <w:rsid w:val="00E74AF4"/>
    <w:rsid w:val="00E966AF"/>
    <w:rsid w:val="00E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F4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6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36ED"/>
  </w:style>
  <w:style w:type="paragraph" w:styleId="a5">
    <w:name w:val="footer"/>
    <w:basedOn w:val="a"/>
    <w:link w:val="Char0"/>
    <w:uiPriority w:val="99"/>
    <w:unhideWhenUsed/>
    <w:rsid w:val="00CE36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F4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6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36ED"/>
  </w:style>
  <w:style w:type="paragraph" w:styleId="a5">
    <w:name w:val="footer"/>
    <w:basedOn w:val="a"/>
    <w:link w:val="Char0"/>
    <w:uiPriority w:val="99"/>
    <w:unhideWhenUsed/>
    <w:rsid w:val="00CE36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67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889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4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5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2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minho</dc:creator>
  <cp:lastModifiedBy>minho</cp:lastModifiedBy>
  <cp:revision>40</cp:revision>
  <dcterms:created xsi:type="dcterms:W3CDTF">2012-07-17T23:07:00Z</dcterms:created>
  <dcterms:modified xsi:type="dcterms:W3CDTF">2012-07-18T06:24:00Z</dcterms:modified>
</cp:coreProperties>
</file>