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7B0A" w:rsidP="00F00D45">
            <w:pPr>
              <w:pStyle w:val="T2"/>
            </w:pPr>
            <w:r>
              <w:rPr>
                <w:rFonts w:hint="eastAsia"/>
                <w:lang w:eastAsia="ko-KR"/>
              </w:rPr>
              <w:t>GAS/ANQP procedure</w:t>
            </w:r>
            <w:r w:rsidR="0066789B">
              <w:t xml:space="preserve">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825B38" w:rsidRPr="00825B38" w:rsidRDefault="00651422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651422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825B38" w:rsidRDefault="00651422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B27B0A" w:rsidRPr="00825B38" w:rsidRDefault="00651422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B27B0A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62" w:type="dxa"/>
            <w:vAlign w:val="center"/>
          </w:tcPr>
          <w:p w:rsidR="00B27B0A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70" w:type="dxa"/>
            <w:vAlign w:val="center"/>
          </w:tcPr>
          <w:p w:rsidR="00B27B0A" w:rsidRPr="00BD4601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7B0A" w:rsidRPr="00F108D6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B27B0A" w:rsidRDefault="00B27B0A" w:rsidP="00184DEC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394393">
        <w:rPr>
          <w:rFonts w:hint="eastAsia"/>
          <w:lang w:eastAsia="ko-KR"/>
        </w:rPr>
        <w:t>0255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394393" w:rsidRPr="00AF0C89">
        <w:t>Presentation document for 12-0254 (GAS/ANQP optimization)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AF0C89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7A38C2" w:rsidRPr="0031033E" w:rsidRDefault="000F2724" w:rsidP="00E264C8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5D525B">
        <w:rPr>
          <w:rFonts w:hint="eastAsia"/>
          <w:szCs w:val="22"/>
          <w:lang w:val="en-US" w:eastAsia="ko-KR"/>
        </w:rPr>
        <w:t>A</w:t>
      </w:r>
      <w:r w:rsidR="00E55E4B" w:rsidRPr="007A38C2">
        <w:rPr>
          <w:rFonts w:hint="eastAsia"/>
          <w:szCs w:val="22"/>
          <w:lang w:val="en-US" w:eastAsia="ko-KR"/>
        </w:rPr>
        <w:t>:</w:t>
      </w:r>
      <w:r w:rsidR="0031033E">
        <w:rPr>
          <w:rFonts w:hint="eastAsia"/>
          <w:szCs w:val="22"/>
          <w:lang w:val="en-US" w:eastAsia="ko-KR"/>
        </w:rPr>
        <w:t xml:space="preserve"> </w:t>
      </w:r>
      <w:r w:rsidR="0031033E" w:rsidRPr="0031033E">
        <w:rPr>
          <w:szCs w:val="22"/>
          <w:lang w:val="en-US" w:eastAsia="ko-KR"/>
        </w:rPr>
        <w:t>The draft specification shall support for the method to eliminate the unnecessary GAS/ANQP procedure to reduce the time required for the GAS/ANQP procedure on the re-association.</w:t>
      </w:r>
    </w:p>
    <w:p w:rsidR="00057C8F" w:rsidRPr="007A38C2" w:rsidRDefault="00057C8F" w:rsidP="00057C8F">
      <w:pPr>
        <w:rPr>
          <w:lang w:val="en-US"/>
        </w:rPr>
      </w:pPr>
    </w:p>
    <w:p w:rsidR="002B12FC" w:rsidRPr="0031033E" w:rsidRDefault="00057C8F" w:rsidP="0031033E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7816CD"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7F75E0" w:rsidRPr="0031033E">
        <w:rPr>
          <w:szCs w:val="22"/>
          <w:lang w:val="en-US" w:eastAsia="ko-KR"/>
        </w:rPr>
        <w:t xml:space="preserve">The draft specification shall include support for the method to eliminate the unnecessary GAS/ANQP procedure by including the GAS/ANQP Configuration Change Counter information in Association Request. </w:t>
      </w:r>
    </w:p>
    <w:p w:rsidR="002A1575" w:rsidRPr="0031033E" w:rsidRDefault="002A1575" w:rsidP="00057C8F">
      <w:pPr>
        <w:rPr>
          <w:szCs w:val="22"/>
          <w:lang w:val="en-US"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81" w:rsidRDefault="001F2881">
      <w:r>
        <w:separator/>
      </w:r>
    </w:p>
  </w:endnote>
  <w:endnote w:type="continuationSeparator" w:id="1">
    <w:p w:rsidR="001F2881" w:rsidRDefault="001F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651422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DA7CCB">
      <w:rPr>
        <w:noProof/>
      </w:rPr>
      <w:t>2</w:t>
    </w:r>
    <w:r>
      <w:fldChar w:fldCharType="end"/>
    </w:r>
    <w:r w:rsidR="0029020B">
      <w:tab/>
    </w:r>
    <w:r w:rsidR="00893220">
      <w:rPr>
        <w:rFonts w:hint="eastAsia"/>
        <w:lang w:eastAsia="ko-KR"/>
      </w:rPr>
      <w:t xml:space="preserve">Giwon Park,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81" w:rsidRDefault="001F2881">
      <w:r>
        <w:separator/>
      </w:r>
    </w:p>
  </w:footnote>
  <w:footnote w:type="continuationSeparator" w:id="1">
    <w:p w:rsidR="001F2881" w:rsidRDefault="001F2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65142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  <w:r w:rsidR="001428F2">
        <w:rPr>
          <w:rFonts w:hint="eastAsia"/>
          <w:lang w:eastAsia="ko-KR"/>
        </w:rPr>
        <w:t>0254</w:t>
      </w:r>
    </w:fldSimple>
    <w:r w:rsidR="00F01F25">
      <w:rPr>
        <w:rFonts w:hint="eastAsia"/>
        <w:lang w:eastAsia="ko-KR"/>
      </w:rPr>
      <w:t>r2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B1C49"/>
    <w:rsid w:val="001B33A0"/>
    <w:rsid w:val="001D723B"/>
    <w:rsid w:val="001F2881"/>
    <w:rsid w:val="001F2B50"/>
    <w:rsid w:val="001F7D32"/>
    <w:rsid w:val="00221483"/>
    <w:rsid w:val="0023291A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94393"/>
    <w:rsid w:val="003C6174"/>
    <w:rsid w:val="0042260C"/>
    <w:rsid w:val="00442037"/>
    <w:rsid w:val="004944F1"/>
    <w:rsid w:val="004A35A8"/>
    <w:rsid w:val="004B3E73"/>
    <w:rsid w:val="004D0AEA"/>
    <w:rsid w:val="004F0B09"/>
    <w:rsid w:val="004F466B"/>
    <w:rsid w:val="0051107A"/>
    <w:rsid w:val="005A12C0"/>
    <w:rsid w:val="005A6C31"/>
    <w:rsid w:val="005D525B"/>
    <w:rsid w:val="005E46BA"/>
    <w:rsid w:val="00601D36"/>
    <w:rsid w:val="00620017"/>
    <w:rsid w:val="0062440B"/>
    <w:rsid w:val="006247F2"/>
    <w:rsid w:val="00651422"/>
    <w:rsid w:val="0066789B"/>
    <w:rsid w:val="0067305B"/>
    <w:rsid w:val="006878EB"/>
    <w:rsid w:val="006C0727"/>
    <w:rsid w:val="006C4D7F"/>
    <w:rsid w:val="006C720C"/>
    <w:rsid w:val="006E145F"/>
    <w:rsid w:val="007532C7"/>
    <w:rsid w:val="00763F5B"/>
    <w:rsid w:val="00770572"/>
    <w:rsid w:val="007816CD"/>
    <w:rsid w:val="00782B82"/>
    <w:rsid w:val="007A38C2"/>
    <w:rsid w:val="007F75E0"/>
    <w:rsid w:val="008011AB"/>
    <w:rsid w:val="008128FC"/>
    <w:rsid w:val="00825B38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B1B11"/>
    <w:rsid w:val="009C1E83"/>
    <w:rsid w:val="00A12191"/>
    <w:rsid w:val="00A40554"/>
    <w:rsid w:val="00A442EA"/>
    <w:rsid w:val="00A508AF"/>
    <w:rsid w:val="00A527B2"/>
    <w:rsid w:val="00A54E8B"/>
    <w:rsid w:val="00A5556B"/>
    <w:rsid w:val="00A921D0"/>
    <w:rsid w:val="00AA427C"/>
    <w:rsid w:val="00AF0C89"/>
    <w:rsid w:val="00B046CC"/>
    <w:rsid w:val="00B27B0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9B2"/>
    <w:rsid w:val="00CA1DFD"/>
    <w:rsid w:val="00D05862"/>
    <w:rsid w:val="00D7422C"/>
    <w:rsid w:val="00DA7CCB"/>
    <w:rsid w:val="00DB32A9"/>
    <w:rsid w:val="00DB7ACC"/>
    <w:rsid w:val="00DC5A7B"/>
    <w:rsid w:val="00DD45AD"/>
    <w:rsid w:val="00E048CE"/>
    <w:rsid w:val="00E0575D"/>
    <w:rsid w:val="00E264C8"/>
    <w:rsid w:val="00E47E4A"/>
    <w:rsid w:val="00E55E4B"/>
    <w:rsid w:val="00E645AE"/>
    <w:rsid w:val="00E83903"/>
    <w:rsid w:val="00F00D45"/>
    <w:rsid w:val="00F01F25"/>
    <w:rsid w:val="00F108D6"/>
    <w:rsid w:val="00F52870"/>
    <w:rsid w:val="00F66A1E"/>
    <w:rsid w:val="00FA3F2C"/>
    <w:rsid w:val="00FB1895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hyung.song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giwon.park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3</cp:revision>
  <cp:lastPrinted>2012-01-19T11:45:00Z</cp:lastPrinted>
  <dcterms:created xsi:type="dcterms:W3CDTF">2012-03-13T00:50:00Z</dcterms:created>
  <dcterms:modified xsi:type="dcterms:W3CDTF">2012-03-13T00:51:00Z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