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351"/>
        <w:gridCol w:w="1211"/>
        <w:gridCol w:w="136"/>
        <w:gridCol w:w="2193"/>
        <w:gridCol w:w="641"/>
        <w:gridCol w:w="634"/>
        <w:gridCol w:w="626"/>
        <w:gridCol w:w="2180"/>
        <w:gridCol w:w="268"/>
      </w:tblGrid>
      <w:tr w:rsidR="00CA09B2" w:rsidRPr="004D3BD9" w:rsidTr="004D3BD9">
        <w:trPr>
          <w:trHeight w:val="305"/>
          <w:jc w:val="center"/>
        </w:trPr>
        <w:tc>
          <w:tcPr>
            <w:tcW w:w="9576" w:type="dxa"/>
            <w:gridSpan w:val="10"/>
            <w:vAlign w:val="center"/>
          </w:tcPr>
          <w:p w:rsidR="00CA09B2" w:rsidRPr="004D3BD9" w:rsidRDefault="0028193F" w:rsidP="00F00D45">
            <w:pPr>
              <w:pStyle w:val="T2"/>
              <w:rPr>
                <w:sz w:val="24"/>
              </w:rPr>
            </w:pPr>
            <w:r w:rsidRPr="004D3BD9">
              <w:rPr>
                <w:sz w:val="24"/>
              </w:rPr>
              <w:t>Security</w:t>
            </w:r>
            <w:r w:rsidR="0066789B" w:rsidRPr="004D3BD9">
              <w:rPr>
                <w:sz w:val="24"/>
              </w:rPr>
              <w:t xml:space="preserve"> </w:t>
            </w:r>
            <w:r w:rsidR="00F00D45" w:rsidRPr="004D3BD9">
              <w:rPr>
                <w:sz w:val="24"/>
              </w:rPr>
              <w:t xml:space="preserve">related requirements for </w:t>
            </w:r>
            <w:r w:rsidR="0066789B" w:rsidRPr="004D3BD9">
              <w:rPr>
                <w:sz w:val="24"/>
              </w:rPr>
              <w:t xml:space="preserve">Specification Frame Work Document </w:t>
            </w:r>
          </w:p>
        </w:tc>
      </w:tr>
      <w:tr w:rsidR="00CA09B2" w:rsidRPr="004D3BD9" w:rsidTr="004D3BD9">
        <w:trPr>
          <w:trHeight w:val="323"/>
          <w:jc w:val="center"/>
        </w:trPr>
        <w:tc>
          <w:tcPr>
            <w:tcW w:w="9576" w:type="dxa"/>
            <w:gridSpan w:val="10"/>
            <w:vAlign w:val="center"/>
          </w:tcPr>
          <w:p w:rsidR="00CA09B2" w:rsidRPr="004D3BD9" w:rsidRDefault="00CA09B2" w:rsidP="0066789B">
            <w:pPr>
              <w:pStyle w:val="T2"/>
              <w:ind w:left="0"/>
              <w:rPr>
                <w:sz w:val="18"/>
              </w:rPr>
            </w:pPr>
            <w:r w:rsidRPr="004D3BD9">
              <w:rPr>
                <w:sz w:val="18"/>
              </w:rPr>
              <w:t>Date:</w:t>
            </w:r>
            <w:r w:rsidRPr="004D3BD9">
              <w:rPr>
                <w:b w:val="0"/>
                <w:sz w:val="18"/>
              </w:rPr>
              <w:t xml:space="preserve">  </w:t>
            </w:r>
            <w:r w:rsidR="00047627" w:rsidRPr="004D3BD9">
              <w:rPr>
                <w:b w:val="0"/>
                <w:sz w:val="18"/>
              </w:rPr>
              <w:t>2012-03</w:t>
            </w:r>
            <w:r w:rsidR="0066789B" w:rsidRPr="004D3BD9">
              <w:rPr>
                <w:b w:val="0"/>
                <w:sz w:val="18"/>
              </w:rPr>
              <w:t>-1</w:t>
            </w:r>
            <w:r w:rsidR="00047627" w:rsidRPr="004D3BD9">
              <w:rPr>
                <w:b w:val="0"/>
                <w:sz w:val="18"/>
              </w:rPr>
              <w:t>2</w:t>
            </w:r>
          </w:p>
        </w:tc>
      </w:tr>
      <w:tr w:rsidR="00CA09B2" w:rsidTr="00C3609C">
        <w:trPr>
          <w:cantSplit/>
          <w:jc w:val="center"/>
        </w:trPr>
        <w:tc>
          <w:tcPr>
            <w:tcW w:w="9576" w:type="dxa"/>
            <w:gridSpan w:val="10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3609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gridSpan w:val="2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gridSpan w:val="3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gridSpan w:val="2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gridSpan w:val="2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Default="00C3609C" w:rsidP="00C3609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rFonts w:eastAsia="SimSun"/>
                <w:sz w:val="18"/>
                <w:szCs w:val="18"/>
                <w:lang w:eastAsia="zh-CN"/>
              </w:rPr>
              <w:t>George Cherian</w:t>
            </w:r>
          </w:p>
          <w:p w:rsidR="00D151D4" w:rsidRDefault="00D151D4" w:rsidP="00C3609C">
            <w:pPr>
              <w:snapToGrid w:val="0"/>
              <w:rPr>
                <w:bCs/>
                <w:sz w:val="18"/>
                <w:szCs w:val="18"/>
                <w:lang w:val="en-US" w:eastAsia="ko-KR"/>
              </w:rPr>
            </w:pPr>
            <w:r w:rsidRPr="00C3609C">
              <w:rPr>
                <w:bCs/>
                <w:sz w:val="18"/>
                <w:szCs w:val="18"/>
                <w:lang w:val="en-US" w:eastAsia="ko-KR"/>
              </w:rPr>
              <w:t>Santosh Abraham</w:t>
            </w:r>
          </w:p>
          <w:p w:rsidR="00D151D4" w:rsidRPr="00C3609C" w:rsidRDefault="00D151D4" w:rsidP="00C3609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bCs/>
                <w:sz w:val="18"/>
                <w:szCs w:val="18"/>
                <w:lang w:val="en-US" w:eastAsia="ko-KR"/>
              </w:rPr>
              <w:t>Jouni Malinen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rFonts w:eastAsia="SimSun"/>
                <w:sz w:val="18"/>
                <w:szCs w:val="18"/>
                <w:lang w:eastAsia="zh-CN"/>
              </w:rPr>
              <w:t>Qualcomm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bCs/>
                <w:sz w:val="18"/>
                <w:szCs w:val="18"/>
                <w:lang w:eastAsia="ko-KR"/>
              </w:rPr>
              <w:t>5775 Morehouse Dr., San Diego, CA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snapToGrid w:val="0"/>
              <w:rPr>
                <w:sz w:val="18"/>
                <w:szCs w:val="18"/>
              </w:rPr>
            </w:pPr>
            <w:r w:rsidRPr="00C3609C">
              <w:rPr>
                <w:sz w:val="18"/>
                <w:szCs w:val="18"/>
              </w:rPr>
              <w:t>8586516645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rFonts w:eastAsia="SimSun"/>
                <w:sz w:val="18"/>
                <w:szCs w:val="18"/>
                <w:lang w:eastAsia="zh-CN"/>
              </w:rPr>
              <w:t>gcherian@qualcomm.com</w:t>
            </w:r>
          </w:p>
        </w:tc>
      </w:tr>
      <w:tr w:rsidR="00C3609C" w:rsidRPr="007F2A5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Hitoshi MORIOKA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Allied Telesis R&amp;D Center.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2-14-38 Tenjin, Chuo-ku, Fukuoka 810-0001 JAPAN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+81-92-771-7630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hmorioka@root-hq.com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C3609C" w:rsidRPr="007F2A5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Hiroshi Mano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Allied Telesis R&amp;D Center.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7-21-11 Nishi-Gotanda, Shinagawa-ku, Tokyo 141-0031 JAPAN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+81-3-5719-7630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hmano@root-hq.com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C3609C" w:rsidRPr="007F2A5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Mark RISON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CSR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Cambridge Business Park, Cowley Road, Cambridge CB4 0WZ UK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+44-1223-692000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Mark.Rison@csr.com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C3609C" w:rsidRPr="007F2A5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Marc Emmelmann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Fraunhofer FOKUS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Kaiserin-Augusta-Alle 31 10589 Berlin Germany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+49-30-3463-7268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emmelmann@ieee.org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Ping Fang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Huawei Technologies Co., Ltd.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Bldg 7, Vision Software Park, Road Gaoxin Sourth 9, Nanshan District, Shenzhen, Guangdong, China, 518057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>+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86 755 36835101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9C" w:rsidRPr="00C3609C" w:rsidRDefault="00CA0B67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C3609C" w:rsidRPr="00C3609C">
                <w:rPr>
                  <w:rStyle w:val="Hyperlink"/>
                  <w:rFonts w:ascii="Times New Roman" w:eastAsia="Malgun Gothic" w:hAnsi="Times New Roman" w:cs="Times New Roman"/>
                  <w:kern w:val="24"/>
                  <w:sz w:val="18"/>
                  <w:szCs w:val="18"/>
                </w:rPr>
                <w:t>ping.fang@huawei.com</w:t>
              </w:r>
            </w:hyperlink>
            <w:r w:rsidR="00C3609C"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Zhiming Ding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Huawei Technologies Co., Ltd.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Bldg 7, Vision Software Park, Road Gaoxin Sourth 9, Nanshan District, Shenzhen, Guangdong, China, 518057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>+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86 755 36835837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A0B67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C3609C" w:rsidRPr="00C3609C">
                <w:rPr>
                  <w:rStyle w:val="Hyperlink"/>
                  <w:rFonts w:ascii="Times New Roman" w:eastAsia="Malgun Gothic" w:hAnsi="Times New Roman" w:cs="Times New Roman"/>
                  <w:kern w:val="24"/>
                  <w:sz w:val="18"/>
                  <w:szCs w:val="18"/>
                </w:rPr>
                <w:t>dingzhiming@huawei.com</w:t>
              </w:r>
            </w:hyperlink>
            <w:r w:rsidR="00C3609C"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Phillip Barber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Huawei Technologies Co., Ltd.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1700 Alma Rd, Ste 500</w:t>
            </w:r>
          </w:p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Plano, Texas 75075 USA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+1 972-509-5599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A0B67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C3609C" w:rsidRPr="00C3609C">
                <w:rPr>
                  <w:rStyle w:val="Hyperlink"/>
                  <w:rFonts w:ascii="Times New Roman" w:eastAsia="Malgun Gothic" w:hAnsi="Times New Roman" w:cs="Times New Roman"/>
                  <w:kern w:val="24"/>
                  <w:sz w:val="18"/>
                  <w:szCs w:val="18"/>
                </w:rPr>
                <w:t>pbarber@huawei.com</w:t>
              </w:r>
            </w:hyperlink>
            <w:r w:rsidR="00C3609C"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Rob Sun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Huawei Technologies Co., Ltd.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Suite 400, 303 Terry Fox Drive, Kanata, Ontario K2K 3J1 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ab/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+1 613 2871948 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ab/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Rob.sun@huawei.com 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ab/>
            </w:r>
          </w:p>
        </w:tc>
      </w:tr>
      <w:tr w:rsidR="00D151D4" w:rsidRPr="00F44D13" w:rsidTr="005F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C3609C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Chengyan Feng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D151D4" w:rsidRPr="00C3609C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C3609C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ZTE Corporation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F44D13" w:rsidRDefault="00D151D4" w:rsidP="005F7F17">
            <w:pPr>
              <w:rPr>
                <w:sz w:val="18"/>
                <w:szCs w:val="18"/>
              </w:rPr>
            </w:pPr>
            <w:r w:rsidRPr="00F44D13">
              <w:rPr>
                <w:sz w:val="18"/>
                <w:szCs w:val="18"/>
              </w:rPr>
              <w:t>No.800, Middle Tianfu Avenue, Hi-tech District, Chengdu, China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F44D13" w:rsidRDefault="00D151D4" w:rsidP="005F7F17">
            <w:pPr>
              <w:rPr>
                <w:sz w:val="18"/>
                <w:szCs w:val="18"/>
                <w:lang w:eastAsia="zh-CN"/>
              </w:rPr>
            </w:pPr>
            <w:r w:rsidRPr="00F44D13">
              <w:rPr>
                <w:sz w:val="18"/>
                <w:szCs w:val="18"/>
              </w:rPr>
              <w:t xml:space="preserve">+86-28-85342869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D4" w:rsidRPr="00C3609C" w:rsidRDefault="00CA0B67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D151D4" w:rsidRPr="00C3609C">
                <w:rPr>
                  <w:rStyle w:val="Hyperlink"/>
                  <w:rFonts w:ascii="Times New Roman" w:hAnsi="Times New Roman" w:cs="Times New Roman"/>
                  <w:kern w:val="24"/>
                  <w:sz w:val="18"/>
                  <w:szCs w:val="18"/>
                </w:rPr>
                <w:t>feng.chengyan@zte.com.cn</w:t>
              </w:r>
            </w:hyperlink>
            <w:r w:rsidR="00D151D4"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D151D4" w:rsidRPr="00C3609C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1D4" w:rsidRPr="008A1397" w:rsidTr="005F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CF3889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4"/>
                <w:sz w:val="18"/>
                <w:szCs w:val="18"/>
              </w:rPr>
              <w:t>Li Zhu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C3609C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ZTE Corporation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F44D13" w:rsidRDefault="00D151D4" w:rsidP="005F7F17">
            <w:pPr>
              <w:rPr>
                <w:sz w:val="18"/>
                <w:szCs w:val="18"/>
                <w:lang w:eastAsia="zh-CN"/>
              </w:rPr>
            </w:pPr>
            <w:r w:rsidRPr="00F44D13">
              <w:rPr>
                <w:sz w:val="18"/>
                <w:szCs w:val="18"/>
                <w:lang w:val="it-IT"/>
              </w:rPr>
              <w:t>E3048,Bibo Rd,Pudong,shanghai,</w:t>
            </w:r>
            <w:r w:rsidRPr="00F44D13">
              <w:rPr>
                <w:sz w:val="18"/>
                <w:szCs w:val="18"/>
              </w:rPr>
              <w:t xml:space="preserve"> C</w:t>
            </w:r>
            <w:r w:rsidRPr="00F44D13">
              <w:rPr>
                <w:sz w:val="18"/>
                <w:szCs w:val="18"/>
                <w:lang w:val="it-IT"/>
              </w:rPr>
              <w:t>hina</w:t>
            </w:r>
            <w:r w:rsidRPr="00F44D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F44D13" w:rsidRDefault="00D151D4" w:rsidP="005F7F17">
            <w:pPr>
              <w:rPr>
                <w:sz w:val="18"/>
                <w:szCs w:val="18"/>
                <w:lang w:eastAsia="zh-CN"/>
              </w:rPr>
            </w:pPr>
            <w:r w:rsidRPr="00F44D13">
              <w:rPr>
                <w:sz w:val="18"/>
                <w:szCs w:val="18"/>
              </w:rPr>
              <w:t>+86-21-68896274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D4" w:rsidRPr="00CF3889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F3889">
              <w:rPr>
                <w:rFonts w:ascii="Times New Roman" w:hAnsi="Times New Roman" w:cs="Times New Roman"/>
                <w:sz w:val="18"/>
                <w:szCs w:val="18"/>
              </w:rPr>
              <w:t xml:space="preserve">zhu.li8@zte.com.cn </w:t>
            </w:r>
          </w:p>
        </w:tc>
      </w:tr>
      <w:tr w:rsidR="00D151D4" w:rsidRPr="008A1397" w:rsidTr="005F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CF3889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4"/>
                <w:sz w:val="18"/>
                <w:szCs w:val="18"/>
              </w:rPr>
              <w:t>Bo Sun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C3609C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ZTE Corporation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F44D13" w:rsidRDefault="00D151D4" w:rsidP="005F7F17">
            <w:pPr>
              <w:rPr>
                <w:sz w:val="18"/>
                <w:szCs w:val="18"/>
                <w:lang w:eastAsia="zh-CN"/>
              </w:rPr>
            </w:pPr>
            <w:r w:rsidRPr="00F44D13">
              <w:rPr>
                <w:sz w:val="18"/>
                <w:szCs w:val="18"/>
              </w:rPr>
              <w:t xml:space="preserve">J4, ZTE Building, #10 Sth Tangyan Rd., Xi'an, China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F44D13" w:rsidRDefault="00D151D4" w:rsidP="005F7F17">
            <w:pPr>
              <w:rPr>
                <w:sz w:val="18"/>
                <w:szCs w:val="18"/>
                <w:lang w:eastAsia="zh-CN"/>
              </w:rPr>
            </w:pPr>
            <w:r w:rsidRPr="00F44D13">
              <w:rPr>
                <w:sz w:val="18"/>
                <w:szCs w:val="18"/>
              </w:rPr>
              <w:t xml:space="preserve">+86-29- 88458058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D4" w:rsidRDefault="00CA0B67" w:rsidP="005F7F17">
            <w:pPr>
              <w:pStyle w:val="NormalWeb"/>
              <w:spacing w:before="0" w:beforeAutospacing="0" w:after="0" w:afterAutospacing="0"/>
              <w:textAlignment w:val="baseline"/>
            </w:pPr>
            <w:hyperlink r:id="rId11" w:history="1">
              <w:r w:rsidR="00D151D4" w:rsidRPr="00C3609C">
                <w:rPr>
                  <w:rStyle w:val="Hyperlink"/>
                  <w:rFonts w:ascii="Times New Roman" w:hAnsi="Times New Roman" w:cs="Times New Roman"/>
                  <w:kern w:val="24"/>
                  <w:sz w:val="18"/>
                  <w:szCs w:val="18"/>
                </w:rPr>
                <w:t>sun.bo1@zte.com.cn</w:t>
              </w:r>
            </w:hyperlink>
          </w:p>
        </w:tc>
      </w:tr>
      <w:tr w:rsidR="009412D9" w:rsidRPr="008A1397" w:rsidTr="00420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D4601">
              <w:rPr>
                <w:b w:val="0"/>
                <w:sz w:val="18"/>
                <w:szCs w:val="18"/>
              </w:rPr>
              <w:t>10225 Willow Creek Rd, San Diego, CA, 92131, USA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+1 (858)-635-5209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D9" w:rsidRPr="00825B38" w:rsidRDefault="00CA0B67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2" w:history="1">
              <w:r w:rsidR="009412D9" w:rsidRPr="009639BD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kiseon.ryu@lge.com</w:t>
              </w:r>
            </w:hyperlink>
          </w:p>
        </w:tc>
      </w:tr>
      <w:tr w:rsidR="009412D9" w:rsidRPr="008A1397" w:rsidTr="00420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Giwon Park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A527B2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+82-31-450-1879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D9" w:rsidRPr="00825B38" w:rsidRDefault="00CA0B67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3" w:history="1">
              <w:r w:rsidR="009412D9" w:rsidRPr="009639BD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giwon.park@lge.com</w:t>
              </w:r>
            </w:hyperlink>
          </w:p>
        </w:tc>
      </w:tr>
      <w:tr w:rsidR="009412D9" w:rsidRPr="008A1397" w:rsidTr="00420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Jaehyung Song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A527B2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7898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D9" w:rsidRDefault="00CA0B67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4" w:history="1">
              <w:r w:rsidR="009412D9" w:rsidRPr="009639BD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jaehyung.song@lge.com</w:t>
              </w:r>
            </w:hyperlink>
          </w:p>
        </w:tc>
      </w:tr>
      <w:tr w:rsidR="009412D9" w:rsidRPr="008A1397" w:rsidTr="00420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Jinsam Kwak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A527B2" w:rsidRDefault="009412D9" w:rsidP="004D3B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7902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D9" w:rsidRDefault="00CA0B67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5" w:history="1">
              <w:r w:rsidR="009412D9" w:rsidRPr="009639BD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jinsam.kwak@lge.com</w:t>
              </w:r>
            </w:hyperlink>
          </w:p>
        </w:tc>
      </w:tr>
    </w:tbl>
    <w:p w:rsidR="00CA09B2" w:rsidRDefault="00CA09B2">
      <w:pPr>
        <w:pStyle w:val="T1"/>
        <w:spacing w:after="120"/>
        <w:rPr>
          <w:sz w:val="22"/>
        </w:rPr>
      </w:pPr>
    </w:p>
    <w:p w:rsidR="004D0AEA" w:rsidRPr="002E3CF2" w:rsidRDefault="00C60F36" w:rsidP="004D0AEA">
      <w:pPr>
        <w:pStyle w:val="Heading1"/>
        <w:rPr>
          <w:lang w:val="en-US"/>
        </w:rPr>
      </w:pPr>
      <w:r>
        <w:rPr>
          <w:lang w:val="en-US"/>
        </w:rPr>
        <w:t xml:space="preserve">3.  </w:t>
      </w:r>
      <w:r w:rsidR="004D0AEA" w:rsidRPr="002E3CF2">
        <w:rPr>
          <w:lang w:val="en-US"/>
        </w:rPr>
        <w:t>Security Framework</w:t>
      </w:r>
    </w:p>
    <w:p w:rsidR="004D0AEA" w:rsidRDefault="004D0AEA" w:rsidP="004D0AEA">
      <w:pPr>
        <w:rPr>
          <w:lang w:val="en-US"/>
        </w:rPr>
      </w:pPr>
    </w:p>
    <w:p w:rsidR="008312AE" w:rsidRPr="00C5439B" w:rsidRDefault="008312AE" w:rsidP="00C5439B">
      <w:pPr>
        <w:pStyle w:val="IntenseQuote"/>
        <w:ind w:left="0"/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</w:pPr>
      <w:r w:rsidRPr="00C5439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 xml:space="preserve">3.1 </w:t>
      </w:r>
      <w:r w:rsidR="00F17C39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Faster authentication using Pre-established Security Context</w:t>
      </w:r>
    </w:p>
    <w:p w:rsidR="00705F21" w:rsidRPr="00705F21" w:rsidRDefault="00705F21" w:rsidP="00705F21">
      <w:pPr>
        <w:pStyle w:val="Heading3"/>
        <w:rPr>
          <w:lang w:val="en-US"/>
        </w:rPr>
      </w:pPr>
      <w:r>
        <w:rPr>
          <w:lang w:val="en-US"/>
        </w:rPr>
        <w:t>Motion</w:t>
      </w:r>
      <w:r w:rsidR="00C5439B">
        <w:rPr>
          <w:lang w:val="en-US"/>
        </w:rPr>
        <w:t>: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Move to add the following statement to the TGai Spec Framework:</w:t>
      </w:r>
    </w:p>
    <w:p w:rsidR="00D43A8C" w:rsidRDefault="00D43A8C" w:rsidP="00D43A8C">
      <w:pPr>
        <w:rPr>
          <w:szCs w:val="22"/>
          <w:lang w:val="en-US"/>
        </w:rPr>
      </w:pPr>
      <w:r>
        <w:rPr>
          <w:szCs w:val="22"/>
        </w:rPr>
        <w:t>R.3.A</w:t>
      </w:r>
      <w:r w:rsidRPr="00C70CB8">
        <w:rPr>
          <w:szCs w:val="22"/>
        </w:rPr>
        <w:t xml:space="preserve">: </w:t>
      </w:r>
      <w:r w:rsidR="005C65C9">
        <w:rPr>
          <w:szCs w:val="22"/>
        </w:rPr>
        <w:t>11ai should s</w:t>
      </w:r>
      <w:r w:rsidR="005E4DA0" w:rsidRPr="005E4DA0">
        <w:rPr>
          <w:szCs w:val="22"/>
        </w:rPr>
        <w:t xml:space="preserve">upport </w:t>
      </w:r>
      <w:r w:rsidR="005E4DA0" w:rsidRPr="005E4DA0">
        <w:rPr>
          <w:szCs w:val="22"/>
          <w:lang w:val="en-US"/>
        </w:rPr>
        <w:t>faster authentication using a pre-established security context setup between the STA and the authentication server</w:t>
      </w:r>
    </w:p>
    <w:p w:rsidR="00772A2A" w:rsidRDefault="00772A2A" w:rsidP="00D43A8C">
      <w:pPr>
        <w:rPr>
          <w:szCs w:val="22"/>
          <w:lang w:val="en-US"/>
        </w:rPr>
      </w:pPr>
    </w:p>
    <w:p w:rsidR="00772A2A" w:rsidRPr="00772A2A" w:rsidRDefault="00772A2A" w:rsidP="00D43A8C">
      <w:pPr>
        <w:rPr>
          <w:b/>
          <w:szCs w:val="22"/>
          <w:lang w:val="en-US"/>
        </w:rPr>
      </w:pPr>
      <w:r w:rsidRPr="00772A2A">
        <w:rPr>
          <w:b/>
          <w:szCs w:val="22"/>
          <w:lang w:val="en-US"/>
        </w:rPr>
        <w:t>Moved</w:t>
      </w:r>
    </w:p>
    <w:p w:rsidR="00772A2A" w:rsidRPr="00772A2A" w:rsidRDefault="00772A2A" w:rsidP="00D43A8C">
      <w:pPr>
        <w:rPr>
          <w:b/>
          <w:szCs w:val="22"/>
          <w:lang w:val="en-US"/>
        </w:rPr>
      </w:pPr>
      <w:r w:rsidRPr="00772A2A">
        <w:rPr>
          <w:b/>
          <w:szCs w:val="22"/>
          <w:lang w:val="en-US"/>
        </w:rPr>
        <w:t>Seconded</w:t>
      </w:r>
    </w:p>
    <w:p w:rsidR="00772A2A" w:rsidRPr="00DB0E37" w:rsidRDefault="00772A2A" w:rsidP="00D43A8C">
      <w:pPr>
        <w:rPr>
          <w:szCs w:val="22"/>
          <w:lang w:val="en-US"/>
        </w:rPr>
      </w:pP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Y: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N: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 xml:space="preserve">A: </w:t>
      </w:r>
    </w:p>
    <w:p w:rsidR="00DB0E37" w:rsidRDefault="00DB0E37" w:rsidP="004D0AEA">
      <w:pPr>
        <w:rPr>
          <w:szCs w:val="22"/>
        </w:rPr>
      </w:pPr>
    </w:p>
    <w:p w:rsidR="00C5439B" w:rsidRPr="00C5439B" w:rsidRDefault="00C5439B" w:rsidP="00C5439B">
      <w:pPr>
        <w:pStyle w:val="IntenseQuote"/>
        <w:ind w:left="0"/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</w:pPr>
      <w:r w:rsidRPr="00C5439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3.</w:t>
      </w:r>
      <w:r w:rsidR="002B6A33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2</w:t>
      </w:r>
      <w:r w:rsidRPr="00C5439B">
        <w:rPr>
          <w:b w:val="0"/>
          <w:bCs w:val="0"/>
          <w:i w:val="0"/>
          <w:iCs w:val="0"/>
          <w:color w:val="auto"/>
          <w:lang w:val="en-US"/>
        </w:rPr>
        <w:t xml:space="preserve"> </w:t>
      </w:r>
      <w:r w:rsidRPr="00C5439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Concurrent Authentication &amp; IP address assignment</w:t>
      </w:r>
    </w:p>
    <w:p w:rsidR="007E5B80" w:rsidRPr="00705F21" w:rsidRDefault="007E5B80" w:rsidP="007E5B80">
      <w:pPr>
        <w:pStyle w:val="Heading3"/>
        <w:rPr>
          <w:lang w:val="en-US"/>
        </w:rPr>
      </w:pPr>
      <w:r>
        <w:rPr>
          <w:lang w:val="en-US"/>
        </w:rPr>
        <w:t>Motion</w:t>
      </w:r>
      <w:r w:rsidR="00B74F03">
        <w:rPr>
          <w:rFonts w:hint="eastAsia"/>
          <w:lang w:val="en-US" w:eastAsia="zh-CN"/>
        </w:rPr>
        <w:t xml:space="preserve"> </w:t>
      </w:r>
      <w:r>
        <w:rPr>
          <w:lang w:val="en-US"/>
        </w:rPr>
        <w:t>:</w:t>
      </w:r>
    </w:p>
    <w:p w:rsidR="00E264C8" w:rsidRPr="00C70CB8" w:rsidRDefault="00D43A8C" w:rsidP="00E264C8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Move to add the following statement to the TGai Spec Framework:</w:t>
      </w:r>
    </w:p>
    <w:p w:rsidR="004D0AEA" w:rsidRPr="00C70CB8" w:rsidRDefault="00047627" w:rsidP="00E264C8">
      <w:pPr>
        <w:rPr>
          <w:szCs w:val="22"/>
          <w:lang w:val="en-US"/>
        </w:rPr>
      </w:pPr>
      <w:r>
        <w:rPr>
          <w:szCs w:val="22"/>
        </w:rPr>
        <w:t>R.3.</w:t>
      </w:r>
      <w:r w:rsidR="00B74F03">
        <w:rPr>
          <w:szCs w:val="22"/>
        </w:rPr>
        <w:t>B</w:t>
      </w:r>
      <w:r w:rsidR="00C23DA9" w:rsidRPr="00C70CB8">
        <w:rPr>
          <w:szCs w:val="22"/>
        </w:rPr>
        <w:t xml:space="preserve">: </w:t>
      </w:r>
      <w:r w:rsidR="00C23DA9">
        <w:rPr>
          <w:szCs w:val="22"/>
        </w:rPr>
        <w:t>11ai should s</w:t>
      </w:r>
      <w:r w:rsidR="00C23DA9" w:rsidRPr="005E4DA0">
        <w:rPr>
          <w:szCs w:val="22"/>
        </w:rPr>
        <w:t xml:space="preserve">upport </w:t>
      </w:r>
      <w:r w:rsidR="00FF5474">
        <w:rPr>
          <w:lang w:val="en-US"/>
        </w:rPr>
        <w:t>optimized message exchanging for</w:t>
      </w:r>
      <w:r w:rsidR="00150256">
        <w:rPr>
          <w:lang w:val="en-US"/>
        </w:rPr>
        <w:t xml:space="preserve"> </w:t>
      </w:r>
      <w:r w:rsidR="00C23DA9">
        <w:rPr>
          <w:szCs w:val="22"/>
          <w:lang w:val="en-US"/>
        </w:rPr>
        <w:t>association, auth</w:t>
      </w:r>
      <w:r w:rsidR="004B0BAC">
        <w:rPr>
          <w:szCs w:val="22"/>
          <w:lang w:val="en-US"/>
        </w:rPr>
        <w:t>entication and key distribution.</w:t>
      </w:r>
    </w:p>
    <w:p w:rsidR="00772A2A" w:rsidRDefault="00772A2A" w:rsidP="00D43A8C">
      <w:pPr>
        <w:rPr>
          <w:b/>
          <w:bCs/>
          <w:szCs w:val="22"/>
          <w:lang w:val="en-US"/>
        </w:rPr>
      </w:pPr>
    </w:p>
    <w:p w:rsidR="00772A2A" w:rsidRPr="00772A2A" w:rsidRDefault="00772A2A" w:rsidP="00772A2A">
      <w:pPr>
        <w:rPr>
          <w:b/>
          <w:szCs w:val="22"/>
          <w:lang w:val="en-US"/>
        </w:rPr>
      </w:pPr>
      <w:r w:rsidRPr="00772A2A">
        <w:rPr>
          <w:b/>
          <w:szCs w:val="22"/>
          <w:lang w:val="en-US"/>
        </w:rPr>
        <w:t>Moved</w:t>
      </w:r>
    </w:p>
    <w:p w:rsidR="00772A2A" w:rsidRPr="00772A2A" w:rsidRDefault="00772A2A" w:rsidP="00772A2A">
      <w:pPr>
        <w:rPr>
          <w:b/>
          <w:szCs w:val="22"/>
          <w:lang w:val="en-US"/>
        </w:rPr>
      </w:pPr>
      <w:r w:rsidRPr="00772A2A">
        <w:rPr>
          <w:b/>
          <w:szCs w:val="22"/>
          <w:lang w:val="en-US"/>
        </w:rPr>
        <w:t>Seconded</w:t>
      </w:r>
    </w:p>
    <w:p w:rsidR="00772A2A" w:rsidRDefault="00772A2A" w:rsidP="00D43A8C">
      <w:pPr>
        <w:rPr>
          <w:b/>
          <w:bCs/>
          <w:szCs w:val="22"/>
          <w:lang w:val="en-US"/>
        </w:rPr>
      </w:pP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Y: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N:</w:t>
      </w:r>
    </w:p>
    <w:p w:rsidR="00D43A8C" w:rsidRDefault="00D43A8C" w:rsidP="00D43A8C">
      <w:pPr>
        <w:rPr>
          <w:b/>
          <w:bCs/>
          <w:szCs w:val="22"/>
          <w:lang w:val="en-US"/>
        </w:rPr>
      </w:pPr>
      <w:r w:rsidRPr="00D43A8C">
        <w:rPr>
          <w:b/>
          <w:bCs/>
          <w:szCs w:val="22"/>
          <w:lang w:val="en-US"/>
        </w:rPr>
        <w:t xml:space="preserve">A: </w:t>
      </w:r>
    </w:p>
    <w:p w:rsidR="00C23DA9" w:rsidRDefault="00C23DA9" w:rsidP="00D43A8C">
      <w:pPr>
        <w:rPr>
          <w:b/>
          <w:bCs/>
          <w:szCs w:val="22"/>
          <w:lang w:val="en-US"/>
        </w:rPr>
      </w:pPr>
    </w:p>
    <w:sectPr w:rsidR="00C23DA9" w:rsidSect="009527F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C5" w:rsidRDefault="00EE10C5">
      <w:r>
        <w:separator/>
      </w:r>
    </w:p>
  </w:endnote>
  <w:endnote w:type="continuationSeparator" w:id="0">
    <w:p w:rsidR="00EE10C5" w:rsidRDefault="00EE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" w:name="aliashDOCCompanyConfiden1FooterEvenPages"/>
    <w:bookmarkEnd w:id="2"/>
  </w:p>
  <w:p w:rsidR="0066789B" w:rsidRDefault="006678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3" w:name="aliashDOCCompanyConfidenti1FooterPrimary"/>
    <w:bookmarkEnd w:id="3"/>
  </w:p>
  <w:p w:rsidR="0029020B" w:rsidRDefault="00CA0B6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6789B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EE10C5">
      <w:rPr>
        <w:noProof/>
      </w:rPr>
      <w:t>1</w:t>
    </w:r>
    <w:r>
      <w:fldChar w:fldCharType="end"/>
    </w:r>
    <w:r w:rsidR="0029020B">
      <w:tab/>
    </w:r>
    <w:r w:rsidR="004D0AEA">
      <w:t>George Cherian, Qualcomm</w:t>
    </w:r>
  </w:p>
  <w:p w:rsidR="0029020B" w:rsidRDefault="002902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5" w:name="aliashDOCCompanyConfiden1FooterFirstPage"/>
    <w:bookmarkEnd w:id="5"/>
  </w:p>
  <w:p w:rsidR="0066789B" w:rsidRDefault="006678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C5" w:rsidRDefault="00EE10C5">
      <w:r>
        <w:separator/>
      </w:r>
    </w:p>
  </w:footnote>
  <w:footnote w:type="continuationSeparator" w:id="0">
    <w:p w:rsidR="00EE10C5" w:rsidRDefault="00EE1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0" w:name="aliashDOCCompanyConfiden1HeaderEvenPages"/>
    <w:bookmarkEnd w:id="0"/>
  </w:p>
  <w:p w:rsidR="0066789B" w:rsidRDefault="006678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1" w:name="aliashDOCCompanyConfidenti1HeaderPrimary"/>
    <w:bookmarkEnd w:id="1"/>
  </w:p>
  <w:p w:rsidR="0029020B" w:rsidRDefault="00CA0B67">
    <w:pPr>
      <w:pStyle w:val="Header"/>
      <w:tabs>
        <w:tab w:val="clear" w:pos="6480"/>
        <w:tab w:val="center" w:pos="4680"/>
        <w:tab w:val="right" w:pos="9360"/>
      </w:tabs>
    </w:pPr>
    <w:fldSimple w:instr=" KEYWORDS  &quot;January 2012&quot;  \* MERGEFORMAT ">
      <w:r w:rsidR="0066789B">
        <w:t>January 2012</w:t>
      </w:r>
    </w:fldSimple>
    <w:r w:rsidR="0029020B">
      <w:tab/>
    </w:r>
    <w:r w:rsidR="0029020B">
      <w:tab/>
    </w:r>
    <w:fldSimple w:instr=" TITLE  \* MERGEFORMAT ">
      <w:r w:rsidR="00DB32A9">
        <w:t>doc.: IEEE 802.11-12/</w:t>
      </w:r>
      <w:r w:rsidR="003C6174">
        <w:t>0159</w:t>
      </w:r>
      <w:r w:rsidR="00DB32A9">
        <w:t>r</w:t>
      </w:r>
      <w:r w:rsidR="00093F99"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4" w:name="aliashDOCCompanyConfiden1HeaderFirstPage"/>
    <w:bookmarkEnd w:id="4"/>
  </w:p>
  <w:p w:rsidR="0066789B" w:rsidRDefault="006678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5D0"/>
    <w:multiLevelType w:val="hybridMultilevel"/>
    <w:tmpl w:val="B4C8F07E"/>
    <w:lvl w:ilvl="0" w:tplc="0478F20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F5A74"/>
    <w:multiLevelType w:val="hybridMultilevel"/>
    <w:tmpl w:val="9F6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AD12EA"/>
    <w:multiLevelType w:val="hybridMultilevel"/>
    <w:tmpl w:val="157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789B"/>
    <w:rsid w:val="000251C0"/>
    <w:rsid w:val="00047627"/>
    <w:rsid w:val="00050074"/>
    <w:rsid w:val="00050FA1"/>
    <w:rsid w:val="00093F99"/>
    <w:rsid w:val="00095ED7"/>
    <w:rsid w:val="000B2946"/>
    <w:rsid w:val="000D20DD"/>
    <w:rsid w:val="000F0CFE"/>
    <w:rsid w:val="000F0EDB"/>
    <w:rsid w:val="00106112"/>
    <w:rsid w:val="00150256"/>
    <w:rsid w:val="00150EE2"/>
    <w:rsid w:val="00152F72"/>
    <w:rsid w:val="001646E8"/>
    <w:rsid w:val="0017324D"/>
    <w:rsid w:val="001C2A25"/>
    <w:rsid w:val="001D723B"/>
    <w:rsid w:val="0020649D"/>
    <w:rsid w:val="00221483"/>
    <w:rsid w:val="0023291A"/>
    <w:rsid w:val="002775CD"/>
    <w:rsid w:val="0028193F"/>
    <w:rsid w:val="0029020B"/>
    <w:rsid w:val="002A79C5"/>
    <w:rsid w:val="002B6A33"/>
    <w:rsid w:val="002D44BE"/>
    <w:rsid w:val="002F6377"/>
    <w:rsid w:val="00304E8E"/>
    <w:rsid w:val="003108FA"/>
    <w:rsid w:val="00346BAD"/>
    <w:rsid w:val="003822A0"/>
    <w:rsid w:val="003A7D87"/>
    <w:rsid w:val="003B2AF2"/>
    <w:rsid w:val="003C6174"/>
    <w:rsid w:val="0042260C"/>
    <w:rsid w:val="00425C09"/>
    <w:rsid w:val="00425E7F"/>
    <w:rsid w:val="00434C8C"/>
    <w:rsid w:val="00442037"/>
    <w:rsid w:val="004548C8"/>
    <w:rsid w:val="004558EC"/>
    <w:rsid w:val="00487E08"/>
    <w:rsid w:val="004944F1"/>
    <w:rsid w:val="004A35A8"/>
    <w:rsid w:val="004B0BAC"/>
    <w:rsid w:val="004B137E"/>
    <w:rsid w:val="004D069C"/>
    <w:rsid w:val="004D0A97"/>
    <w:rsid w:val="004D0AEA"/>
    <w:rsid w:val="004D3BD9"/>
    <w:rsid w:val="004E3436"/>
    <w:rsid w:val="004E3AFB"/>
    <w:rsid w:val="004F0B09"/>
    <w:rsid w:val="004F35A2"/>
    <w:rsid w:val="0051107A"/>
    <w:rsid w:val="00520C3B"/>
    <w:rsid w:val="00554F16"/>
    <w:rsid w:val="00584B46"/>
    <w:rsid w:val="005C65C9"/>
    <w:rsid w:val="005E4DA0"/>
    <w:rsid w:val="005E6AF4"/>
    <w:rsid w:val="0062440B"/>
    <w:rsid w:val="00655EE3"/>
    <w:rsid w:val="0066789B"/>
    <w:rsid w:val="006A4577"/>
    <w:rsid w:val="006B4E57"/>
    <w:rsid w:val="006C0727"/>
    <w:rsid w:val="006C4D7F"/>
    <w:rsid w:val="006E145F"/>
    <w:rsid w:val="00705F21"/>
    <w:rsid w:val="00706E91"/>
    <w:rsid w:val="0077043B"/>
    <w:rsid w:val="00770572"/>
    <w:rsid w:val="00772A2A"/>
    <w:rsid w:val="00796220"/>
    <w:rsid w:val="007E5B80"/>
    <w:rsid w:val="00802272"/>
    <w:rsid w:val="00807FCA"/>
    <w:rsid w:val="008128FC"/>
    <w:rsid w:val="008312AE"/>
    <w:rsid w:val="00837B32"/>
    <w:rsid w:val="00852CE3"/>
    <w:rsid w:val="008A024E"/>
    <w:rsid w:val="008A1EBA"/>
    <w:rsid w:val="008E7151"/>
    <w:rsid w:val="008F22C4"/>
    <w:rsid w:val="009025A4"/>
    <w:rsid w:val="009412D9"/>
    <w:rsid w:val="00950C3F"/>
    <w:rsid w:val="009527FF"/>
    <w:rsid w:val="00953A32"/>
    <w:rsid w:val="009573CA"/>
    <w:rsid w:val="00971E67"/>
    <w:rsid w:val="00980205"/>
    <w:rsid w:val="009A49F3"/>
    <w:rsid w:val="009A7C81"/>
    <w:rsid w:val="009B1B11"/>
    <w:rsid w:val="009C1E83"/>
    <w:rsid w:val="00A147F3"/>
    <w:rsid w:val="00A204EF"/>
    <w:rsid w:val="00A40554"/>
    <w:rsid w:val="00A81DFD"/>
    <w:rsid w:val="00AA3A3A"/>
    <w:rsid w:val="00AA427C"/>
    <w:rsid w:val="00AC33F9"/>
    <w:rsid w:val="00B067C3"/>
    <w:rsid w:val="00B220F9"/>
    <w:rsid w:val="00B63F3B"/>
    <w:rsid w:val="00B74F03"/>
    <w:rsid w:val="00B90592"/>
    <w:rsid w:val="00BA3E6F"/>
    <w:rsid w:val="00BA5F3F"/>
    <w:rsid w:val="00BB2215"/>
    <w:rsid w:val="00BB726D"/>
    <w:rsid w:val="00BE68C2"/>
    <w:rsid w:val="00BF494F"/>
    <w:rsid w:val="00BF7844"/>
    <w:rsid w:val="00C07676"/>
    <w:rsid w:val="00C23DA9"/>
    <w:rsid w:val="00C33BF2"/>
    <w:rsid w:val="00C3609C"/>
    <w:rsid w:val="00C37745"/>
    <w:rsid w:val="00C41AA0"/>
    <w:rsid w:val="00C46719"/>
    <w:rsid w:val="00C5439B"/>
    <w:rsid w:val="00C57A93"/>
    <w:rsid w:val="00C60F36"/>
    <w:rsid w:val="00C70CB8"/>
    <w:rsid w:val="00C83DA6"/>
    <w:rsid w:val="00C95713"/>
    <w:rsid w:val="00CA09B2"/>
    <w:rsid w:val="00CA0B67"/>
    <w:rsid w:val="00CC144D"/>
    <w:rsid w:val="00CF2E74"/>
    <w:rsid w:val="00CF61DF"/>
    <w:rsid w:val="00D06A72"/>
    <w:rsid w:val="00D11F50"/>
    <w:rsid w:val="00D151D4"/>
    <w:rsid w:val="00D3330D"/>
    <w:rsid w:val="00D43A8C"/>
    <w:rsid w:val="00D62C72"/>
    <w:rsid w:val="00D7422C"/>
    <w:rsid w:val="00D86445"/>
    <w:rsid w:val="00D96DDA"/>
    <w:rsid w:val="00DB0E37"/>
    <w:rsid w:val="00DB32A9"/>
    <w:rsid w:val="00DC5A7B"/>
    <w:rsid w:val="00DD2F64"/>
    <w:rsid w:val="00DD45AD"/>
    <w:rsid w:val="00E0575D"/>
    <w:rsid w:val="00E233F0"/>
    <w:rsid w:val="00E26074"/>
    <w:rsid w:val="00E264C8"/>
    <w:rsid w:val="00E273F8"/>
    <w:rsid w:val="00E350BA"/>
    <w:rsid w:val="00E35E37"/>
    <w:rsid w:val="00E36373"/>
    <w:rsid w:val="00E52545"/>
    <w:rsid w:val="00E73A51"/>
    <w:rsid w:val="00E83903"/>
    <w:rsid w:val="00EB4CD8"/>
    <w:rsid w:val="00EE0532"/>
    <w:rsid w:val="00EE10C5"/>
    <w:rsid w:val="00EE2D5F"/>
    <w:rsid w:val="00EE52FB"/>
    <w:rsid w:val="00F00D45"/>
    <w:rsid w:val="00F17C39"/>
    <w:rsid w:val="00F536B4"/>
    <w:rsid w:val="00F71672"/>
    <w:rsid w:val="00F90DFA"/>
    <w:rsid w:val="00FB1895"/>
    <w:rsid w:val="00FC4C5C"/>
    <w:rsid w:val="00FE1782"/>
    <w:rsid w:val="00FF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7F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527F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527F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527F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527F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527F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527F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527FF"/>
    <w:pPr>
      <w:spacing w:after="240"/>
      <w:ind w:left="720" w:right="720"/>
    </w:pPr>
  </w:style>
  <w:style w:type="paragraph" w:customStyle="1" w:styleId="T3">
    <w:name w:val="T3"/>
    <w:basedOn w:val="T1"/>
    <w:rsid w:val="009527F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527FF"/>
    <w:pPr>
      <w:ind w:left="720" w:hanging="720"/>
    </w:pPr>
  </w:style>
  <w:style w:type="character" w:styleId="Hyperlink">
    <w:name w:val="Hyperlink"/>
    <w:uiPriority w:val="99"/>
    <w:rsid w:val="009527FF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C33B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33BF2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C3609C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D06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A72"/>
    <w:rPr>
      <w:rFonts w:ascii="Tahoma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39B"/>
    <w:rPr>
      <w:b/>
      <w:bCs/>
      <w:i/>
      <w:iCs/>
      <w:color w:val="4F81BD" w:themeColor="accent1"/>
      <w:sz w:val="22"/>
      <w:lang w:val="en-GB"/>
    </w:rPr>
  </w:style>
  <w:style w:type="character" w:styleId="CommentReference">
    <w:name w:val="annotation reference"/>
    <w:basedOn w:val="DefaultParagraphFont"/>
    <w:rsid w:val="00EE2D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2D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2D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E2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2D5F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gzhiming@huawei.com" TargetMode="External"/><Relationship Id="rId13" Type="http://schemas.openxmlformats.org/officeDocument/2006/relationships/hyperlink" Target="mailto:giwon.park@lge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ping.fang@huawei.com" TargetMode="External"/><Relationship Id="rId12" Type="http://schemas.openxmlformats.org/officeDocument/2006/relationships/hyperlink" Target="mailto:kiseon.ryu@lge.com" TargetMode="External"/><Relationship Id="rId17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n.bo1@zte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insam.kwak@lge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eng.chengyan@zte.com.c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barber@huawei.com" TargetMode="External"/><Relationship Id="rId14" Type="http://schemas.openxmlformats.org/officeDocument/2006/relationships/hyperlink" Target="mailto:jaehyung.song@lge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标题</vt:lpstr>
      </vt:variant>
      <vt:variant>
        <vt:i4>12</vt:i4>
      </vt:variant>
    </vt:vector>
  </HeadingPairs>
  <TitlesOfParts>
    <vt:vector size="16" baseType="lpstr">
      <vt:lpstr>doc.: IEEE 802.11-12/0153r0</vt:lpstr>
      <vt:lpstr>3.  Security Framework</vt:lpstr>
      <vt:lpstr>        Motion:</vt:lpstr>
      <vt:lpstr>        Motion 1:</vt:lpstr>
      <vt:lpstr>3.  Security Framework</vt:lpstr>
      <vt:lpstr>        Concept Summary:</vt:lpstr>
      <vt:lpstr>        Motion:</vt:lpstr>
      <vt:lpstr>        Concept Summary:</vt:lpstr>
      <vt:lpstr>        Motion:</vt:lpstr>
      <vt:lpstr>        Concept Summary:</vt:lpstr>
      <vt:lpstr>        Motion:</vt:lpstr>
      <vt:lpstr>        Concept Summary:</vt:lpstr>
      <vt:lpstr>        Motion 1:</vt:lpstr>
      <vt:lpstr>        Motion 2:</vt:lpstr>
      <vt:lpstr>        Concept Summary:</vt:lpstr>
      <vt:lpstr>        Motion:</vt:lpstr>
    </vt:vector>
  </TitlesOfParts>
  <Company>Some Company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802.11-12/0153r0</dc:title>
  <dc:subject>Submission</dc:subject>
  <dc:creator>Kneckt Jarkko (Nokia-NRC/Helsinki)</dc:creator>
  <cp:keywords>January 2012</cp:keywords>
  <dc:description>Jarkko Kneckt, Nokia</dc:description>
  <cp:lastModifiedBy>George Cherian</cp:lastModifiedBy>
  <cp:revision>2</cp:revision>
  <cp:lastPrinted>2012-01-19T11:45:00Z</cp:lastPrinted>
  <dcterms:created xsi:type="dcterms:W3CDTF">2012-03-15T19:42:00Z</dcterms:created>
  <dcterms:modified xsi:type="dcterms:W3CDTF">2012-03-15T19:42:00Z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</Properties>
</file>