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proofErr w:type="gramStart"/>
            <w:r>
              <w:rPr>
                <w:sz w:val="20"/>
              </w:rPr>
              <w:t>email</w:t>
            </w:r>
            <w:proofErr w:type="gramEnd"/>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377C0D">
      <w:pPr>
        <w:pStyle w:val="T1"/>
        <w:rPr>
          <w:sz w:val="22"/>
        </w:rPr>
      </w:pPr>
      <w:r w:rsidRPr="00377C0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71422" w:rsidRDefault="00571422">
                  <w:pPr>
                    <w:pStyle w:val="T1"/>
                  </w:pPr>
                  <w:r>
                    <w:t>Abstract</w:t>
                  </w:r>
                </w:p>
                <w:p w:rsidR="00571422" w:rsidRDefault="00571422">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44721E" w:rsidRDefault="00F10073">
      <w:r>
        <w:br w:type="page"/>
      </w:r>
    </w:p>
    <w:p w:rsidR="005F1C84" w:rsidRDefault="00F11A88">
      <w:pPr>
        <w:pStyle w:val="Verzeichnis1"/>
        <w:tabs>
          <w:tab w:val="left" w:pos="382"/>
          <w:tab w:val="right" w:leader="dot" w:pos="9350"/>
        </w:tabs>
        <w:rPr>
          <w:rFonts w:eastAsiaTheme="minorEastAsia" w:cstheme="minorBidi"/>
          <w:b w:val="0"/>
          <w:noProof/>
          <w:lang w:eastAsia="de-DE"/>
        </w:rPr>
      </w:pPr>
      <w:r>
        <w:fldChar w:fldCharType="begin"/>
      </w:r>
      <w:r>
        <w:instrText xml:space="preserve"> TOC \o "1-3" </w:instrText>
      </w:r>
      <w:r>
        <w:fldChar w:fldCharType="separate"/>
      </w:r>
      <w:r w:rsidR="005F1C84" w:rsidRPr="00D31F3C">
        <w:rPr>
          <w:rFonts w:eastAsia="MS Mincho"/>
          <w:noProof/>
        </w:rPr>
        <w:t>1</w:t>
      </w:r>
      <w:r w:rsidR="005F1C84">
        <w:rPr>
          <w:rFonts w:eastAsiaTheme="minorEastAsia" w:cstheme="minorBidi"/>
          <w:b w:val="0"/>
          <w:noProof/>
          <w:lang w:eastAsia="de-DE"/>
        </w:rPr>
        <w:tab/>
      </w:r>
      <w:r w:rsidR="005F1C84">
        <w:rPr>
          <w:noProof/>
        </w:rPr>
        <w:t>Introduction</w:t>
      </w:r>
      <w:r w:rsidR="005F1C84">
        <w:rPr>
          <w:noProof/>
        </w:rPr>
        <w:tab/>
      </w:r>
      <w:r w:rsidR="005F1C84">
        <w:rPr>
          <w:noProof/>
        </w:rPr>
        <w:fldChar w:fldCharType="begin"/>
      </w:r>
      <w:r w:rsidR="005F1C84">
        <w:rPr>
          <w:noProof/>
        </w:rPr>
        <w:instrText xml:space="preserve"> PAGEREF _Toc172599383 \h </w:instrText>
      </w:r>
      <w:r w:rsidR="005F1C84">
        <w:rPr>
          <w:noProof/>
        </w:rPr>
      </w:r>
      <w:r w:rsidR="005F1C84">
        <w:rPr>
          <w:noProof/>
        </w:rPr>
        <w:fldChar w:fldCharType="separate"/>
      </w:r>
      <w:r w:rsidR="005F1C84">
        <w:rPr>
          <w:noProof/>
        </w:rPr>
        <w:t>3</w:t>
      </w:r>
      <w:r w:rsidR="005F1C84">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2</w:t>
      </w:r>
      <w:r>
        <w:rPr>
          <w:rFonts w:eastAsiaTheme="minorEastAsia" w:cstheme="minorBidi"/>
          <w:b w:val="0"/>
          <w:noProof/>
          <w:lang w:eastAsia="de-DE"/>
        </w:rPr>
        <w:tab/>
      </w:r>
      <w:r w:rsidRPr="00D31F3C">
        <w:rPr>
          <w:rFonts w:eastAsia="MS Mincho"/>
          <w:noProof/>
        </w:rPr>
        <w:t>Definitions, acronyms, and abbreviahations</w:t>
      </w:r>
      <w:r>
        <w:rPr>
          <w:noProof/>
        </w:rPr>
        <w:tab/>
      </w:r>
      <w:r>
        <w:rPr>
          <w:noProof/>
        </w:rPr>
        <w:fldChar w:fldCharType="begin"/>
      </w:r>
      <w:r>
        <w:rPr>
          <w:noProof/>
        </w:rPr>
        <w:instrText xml:space="preserve"> PAGEREF _Toc172599384 \h </w:instrText>
      </w:r>
      <w:r>
        <w:rPr>
          <w:noProof/>
        </w:rPr>
      </w:r>
      <w:r>
        <w:rPr>
          <w:noProof/>
        </w:rPr>
        <w:fldChar w:fldCharType="separate"/>
      </w:r>
      <w:r>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3</w:t>
      </w:r>
      <w:r>
        <w:rPr>
          <w:rFonts w:eastAsiaTheme="minorEastAsia" w:cstheme="minorBidi"/>
          <w:b w:val="0"/>
          <w:noProof/>
          <w:lang w:eastAsia="de-DE"/>
        </w:rPr>
        <w:tab/>
      </w:r>
      <w:r w:rsidRPr="00D31F3C">
        <w:rPr>
          <w:rFonts w:eastAsia="MS Mincho"/>
          <w:noProof/>
        </w:rPr>
        <w:t>Metrics &amp; Parameters</w:t>
      </w:r>
      <w:r>
        <w:rPr>
          <w:noProof/>
        </w:rPr>
        <w:tab/>
      </w:r>
      <w:r>
        <w:rPr>
          <w:noProof/>
        </w:rPr>
        <w:fldChar w:fldCharType="begin"/>
      </w:r>
      <w:r>
        <w:rPr>
          <w:noProof/>
        </w:rPr>
        <w:instrText xml:space="preserve"> PAGEREF _Toc172599385 \h </w:instrText>
      </w:r>
      <w:r>
        <w:rPr>
          <w:noProof/>
        </w:rPr>
      </w:r>
      <w:r>
        <w:rPr>
          <w:noProof/>
        </w:rPr>
        <w:fldChar w:fldCharType="separate"/>
      </w:r>
      <w:r>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4</w:t>
      </w:r>
      <w:r>
        <w:rPr>
          <w:rFonts w:eastAsiaTheme="minorEastAsia" w:cstheme="minorBidi"/>
          <w:b w:val="0"/>
          <w:noProof/>
          <w:lang w:eastAsia="de-DE"/>
        </w:rPr>
        <w:tab/>
      </w:r>
      <w:r w:rsidRPr="00D31F3C">
        <w:rPr>
          <w:rFonts w:eastAsia="MS Mincho"/>
          <w:noProof/>
        </w:rPr>
        <w:t>System evaluation</w:t>
      </w:r>
      <w:r>
        <w:rPr>
          <w:noProof/>
        </w:rPr>
        <w:tab/>
      </w:r>
      <w:r>
        <w:rPr>
          <w:noProof/>
        </w:rPr>
        <w:fldChar w:fldCharType="begin"/>
      </w:r>
      <w:r>
        <w:rPr>
          <w:noProof/>
        </w:rPr>
        <w:instrText xml:space="preserve"> PAGEREF _Toc172599386 \h </w:instrText>
      </w:r>
      <w:r>
        <w:rPr>
          <w:noProof/>
        </w:rPr>
      </w:r>
      <w:r>
        <w:rPr>
          <w:noProof/>
        </w:rPr>
        <w:fldChar w:fldCharType="separate"/>
      </w:r>
      <w:r>
        <w:rPr>
          <w:noProof/>
        </w:rPr>
        <w:t>3</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4.1</w:t>
      </w:r>
      <w:r>
        <w:rPr>
          <w:rFonts w:eastAsiaTheme="minorEastAsia" w:cstheme="minorBidi"/>
          <w:b w:val="0"/>
          <w:noProof/>
          <w:sz w:val="24"/>
          <w:szCs w:val="24"/>
          <w:lang w:eastAsia="de-DE"/>
        </w:rPr>
        <w:tab/>
      </w:r>
      <w:r w:rsidRPr="00D31F3C">
        <w:rPr>
          <w:rFonts w:eastAsia="MS Mincho"/>
          <w:noProof/>
        </w:rPr>
        <w:t>Compliance to system requirements</w:t>
      </w:r>
      <w:r>
        <w:rPr>
          <w:noProof/>
        </w:rPr>
        <w:tab/>
      </w:r>
      <w:r>
        <w:rPr>
          <w:noProof/>
        </w:rPr>
        <w:fldChar w:fldCharType="begin"/>
      </w:r>
      <w:r>
        <w:rPr>
          <w:noProof/>
        </w:rPr>
        <w:instrText xml:space="preserve"> PAGEREF _Toc172599387 \h </w:instrText>
      </w:r>
      <w:r>
        <w:rPr>
          <w:noProof/>
        </w:rPr>
      </w:r>
      <w:r>
        <w:rPr>
          <w:noProof/>
        </w:rPr>
        <w:fldChar w:fldCharType="separate"/>
      </w:r>
      <w:r>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4.1.1</w:t>
      </w:r>
      <w:r>
        <w:rPr>
          <w:rFonts w:eastAsiaTheme="minorEastAsia" w:cstheme="minorBidi"/>
          <w:noProof/>
          <w:sz w:val="24"/>
          <w:szCs w:val="24"/>
          <w:lang w:eastAsia="de-DE"/>
        </w:rPr>
        <w:tab/>
      </w:r>
      <w:r w:rsidRPr="00D31F3C">
        <w:rPr>
          <w:rFonts w:eastAsia="MS Mincho"/>
          <w:noProof/>
        </w:rPr>
        <w:t>Link set-up (Functional Req. 2.1.1.1)</w:t>
      </w:r>
      <w:r>
        <w:rPr>
          <w:noProof/>
        </w:rPr>
        <w:tab/>
      </w:r>
      <w:r>
        <w:rPr>
          <w:noProof/>
        </w:rPr>
        <w:fldChar w:fldCharType="begin"/>
      </w:r>
      <w:r>
        <w:rPr>
          <w:noProof/>
        </w:rPr>
        <w:instrText xml:space="preserve"> PAGEREF _Toc172599388 \h </w:instrText>
      </w:r>
      <w:r>
        <w:rPr>
          <w:noProof/>
        </w:rPr>
      </w:r>
      <w:r>
        <w:rPr>
          <w:noProof/>
        </w:rPr>
        <w:fldChar w:fldCharType="separate"/>
      </w:r>
      <w:r>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4.1.2</w:t>
      </w:r>
      <w:r>
        <w:rPr>
          <w:rFonts w:eastAsiaTheme="minorEastAsia" w:cstheme="minorBidi"/>
          <w:noProof/>
          <w:sz w:val="24"/>
          <w:szCs w:val="24"/>
          <w:lang w:eastAsia="de-DE"/>
        </w:rPr>
        <w:tab/>
      </w:r>
      <w:r w:rsidRPr="00D31F3C">
        <w:rPr>
          <w:rFonts w:eastAsia="MS Mincho"/>
          <w:noProof/>
        </w:rPr>
        <w:t>Robustness against large number of users (Functional Req. 2.1.2.1)</w:t>
      </w:r>
      <w:r>
        <w:rPr>
          <w:noProof/>
        </w:rPr>
        <w:tab/>
      </w:r>
      <w:r>
        <w:rPr>
          <w:noProof/>
        </w:rPr>
        <w:fldChar w:fldCharType="begin"/>
      </w:r>
      <w:r>
        <w:rPr>
          <w:noProof/>
        </w:rPr>
        <w:instrText xml:space="preserve"> PAGEREF _Toc172599389 \h </w:instrText>
      </w:r>
      <w:r>
        <w:rPr>
          <w:noProof/>
        </w:rPr>
      </w:r>
      <w:r>
        <w:rPr>
          <w:noProof/>
        </w:rPr>
        <w:fldChar w:fldCharType="separate"/>
      </w:r>
      <w:r>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4.1.3</w:t>
      </w:r>
      <w:r>
        <w:rPr>
          <w:rFonts w:eastAsiaTheme="minorEastAsia" w:cstheme="minorBidi"/>
          <w:noProof/>
          <w:sz w:val="24"/>
          <w:szCs w:val="24"/>
          <w:lang w:eastAsia="de-DE"/>
        </w:rPr>
        <w:tab/>
      </w:r>
      <w:r w:rsidRPr="00D31F3C">
        <w:rPr>
          <w:rFonts w:eastAsia="MS Mincho"/>
          <w:noProof/>
        </w:rPr>
        <w:t>Concurrency in information exchange (Functional Req. 2.1.3.1)</w:t>
      </w:r>
      <w:r>
        <w:rPr>
          <w:noProof/>
        </w:rPr>
        <w:tab/>
      </w:r>
      <w:r>
        <w:rPr>
          <w:noProof/>
        </w:rPr>
        <w:fldChar w:fldCharType="begin"/>
      </w:r>
      <w:r>
        <w:rPr>
          <w:noProof/>
        </w:rPr>
        <w:instrText xml:space="preserve"> PAGEREF _Toc172599390 \h </w:instrText>
      </w:r>
      <w:r>
        <w:rPr>
          <w:noProof/>
        </w:rPr>
      </w:r>
      <w:r>
        <w:rPr>
          <w:noProof/>
        </w:rPr>
        <w:fldChar w:fldCharType="separate"/>
      </w:r>
      <w:r>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4.1.4</w:t>
      </w:r>
      <w:r>
        <w:rPr>
          <w:rFonts w:eastAsiaTheme="minorEastAsia" w:cstheme="minorBidi"/>
          <w:noProof/>
          <w:sz w:val="24"/>
          <w:szCs w:val="24"/>
          <w:lang w:eastAsia="de-DE"/>
        </w:rPr>
        <w:tab/>
      </w:r>
      <w:r w:rsidRPr="00D31F3C">
        <w:rPr>
          <w:rFonts w:eastAsia="MS Mincho"/>
          <w:noProof/>
        </w:rPr>
        <w:t>Link set-up time performance in an artificial environment</w:t>
      </w:r>
      <w:r>
        <w:rPr>
          <w:noProof/>
        </w:rPr>
        <w:tab/>
      </w:r>
      <w:r>
        <w:rPr>
          <w:noProof/>
        </w:rPr>
        <w:fldChar w:fldCharType="begin"/>
      </w:r>
      <w:r>
        <w:rPr>
          <w:noProof/>
        </w:rPr>
        <w:instrText xml:space="preserve"> PAGEREF _Toc172599391 \h </w:instrText>
      </w:r>
      <w:r>
        <w:rPr>
          <w:noProof/>
        </w:rPr>
      </w:r>
      <w:r>
        <w:rPr>
          <w:noProof/>
        </w:rPr>
        <w:fldChar w:fldCharType="separate"/>
      </w:r>
      <w:r>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4.1.5</w:t>
      </w:r>
      <w:r>
        <w:rPr>
          <w:rFonts w:eastAsiaTheme="minorEastAsia" w:cstheme="minorBidi"/>
          <w:noProof/>
          <w:sz w:val="24"/>
          <w:szCs w:val="24"/>
          <w:lang w:eastAsia="de-DE"/>
        </w:rPr>
        <w:tab/>
      </w:r>
      <w:r w:rsidRPr="00D31F3C">
        <w:rPr>
          <w:rFonts w:eastAsia="MS Mincho"/>
          <w:noProof/>
        </w:rPr>
        <w:t>Performance for a min. user load in an artificial environment (Req. 2.2.2.1)</w:t>
      </w:r>
      <w:r>
        <w:rPr>
          <w:noProof/>
        </w:rPr>
        <w:tab/>
      </w:r>
      <w:r>
        <w:rPr>
          <w:noProof/>
        </w:rPr>
        <w:fldChar w:fldCharType="begin"/>
      </w:r>
      <w:r>
        <w:rPr>
          <w:noProof/>
        </w:rPr>
        <w:instrText xml:space="preserve"> PAGEREF _Toc172599392 \h </w:instrText>
      </w:r>
      <w:r>
        <w:rPr>
          <w:noProof/>
        </w:rPr>
      </w:r>
      <w:r>
        <w:rPr>
          <w:noProof/>
        </w:rPr>
        <w:fldChar w:fldCharType="separate"/>
      </w:r>
      <w:r>
        <w:rPr>
          <w:noProof/>
        </w:rPr>
        <w:t>5</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4.1.6</w:t>
      </w:r>
      <w:r>
        <w:rPr>
          <w:rFonts w:eastAsiaTheme="minorEastAsia" w:cstheme="minorBidi"/>
          <w:noProof/>
          <w:sz w:val="24"/>
          <w:szCs w:val="24"/>
          <w:lang w:eastAsia="de-DE"/>
        </w:rPr>
        <w:tab/>
      </w:r>
      <w:r w:rsidRPr="00D31F3C">
        <w:rPr>
          <w:rFonts w:eastAsia="MS Mincho"/>
          <w:noProof/>
        </w:rPr>
        <w:t>Performance in the presense of high background loads in an artificial environment  (Req. 2.2.2.2)</w:t>
      </w:r>
      <w:r>
        <w:rPr>
          <w:noProof/>
        </w:rPr>
        <w:tab/>
      </w:r>
      <w:r>
        <w:rPr>
          <w:noProof/>
        </w:rPr>
        <w:fldChar w:fldCharType="begin"/>
      </w:r>
      <w:r>
        <w:rPr>
          <w:noProof/>
        </w:rPr>
        <w:instrText xml:space="preserve"> PAGEREF _Toc172599393 \h </w:instrText>
      </w:r>
      <w:r>
        <w:rPr>
          <w:noProof/>
        </w:rPr>
      </w:r>
      <w:r>
        <w:rPr>
          <w:noProof/>
        </w:rPr>
        <w:fldChar w:fldCharType="separate"/>
      </w:r>
      <w:r>
        <w:rPr>
          <w:noProof/>
        </w:rPr>
        <w:t>6</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4.1.7</w:t>
      </w:r>
      <w:r>
        <w:rPr>
          <w:rFonts w:eastAsiaTheme="minorEastAsia" w:cstheme="minorBidi"/>
          <w:noProof/>
          <w:sz w:val="24"/>
          <w:szCs w:val="24"/>
          <w:lang w:eastAsia="de-DE"/>
        </w:rPr>
        <w:tab/>
      </w:r>
      <w:r w:rsidRPr="00D31F3C">
        <w:rPr>
          <w:rFonts w:eastAsia="MS Mincho"/>
          <w:noProof/>
        </w:rPr>
        <w:t>Evaluation of security level (Functional Req. 2.5.1.1)</w:t>
      </w:r>
      <w:r>
        <w:rPr>
          <w:noProof/>
        </w:rPr>
        <w:tab/>
      </w:r>
      <w:r>
        <w:rPr>
          <w:noProof/>
        </w:rPr>
        <w:fldChar w:fldCharType="begin"/>
      </w:r>
      <w:r>
        <w:rPr>
          <w:noProof/>
        </w:rPr>
        <w:instrText xml:space="preserve"> PAGEREF _Toc172599394 \h </w:instrText>
      </w:r>
      <w:r>
        <w:rPr>
          <w:noProof/>
        </w:rPr>
      </w:r>
      <w:r>
        <w:rPr>
          <w:noProof/>
        </w:rPr>
        <w:fldChar w:fldCharType="separate"/>
      </w:r>
      <w:r>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4.1.8</w:t>
      </w:r>
      <w:r>
        <w:rPr>
          <w:rFonts w:eastAsiaTheme="minorEastAsia" w:cstheme="minorBidi"/>
          <w:noProof/>
          <w:sz w:val="24"/>
          <w:szCs w:val="24"/>
          <w:lang w:eastAsia="de-DE"/>
        </w:rPr>
        <w:tab/>
      </w:r>
      <w:r w:rsidRPr="00D31F3C">
        <w:rPr>
          <w:rFonts w:eastAsia="MS Mincho"/>
          <w:noProof/>
        </w:rPr>
        <w:t>Evaluation of backward compatibility (Functional Req. 2.5.1.2)</w:t>
      </w:r>
      <w:r>
        <w:rPr>
          <w:noProof/>
        </w:rPr>
        <w:tab/>
      </w:r>
      <w:r>
        <w:rPr>
          <w:noProof/>
        </w:rPr>
        <w:fldChar w:fldCharType="begin"/>
      </w:r>
      <w:r>
        <w:rPr>
          <w:noProof/>
        </w:rPr>
        <w:instrText xml:space="preserve"> PAGEREF _Toc172599395 \h </w:instrText>
      </w:r>
      <w:r>
        <w:rPr>
          <w:noProof/>
        </w:rPr>
      </w:r>
      <w:r>
        <w:rPr>
          <w:noProof/>
        </w:rPr>
        <w:fldChar w:fldCharType="separate"/>
      </w:r>
      <w:r>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4.2</w:t>
      </w:r>
      <w:r>
        <w:rPr>
          <w:rFonts w:eastAsiaTheme="minorEastAsia" w:cstheme="minorBidi"/>
          <w:b w:val="0"/>
          <w:noProof/>
          <w:sz w:val="24"/>
          <w:szCs w:val="24"/>
          <w:lang w:eastAsia="de-DE"/>
        </w:rPr>
        <w:tab/>
      </w:r>
      <w:r w:rsidRPr="00D31F3C">
        <w:rPr>
          <w:rFonts w:eastAsia="MS Mincho"/>
          <w:noProof/>
        </w:rPr>
        <w:t>Use-case-based performance evaluation</w:t>
      </w:r>
      <w:r>
        <w:rPr>
          <w:noProof/>
        </w:rPr>
        <w:tab/>
      </w:r>
      <w:r>
        <w:rPr>
          <w:noProof/>
        </w:rPr>
        <w:fldChar w:fldCharType="begin"/>
      </w:r>
      <w:r>
        <w:rPr>
          <w:noProof/>
        </w:rPr>
        <w:instrText xml:space="preserve"> PAGEREF _Toc172599396 \h </w:instrText>
      </w:r>
      <w:r>
        <w:rPr>
          <w:noProof/>
        </w:rPr>
      </w:r>
      <w:r>
        <w:rPr>
          <w:noProof/>
        </w:rPr>
        <w:fldChar w:fldCharType="separate"/>
      </w:r>
      <w:r>
        <w:rPr>
          <w:noProof/>
        </w:rPr>
        <w:t>7</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5</w:t>
      </w:r>
      <w:r>
        <w:rPr>
          <w:rFonts w:eastAsiaTheme="minorEastAsia" w:cstheme="minorBidi"/>
          <w:b w:val="0"/>
          <w:noProof/>
          <w:lang w:eastAsia="de-DE"/>
        </w:rPr>
        <w:tab/>
      </w:r>
      <w:r w:rsidRPr="00D31F3C">
        <w:rPr>
          <w:rFonts w:eastAsia="MS Mincho"/>
          <w:noProof/>
        </w:rPr>
        <w:t>Annex</w:t>
      </w:r>
      <w:r>
        <w:rPr>
          <w:noProof/>
        </w:rPr>
        <w:tab/>
      </w:r>
      <w:r>
        <w:rPr>
          <w:noProof/>
        </w:rPr>
        <w:fldChar w:fldCharType="begin"/>
      </w:r>
      <w:r>
        <w:rPr>
          <w:noProof/>
        </w:rPr>
        <w:instrText xml:space="preserve"> PAGEREF _Toc172599397 \h </w:instrText>
      </w:r>
      <w:r>
        <w:rPr>
          <w:noProof/>
        </w:rPr>
      </w:r>
      <w:r>
        <w:rPr>
          <w:noProof/>
        </w:rPr>
        <w:fldChar w:fldCharType="separate"/>
      </w:r>
      <w:r>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5.1</w:t>
      </w:r>
      <w:r>
        <w:rPr>
          <w:rFonts w:eastAsiaTheme="minorEastAsia" w:cstheme="minorBidi"/>
          <w:b w:val="0"/>
          <w:noProof/>
          <w:sz w:val="24"/>
          <w:szCs w:val="24"/>
          <w:lang w:eastAsia="de-DE"/>
        </w:rPr>
        <w:tab/>
      </w:r>
      <w:r w:rsidRPr="00D31F3C">
        <w:rPr>
          <w:rFonts w:eastAsia="MS Mincho"/>
          <w:noProof/>
        </w:rPr>
        <w:t>Channel models</w:t>
      </w:r>
      <w:r>
        <w:rPr>
          <w:noProof/>
        </w:rPr>
        <w:tab/>
      </w:r>
      <w:r>
        <w:rPr>
          <w:noProof/>
        </w:rPr>
        <w:fldChar w:fldCharType="begin"/>
      </w:r>
      <w:r>
        <w:rPr>
          <w:noProof/>
        </w:rPr>
        <w:instrText xml:space="preserve"> PAGEREF _Toc172599398 \h </w:instrText>
      </w:r>
      <w:r>
        <w:rPr>
          <w:noProof/>
        </w:rPr>
      </w:r>
      <w:r>
        <w:rPr>
          <w:noProof/>
        </w:rPr>
        <w:fldChar w:fldCharType="separate"/>
      </w:r>
      <w:r>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5.1.1</w:t>
      </w:r>
      <w:r>
        <w:rPr>
          <w:rFonts w:eastAsiaTheme="minorEastAsia" w:cstheme="minorBidi"/>
          <w:noProof/>
          <w:sz w:val="24"/>
          <w:szCs w:val="24"/>
          <w:lang w:eastAsia="de-DE"/>
        </w:rPr>
        <w:tab/>
      </w:r>
      <w:r w:rsidRPr="00D31F3C">
        <w:rPr>
          <w:rFonts w:eastAsia="MS Mincho"/>
          <w:noProof/>
        </w:rPr>
        <w:t>LOS free-space path loss</w:t>
      </w:r>
      <w:r>
        <w:rPr>
          <w:noProof/>
        </w:rPr>
        <w:tab/>
      </w:r>
      <w:r>
        <w:rPr>
          <w:noProof/>
        </w:rPr>
        <w:fldChar w:fldCharType="begin"/>
      </w:r>
      <w:r>
        <w:rPr>
          <w:noProof/>
        </w:rPr>
        <w:instrText xml:space="preserve"> PAGEREF _Toc172599399 \h </w:instrText>
      </w:r>
      <w:r>
        <w:rPr>
          <w:noProof/>
        </w:rPr>
      </w:r>
      <w:r>
        <w:rPr>
          <w:noProof/>
        </w:rPr>
        <w:fldChar w:fldCharType="separate"/>
      </w:r>
      <w:r>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5.2</w:t>
      </w:r>
      <w:r>
        <w:rPr>
          <w:rFonts w:eastAsiaTheme="minorEastAsia" w:cstheme="minorBidi"/>
          <w:b w:val="0"/>
          <w:noProof/>
          <w:sz w:val="24"/>
          <w:szCs w:val="24"/>
          <w:lang w:eastAsia="de-DE"/>
        </w:rPr>
        <w:tab/>
      </w:r>
      <w:r w:rsidRPr="00D31F3C">
        <w:rPr>
          <w:rFonts w:eastAsia="MS Mincho"/>
          <w:noProof/>
        </w:rPr>
        <w:t>Traffic models</w:t>
      </w:r>
      <w:r>
        <w:rPr>
          <w:noProof/>
        </w:rPr>
        <w:tab/>
      </w:r>
      <w:r>
        <w:rPr>
          <w:noProof/>
        </w:rPr>
        <w:fldChar w:fldCharType="begin"/>
      </w:r>
      <w:r>
        <w:rPr>
          <w:noProof/>
        </w:rPr>
        <w:instrText xml:space="preserve"> PAGEREF _Toc172599400 \h </w:instrText>
      </w:r>
      <w:r>
        <w:rPr>
          <w:noProof/>
        </w:rPr>
      </w:r>
      <w:r>
        <w:rPr>
          <w:noProof/>
        </w:rPr>
        <w:fldChar w:fldCharType="separate"/>
      </w:r>
      <w:r>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5.2.1</w:t>
      </w:r>
      <w:r>
        <w:rPr>
          <w:rFonts w:eastAsiaTheme="minorEastAsia" w:cstheme="minorBidi"/>
          <w:noProof/>
          <w:sz w:val="24"/>
          <w:szCs w:val="24"/>
          <w:lang w:eastAsia="de-DE"/>
        </w:rPr>
        <w:tab/>
      </w:r>
      <w:r w:rsidRPr="00D31F3C">
        <w:rPr>
          <w:rFonts w:eastAsia="MS Mincho"/>
          <w:noProof/>
        </w:rPr>
        <w:t>UDP-based background load traffic profile</w:t>
      </w:r>
      <w:r>
        <w:rPr>
          <w:noProof/>
        </w:rPr>
        <w:tab/>
      </w:r>
      <w:r>
        <w:rPr>
          <w:noProof/>
        </w:rPr>
        <w:fldChar w:fldCharType="begin"/>
      </w:r>
      <w:r>
        <w:rPr>
          <w:noProof/>
        </w:rPr>
        <w:instrText xml:space="preserve"> PAGEREF _Toc172599401 \h </w:instrText>
      </w:r>
      <w:r>
        <w:rPr>
          <w:noProof/>
        </w:rPr>
      </w:r>
      <w:r>
        <w:rPr>
          <w:noProof/>
        </w:rPr>
        <w:fldChar w:fldCharType="separate"/>
      </w:r>
      <w:r>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5.3</w:t>
      </w:r>
      <w:r>
        <w:rPr>
          <w:rFonts w:eastAsiaTheme="minorEastAsia" w:cstheme="minorBidi"/>
          <w:b w:val="0"/>
          <w:noProof/>
          <w:sz w:val="24"/>
          <w:szCs w:val="24"/>
          <w:lang w:eastAsia="de-DE"/>
        </w:rPr>
        <w:tab/>
      </w:r>
      <w:r w:rsidRPr="00D31F3C">
        <w:rPr>
          <w:rFonts w:eastAsia="MS Mincho"/>
          <w:noProof/>
        </w:rPr>
        <w:t>Parameters used for performance evaluations</w:t>
      </w:r>
      <w:r>
        <w:rPr>
          <w:noProof/>
        </w:rPr>
        <w:tab/>
      </w:r>
      <w:r>
        <w:rPr>
          <w:noProof/>
        </w:rPr>
        <w:fldChar w:fldCharType="begin"/>
      </w:r>
      <w:r>
        <w:rPr>
          <w:noProof/>
        </w:rPr>
        <w:instrText xml:space="preserve"> PAGEREF _Toc172599402 \h </w:instrText>
      </w:r>
      <w:r>
        <w:rPr>
          <w:noProof/>
        </w:rPr>
      </w:r>
      <w:r>
        <w:rPr>
          <w:noProof/>
        </w:rPr>
        <w:fldChar w:fldCharType="separate"/>
      </w:r>
      <w:r>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5.4</w:t>
      </w:r>
      <w:r>
        <w:rPr>
          <w:rFonts w:eastAsiaTheme="minorEastAsia" w:cstheme="minorBidi"/>
          <w:b w:val="0"/>
          <w:noProof/>
          <w:sz w:val="24"/>
          <w:szCs w:val="24"/>
          <w:lang w:eastAsia="de-DE"/>
        </w:rPr>
        <w:tab/>
      </w:r>
      <w:r w:rsidRPr="00D31F3C">
        <w:rPr>
          <w:rFonts w:eastAsia="MS Mincho"/>
          <w:noProof/>
        </w:rPr>
        <w:t>Evaluation scenarios  / set-up</w:t>
      </w:r>
      <w:r>
        <w:rPr>
          <w:noProof/>
        </w:rPr>
        <w:tab/>
      </w:r>
      <w:r>
        <w:rPr>
          <w:noProof/>
        </w:rPr>
        <w:fldChar w:fldCharType="begin"/>
      </w:r>
      <w:r>
        <w:rPr>
          <w:noProof/>
        </w:rPr>
        <w:instrText xml:space="preserve"> PAGEREF _Toc172599403 \h </w:instrText>
      </w:r>
      <w:r>
        <w:rPr>
          <w:noProof/>
        </w:rPr>
      </w:r>
      <w:r>
        <w:rPr>
          <w:noProof/>
        </w:rPr>
        <w:fldChar w:fldCharType="separate"/>
      </w:r>
      <w:r>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5.4.1</w:t>
      </w:r>
      <w:r>
        <w:rPr>
          <w:rFonts w:eastAsiaTheme="minorEastAsia" w:cstheme="minorBidi"/>
          <w:noProof/>
          <w:sz w:val="24"/>
          <w:szCs w:val="24"/>
          <w:lang w:eastAsia="de-DE"/>
        </w:rPr>
        <w:tab/>
      </w:r>
      <w:r w:rsidRPr="00D31F3C">
        <w:rPr>
          <w:rFonts w:eastAsia="MS Mincho"/>
          <w:noProof/>
        </w:rPr>
        <w:t>Artificial scenario 1</w:t>
      </w:r>
      <w:r>
        <w:rPr>
          <w:noProof/>
        </w:rPr>
        <w:tab/>
      </w:r>
      <w:r>
        <w:rPr>
          <w:noProof/>
        </w:rPr>
        <w:fldChar w:fldCharType="begin"/>
      </w:r>
      <w:r>
        <w:rPr>
          <w:noProof/>
        </w:rPr>
        <w:instrText xml:space="preserve"> PAGEREF _Toc172599404 \h </w:instrText>
      </w:r>
      <w:r>
        <w:rPr>
          <w:noProof/>
        </w:rPr>
      </w:r>
      <w:r>
        <w:rPr>
          <w:noProof/>
        </w:rPr>
        <w:fldChar w:fldCharType="separate"/>
      </w:r>
      <w:r>
        <w:rPr>
          <w:noProof/>
        </w:rPr>
        <w:t>8</w:t>
      </w:r>
      <w:r>
        <w:rPr>
          <w:noProof/>
        </w:rPr>
        <w:fldChar w:fldCharType="end"/>
      </w:r>
    </w:p>
    <w:p w:rsidR="0044721E" w:rsidRDefault="00F11A88">
      <w:r>
        <w:fldChar w:fldCharType="end"/>
      </w:r>
    </w:p>
    <w:p w:rsidR="00C268DA" w:rsidRDefault="00C268DA" w:rsidP="00D8081F">
      <w:pPr>
        <w:spacing w:after="0"/>
      </w:pPr>
    </w:p>
    <w:p w:rsidR="00D8081F" w:rsidRDefault="00D8081F">
      <w:pPr>
        <w:spacing w:after="0"/>
        <w:rPr>
          <w:rFonts w:ascii="Arial" w:hAnsi="Arial"/>
          <w:b/>
          <w:sz w:val="32"/>
          <w:u w:val="single"/>
        </w:rPr>
      </w:pPr>
      <w:r>
        <w:br w:type="page"/>
      </w:r>
    </w:p>
    <w:p w:rsidR="00C268DA" w:rsidRPr="00EA0985" w:rsidRDefault="00C268DA" w:rsidP="00C268DA">
      <w:pPr>
        <w:pStyle w:val="berschrift1"/>
        <w:rPr>
          <w:rFonts w:eastAsia="MS Mincho"/>
        </w:rPr>
      </w:pPr>
      <w:bookmarkStart w:id="1" w:name="_Toc172599383"/>
      <w:r w:rsidRPr="00EA0985">
        <w:t>Introduction</w:t>
      </w:r>
      <w:bookmarkEnd w:id="1"/>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bookmarkStart w:id="2" w:name="_Toc172599384"/>
      <w:r>
        <w:rPr>
          <w:rFonts w:eastAsia="MS Mincho"/>
        </w:rPr>
        <w:t xml:space="preserve">Definitions, acronyms, and </w:t>
      </w:r>
      <w:proofErr w:type="spellStart"/>
      <w:r>
        <w:rPr>
          <w:rFonts w:eastAsia="MS Mincho"/>
        </w:rPr>
        <w:t>abbreviahations</w:t>
      </w:r>
      <w:bookmarkEnd w:id="2"/>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bookmarkStart w:id="3" w:name="_Toc172599385"/>
      <w:r>
        <w:rPr>
          <w:rFonts w:eastAsia="MS Mincho"/>
        </w:rPr>
        <w:t>Metrics</w:t>
      </w:r>
      <w:r w:rsidR="007F7995">
        <w:rPr>
          <w:rFonts w:eastAsia="MS Mincho"/>
        </w:rPr>
        <w:t xml:space="preserve"> &amp; Parameters</w:t>
      </w:r>
      <w:bookmarkEnd w:id="3"/>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Default="00AB2555" w:rsidP="00AB41B4">
      <w:pPr>
        <w:rPr>
          <w:rFonts w:eastAsia="MS Mincho"/>
        </w:rPr>
      </w:pPr>
      <w:r>
        <w:rPr>
          <w:rFonts w:eastAsia="MS Mincho"/>
        </w:rPr>
        <w:t>User load</w:t>
      </w:r>
      <w:r w:rsidR="00C04BC9">
        <w:rPr>
          <w:rFonts w:eastAsia="MS Mincho"/>
        </w:rPr>
        <w:t xml:space="preserve"> &lt;need to verify if it is defined in use case doc.&gt;</w:t>
      </w:r>
    </w:p>
    <w:p w:rsidR="007F7995" w:rsidRDefault="00AB2555" w:rsidP="00AB41B4">
      <w:pPr>
        <w:rPr>
          <w:rFonts w:eastAsia="MS Mincho"/>
        </w:rPr>
      </w:pPr>
      <w:r>
        <w:rPr>
          <w:rFonts w:eastAsia="MS Mincho"/>
        </w:rPr>
        <w:t>Background load</w:t>
      </w:r>
      <w:r w:rsidR="00C04BC9">
        <w:rPr>
          <w:rFonts w:eastAsia="MS Mincho"/>
        </w:rPr>
        <w:t xml:space="preserve"> &lt;need to verify if it is defined in use case doc.&gt;</w:t>
      </w:r>
    </w:p>
    <w:p w:rsidR="00AB2555" w:rsidRPr="007F7995" w:rsidRDefault="007F7995" w:rsidP="00AB41B4">
      <w:pPr>
        <w:rPr>
          <w:rFonts w:eastAsia="MS Mincho"/>
        </w:rPr>
      </w:pPr>
      <w:r>
        <w:rPr>
          <w:rFonts w:eastAsia="MS Mincho"/>
        </w:rPr>
        <w:t>Link attempt rate</w:t>
      </w:r>
      <w:r w:rsidR="00C04BC9">
        <w:rPr>
          <w:rFonts w:eastAsia="MS Mincho"/>
        </w:rPr>
        <w:t xml:space="preserve"> &lt;need to verify if it is defined in use case doc.&gt;</w:t>
      </w:r>
    </w:p>
    <w:p w:rsidR="00AB2555" w:rsidRDefault="00AB2555" w:rsidP="00C268DA">
      <w:pPr>
        <w:pStyle w:val="berschrift1"/>
        <w:rPr>
          <w:rFonts w:eastAsia="MS Mincho"/>
        </w:rPr>
      </w:pPr>
      <w:bookmarkStart w:id="4" w:name="_Toc172599386"/>
      <w:r>
        <w:rPr>
          <w:rFonts w:eastAsia="MS Mincho"/>
        </w:rPr>
        <w:t>System evaluation</w:t>
      </w:r>
      <w:bookmarkEnd w:id="4"/>
    </w:p>
    <w:p w:rsidR="00AB2555" w:rsidRDefault="00AB2555" w:rsidP="00AB2555">
      <w:pPr>
        <w:pStyle w:val="berschrift2"/>
        <w:rPr>
          <w:rFonts w:eastAsia="MS Mincho"/>
        </w:rPr>
      </w:pPr>
      <w:bookmarkStart w:id="5" w:name="_Toc172599387"/>
      <w:r>
        <w:rPr>
          <w:rFonts w:eastAsia="MS Mincho"/>
        </w:rPr>
        <w:t>Compliance to system requirements</w:t>
      </w:r>
      <w:bookmarkEnd w:id="5"/>
    </w:p>
    <w:p w:rsidR="00AB2555" w:rsidRDefault="00AB2555" w:rsidP="00AB2555">
      <w:pPr>
        <w:pStyle w:val="berschrift3"/>
        <w:rPr>
          <w:rFonts w:eastAsia="MS Mincho"/>
        </w:rPr>
      </w:pPr>
      <w:bookmarkStart w:id="6" w:name="_Toc172599388"/>
      <w:r>
        <w:rPr>
          <w:rFonts w:eastAsia="MS Mincho"/>
        </w:rPr>
        <w:t>Link set-up (Functional Req. 2.1.1.1)</w:t>
      </w:r>
      <w:bookmarkEnd w:id="6"/>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r>
        <w:rPr>
          <w:rFonts w:eastAsia="MS Mincho"/>
        </w:rPr>
        <w:t xml:space="preserve">IP-address assignment </w:t>
      </w:r>
      <w:r w:rsidR="00DD6C25">
        <w:rPr>
          <w:rFonts w:eastAsia="MS Mincho"/>
        </w:rPr>
        <w:t xml:space="preserve"> </w:t>
      </w:r>
      <w:r>
        <w:rPr>
          <w:rFonts w:eastAsia="MS Mincho"/>
        </w:rPr>
        <w:t xml:space="preserve">&lt;More than just IP </w:t>
      </w:r>
      <w:proofErr w:type="spellStart"/>
      <w:r>
        <w:rPr>
          <w:rFonts w:eastAsia="MS Mincho"/>
        </w:rPr>
        <w:t>addr</w:t>
      </w:r>
      <w:proofErr w:type="spellEnd"/>
      <w:r>
        <w:rPr>
          <w:rFonts w:eastAsia="MS Mincho"/>
        </w:rPr>
        <w:t>. Assignment. Better</w:t>
      </w:r>
      <w:proofErr w:type="gramStart"/>
      <w:r>
        <w:rPr>
          <w:rFonts w:eastAsia="MS Mincho"/>
        </w:rPr>
        <w:t>?:</w:t>
      </w:r>
      <w:proofErr w:type="gramEnd"/>
      <w:r>
        <w:rPr>
          <w:rFonts w:eastAsia="MS Mincho"/>
        </w:rPr>
        <w:t xml:space="preserve"> upper layer set-up&gt;</w:t>
      </w:r>
    </w:p>
    <w:p w:rsidR="00421BC4" w:rsidRDefault="006054F3" w:rsidP="008876BF">
      <w:pPr>
        <w:ind w:left="720"/>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bookmarkStart w:id="7" w:name="_Toc172599389"/>
      <w:r>
        <w:rPr>
          <w:rFonts w:eastAsia="MS Mincho"/>
        </w:rPr>
        <w:t>Robustness against large number of users (Functional Req. 2.1.2.1)</w:t>
      </w:r>
      <w:bookmarkEnd w:id="7"/>
    </w:p>
    <w:p w:rsidR="00F94ED0" w:rsidRPr="0017203B" w:rsidRDefault="00F94ED0" w:rsidP="007F7995">
      <w:pPr>
        <w:ind w:left="737"/>
        <w:rPr>
          <w:rFonts w:eastAsia="MS Mincho"/>
          <w:strike/>
        </w:rPr>
      </w:pPr>
      <w:r w:rsidRPr="0017203B">
        <w:rPr>
          <w:rFonts w:eastAsia="MS Mincho"/>
          <w:strike/>
        </w:rPr>
        <w:t xml:space="preserve">An experiment </w:t>
      </w:r>
      <w:r w:rsidR="0089147B" w:rsidRPr="0017203B">
        <w:rPr>
          <w:rFonts w:eastAsia="MS Mincho"/>
          <w:strike/>
        </w:rPr>
        <w:t>as described by</w:t>
      </w:r>
      <w:r w:rsidRPr="0017203B">
        <w:rPr>
          <w:rFonts w:eastAsia="MS Mincho"/>
          <w:strike/>
        </w:rPr>
        <w:t xml:space="preserve"> Scenario </w:t>
      </w:r>
      <w:r w:rsidR="00377C0D" w:rsidRPr="0017203B">
        <w:rPr>
          <w:rFonts w:eastAsia="MS Mincho"/>
          <w:strike/>
        </w:rPr>
        <w:fldChar w:fldCharType="begin"/>
      </w:r>
      <w:r w:rsidRPr="0017203B">
        <w:rPr>
          <w:rFonts w:eastAsia="MS Mincho"/>
          <w:strike/>
        </w:rPr>
        <w:instrText xml:space="preserve"> REF _Ref169679119 \r \h </w:instrText>
      </w:r>
      <w:r w:rsidR="00B4555B" w:rsidRPr="0017203B">
        <w:rPr>
          <w:rFonts w:eastAsia="MS Mincho"/>
          <w:strike/>
        </w:rPr>
      </w:r>
      <w:r w:rsidR="00377C0D" w:rsidRPr="0017203B">
        <w:rPr>
          <w:rFonts w:eastAsia="MS Mincho"/>
          <w:strike/>
        </w:rPr>
        <w:fldChar w:fldCharType="separate"/>
      </w:r>
      <w:r w:rsidR="008876BF" w:rsidRPr="0017203B">
        <w:rPr>
          <w:rFonts w:eastAsia="MS Mincho"/>
          <w:strike/>
        </w:rPr>
        <w:t>5.3.1</w:t>
      </w:r>
      <w:r w:rsidR="00377C0D" w:rsidRPr="0017203B">
        <w:rPr>
          <w:rFonts w:eastAsia="MS Mincho"/>
          <w:strike/>
        </w:rPr>
        <w:fldChar w:fldCharType="end"/>
      </w:r>
      <w:r w:rsidRPr="0017203B">
        <w:rPr>
          <w:rFonts w:eastAsia="MS Mincho"/>
          <w:strike/>
        </w:rPr>
        <w:t xml:space="preserve"> shall be conducted.</w:t>
      </w:r>
    </w:p>
    <w:p w:rsidR="00F94ED0" w:rsidRPr="0017203B" w:rsidRDefault="00F94ED0" w:rsidP="007F7995">
      <w:pPr>
        <w:ind w:left="737"/>
        <w:rPr>
          <w:rFonts w:eastAsia="MS Mincho"/>
          <w:strike/>
        </w:rPr>
      </w:pPr>
      <w:r w:rsidRPr="0017203B">
        <w:rPr>
          <w:rFonts w:eastAsia="MS Mincho"/>
          <w:strike/>
        </w:rPr>
        <w:t>Parameters:</w:t>
      </w:r>
    </w:p>
    <w:p w:rsidR="00F94ED0" w:rsidRPr="0017203B" w:rsidRDefault="00F94ED0" w:rsidP="00F94ED0">
      <w:pPr>
        <w:pStyle w:val="EU-MeshBulletList"/>
        <w:rPr>
          <w:rFonts w:eastAsia="MS Mincho"/>
          <w:strike/>
        </w:rPr>
      </w:pPr>
      <w:r w:rsidRPr="0017203B">
        <w:rPr>
          <w:rFonts w:eastAsia="MS Mincho"/>
          <w:strike/>
        </w:rPr>
        <w:t xml:space="preserve">Background load: none (no additional </w:t>
      </w:r>
      <w:proofErr w:type="spellStart"/>
      <w:r w:rsidRPr="0017203B">
        <w:rPr>
          <w:rFonts w:eastAsia="MS Mincho"/>
          <w:strike/>
        </w:rPr>
        <w:t>STAs</w:t>
      </w:r>
      <w:proofErr w:type="spellEnd"/>
      <w:r w:rsidRPr="0017203B">
        <w:rPr>
          <w:rFonts w:eastAsia="MS Mincho"/>
          <w:strike/>
        </w:rPr>
        <w:t xml:space="preserve"> imposing traffic)</w:t>
      </w:r>
    </w:p>
    <w:p w:rsidR="005C0780" w:rsidRPr="0017203B" w:rsidRDefault="00F94ED0" w:rsidP="00F94ED0">
      <w:pPr>
        <w:pStyle w:val="EU-MeshBulletList"/>
        <w:rPr>
          <w:rFonts w:eastAsia="MS Mincho"/>
          <w:strike/>
        </w:rPr>
      </w:pPr>
      <w:r w:rsidRPr="0017203B">
        <w:rPr>
          <w:rFonts w:eastAsia="MS Mincho"/>
          <w:strike/>
        </w:rPr>
        <w:t xml:space="preserve">Channel model: LOS free-space (channel model </w:t>
      </w:r>
      <w:r w:rsidR="00377C0D" w:rsidRPr="0017203B">
        <w:rPr>
          <w:rFonts w:eastAsia="MS Mincho"/>
          <w:strike/>
        </w:rPr>
        <w:fldChar w:fldCharType="begin"/>
      </w:r>
      <w:r w:rsidRPr="0017203B">
        <w:rPr>
          <w:rFonts w:eastAsia="MS Mincho"/>
          <w:strike/>
        </w:rPr>
        <w:instrText xml:space="preserve"> REF _Ref169679209 \r \h </w:instrText>
      </w:r>
      <w:r w:rsidR="00B4555B" w:rsidRPr="0017203B">
        <w:rPr>
          <w:rFonts w:eastAsia="MS Mincho"/>
          <w:strike/>
        </w:rPr>
      </w:r>
      <w:r w:rsidR="00377C0D" w:rsidRPr="0017203B">
        <w:rPr>
          <w:rFonts w:eastAsia="MS Mincho"/>
          <w:strike/>
        </w:rPr>
        <w:fldChar w:fldCharType="separate"/>
      </w:r>
      <w:r w:rsidR="008876BF" w:rsidRPr="0017203B">
        <w:rPr>
          <w:rFonts w:eastAsia="MS Mincho"/>
          <w:strike/>
        </w:rPr>
        <w:t>5.1.1</w:t>
      </w:r>
      <w:r w:rsidR="00377C0D" w:rsidRPr="0017203B">
        <w:rPr>
          <w:rFonts w:eastAsia="MS Mincho"/>
          <w:strike/>
        </w:rPr>
        <w:fldChar w:fldCharType="end"/>
      </w:r>
      <w:r w:rsidRPr="0017203B">
        <w:rPr>
          <w:rFonts w:eastAsia="MS Mincho"/>
          <w:strike/>
        </w:rPr>
        <w:t>)</w:t>
      </w:r>
    </w:p>
    <w:p w:rsidR="00F94ED0" w:rsidRPr="0017203B" w:rsidRDefault="005C0780" w:rsidP="00F94ED0">
      <w:pPr>
        <w:pStyle w:val="EU-MeshBulletList"/>
        <w:rPr>
          <w:rFonts w:eastAsia="MS Mincho"/>
          <w:strike/>
        </w:rPr>
      </w:pPr>
      <w:r w:rsidRPr="0017203B">
        <w:rPr>
          <w:rFonts w:eastAsia="MS Mincho"/>
          <w:strike/>
        </w:rPr>
        <w:t>Data rate: fixed to 6</w:t>
      </w:r>
      <w:r w:rsidR="0085516B" w:rsidRPr="0017203B">
        <w:rPr>
          <w:rFonts w:eastAsia="MS Mincho"/>
          <w:strike/>
        </w:rPr>
        <w:t xml:space="preserve"> </w:t>
      </w:r>
      <w:r w:rsidRPr="0017203B">
        <w:rPr>
          <w:rFonts w:eastAsia="MS Mincho"/>
          <w:strike/>
          <w:highlight w:val="yellow"/>
        </w:rPr>
        <w:t>Mbps</w:t>
      </w:r>
      <w:r w:rsidR="00DD6C25" w:rsidRPr="0017203B">
        <w:rPr>
          <w:rFonts w:eastAsia="MS Mincho"/>
          <w:strike/>
          <w:highlight w:val="yellow"/>
        </w:rPr>
        <w:t xml:space="preserve"> </w:t>
      </w:r>
      <w:r w:rsidR="0017203B" w:rsidRPr="0017203B">
        <w:rPr>
          <w:rFonts w:eastAsia="MS Mincho"/>
          <w:strike/>
          <w:highlight w:val="yellow"/>
        </w:rPr>
        <w:t>(ERP-OFDM PPDU frame format)</w:t>
      </w:r>
    </w:p>
    <w:p w:rsidR="00F94ED0" w:rsidRPr="0017203B" w:rsidRDefault="00F94ED0" w:rsidP="00F94ED0">
      <w:pPr>
        <w:ind w:left="737"/>
        <w:rPr>
          <w:rFonts w:eastAsia="MS Mincho"/>
          <w:strike/>
        </w:rPr>
      </w:pPr>
      <w:r w:rsidRPr="0017203B">
        <w:rPr>
          <w:rFonts w:eastAsia="MS Mincho"/>
          <w:strike/>
        </w:rPr>
        <w:t>Factors:</w:t>
      </w:r>
    </w:p>
    <w:p w:rsidR="00F94ED0" w:rsidRPr="0017203B" w:rsidRDefault="00F94ED0" w:rsidP="00F94ED0">
      <w:pPr>
        <w:pStyle w:val="EU-MeshBulletList"/>
        <w:rPr>
          <w:rFonts w:eastAsia="MS Mincho"/>
          <w:strike/>
        </w:rPr>
      </w:pPr>
      <w:r w:rsidRPr="0017203B">
        <w:rPr>
          <w:rFonts w:eastAsia="MS Mincho"/>
          <w:strike/>
        </w:rPr>
        <w:t xml:space="preserve">User load: number on non-AP </w:t>
      </w:r>
      <w:proofErr w:type="spellStart"/>
      <w:r w:rsidRPr="0017203B">
        <w:rPr>
          <w:rFonts w:eastAsia="MS Mincho"/>
          <w:strike/>
        </w:rPr>
        <w:t>STAs</w:t>
      </w:r>
      <w:proofErr w:type="spellEnd"/>
      <w:r w:rsidRPr="0017203B">
        <w:rPr>
          <w:rFonts w:eastAsia="MS Mincho"/>
          <w:strike/>
        </w:rPr>
        <w:t xml:space="preserve"> trying to establish a link with the AP (increases of 5, i.e. 1, 5, 10, 15</w:t>
      </w:r>
      <w:proofErr w:type="gramStart"/>
      <w:r w:rsidRPr="0017203B">
        <w:rPr>
          <w:rFonts w:eastAsia="MS Mincho"/>
          <w:strike/>
        </w:rPr>
        <w:t>, …,</w:t>
      </w:r>
      <w:proofErr w:type="gramEnd"/>
      <w:r w:rsidRPr="0017203B">
        <w:rPr>
          <w:rFonts w:eastAsia="MS Mincho"/>
          <w:strike/>
        </w:rPr>
        <w:t xml:space="preserve"> up to at least 100)</w:t>
      </w:r>
    </w:p>
    <w:p w:rsidR="00F94ED0" w:rsidRPr="0017203B" w:rsidRDefault="00F94ED0" w:rsidP="00F94ED0">
      <w:pPr>
        <w:ind w:left="737"/>
        <w:rPr>
          <w:rFonts w:eastAsia="MS Mincho"/>
          <w:strike/>
        </w:rPr>
      </w:pPr>
      <w:r w:rsidRPr="0017203B">
        <w:rPr>
          <w:rFonts w:eastAsia="MS Mincho"/>
          <w:strike/>
        </w:rPr>
        <w:t>Metric:</w:t>
      </w:r>
    </w:p>
    <w:p w:rsidR="00F94ED0" w:rsidRPr="0017203B" w:rsidRDefault="00F94ED0" w:rsidP="00F94ED0">
      <w:pPr>
        <w:pStyle w:val="EU-MeshBulletList"/>
        <w:rPr>
          <w:rFonts w:eastAsia="MS Mincho"/>
          <w:strike/>
        </w:rPr>
      </w:pPr>
      <w:r w:rsidRPr="0017203B">
        <w:rPr>
          <w:rFonts w:eastAsia="MS Mincho"/>
          <w:strike/>
        </w:rPr>
        <w:t>Link set-up time</w:t>
      </w:r>
    </w:p>
    <w:p w:rsidR="00F94ED0" w:rsidRPr="0017203B" w:rsidRDefault="00F94ED0" w:rsidP="00F94ED0">
      <w:pPr>
        <w:ind w:left="737"/>
        <w:rPr>
          <w:rFonts w:eastAsia="MS Mincho"/>
          <w:strike/>
        </w:rPr>
      </w:pPr>
      <w:r w:rsidRPr="0017203B">
        <w:rPr>
          <w:rFonts w:eastAsia="MS Mincho"/>
          <w:strike/>
        </w:rPr>
        <w:t xml:space="preserve">The </w:t>
      </w:r>
      <w:r w:rsidR="001552DA" w:rsidRPr="0017203B">
        <w:rPr>
          <w:rFonts w:eastAsia="MS Mincho"/>
          <w:strike/>
        </w:rPr>
        <w:t xml:space="preserve">average </w:t>
      </w:r>
      <w:r w:rsidRPr="0017203B">
        <w:rPr>
          <w:rFonts w:eastAsia="MS Mincho"/>
          <w:strike/>
        </w:rPr>
        <w:t>link set-up time as a function of the user load shall be reported. The 95% confidence intervals shall be given.</w:t>
      </w:r>
    </w:p>
    <w:p w:rsidR="00C6452C" w:rsidRPr="0017203B" w:rsidRDefault="00F94ED0" w:rsidP="00F94ED0">
      <w:pPr>
        <w:ind w:left="737"/>
        <w:rPr>
          <w:rFonts w:eastAsia="MS Mincho"/>
          <w:strike/>
        </w:rPr>
      </w:pPr>
      <w:r w:rsidRPr="0017203B">
        <w:rPr>
          <w:rFonts w:eastAsia="MS Mincho"/>
          <w:strike/>
        </w:rPr>
        <w:t>In addition, the</w:t>
      </w:r>
      <w:r w:rsidR="003D4D6D" w:rsidRPr="0017203B">
        <w:rPr>
          <w:rFonts w:eastAsia="MS Mincho"/>
          <w:strike/>
        </w:rPr>
        <w:t xml:space="preserve"> (slope of the)</w:t>
      </w:r>
      <w:r w:rsidRPr="0017203B">
        <w:rPr>
          <w:rFonts w:eastAsia="MS Mincho"/>
          <w:strike/>
        </w:rPr>
        <w:t xml:space="preserve"> linear approximation for the </w:t>
      </w:r>
      <w:r w:rsidR="007F789D" w:rsidRPr="0017203B">
        <w:rPr>
          <w:rFonts w:eastAsia="MS Mincho"/>
          <w:strike/>
        </w:rPr>
        <w:t xml:space="preserve">average </w:t>
      </w:r>
      <w:r w:rsidRPr="0017203B">
        <w:rPr>
          <w:rFonts w:eastAsia="MS Mincho"/>
          <w:strike/>
        </w:rPr>
        <w:t>link set-up time as a function of the user load shall be given for the user load interval [1, 100].</w:t>
      </w:r>
    </w:p>
    <w:p w:rsidR="0017203B" w:rsidRDefault="0017203B" w:rsidP="00F94ED0">
      <w:pPr>
        <w:ind w:left="737"/>
        <w:rPr>
          <w:rFonts w:eastAsia="MS Mincho"/>
        </w:rPr>
      </w:pPr>
      <w:r>
        <w:rPr>
          <w:rFonts w:eastAsia="MS Mincho"/>
        </w:rPr>
        <w:t xml:space="preserve">Sufficient information shall be given to demonstrate the behavior of the system under extreme situations, e.g. high user loads. The information shall provide compelling evidence that the system </w:t>
      </w:r>
      <w:proofErr w:type="spellStart"/>
      <w:r>
        <w:rPr>
          <w:rFonts w:eastAsia="MS Mincho"/>
        </w:rPr>
        <w:t>doew</w:t>
      </w:r>
      <w:proofErr w:type="spellEnd"/>
      <w:r>
        <w:rPr>
          <w:rFonts w:eastAsia="MS Mincho"/>
        </w:rPr>
        <w:t xml:space="preserve"> not more likely break as compared to a legacy (non-</w:t>
      </w:r>
      <w:proofErr w:type="spellStart"/>
      <w:r>
        <w:rPr>
          <w:rFonts w:eastAsia="MS Mincho"/>
        </w:rPr>
        <w:t>TGai</w:t>
      </w:r>
      <w:proofErr w:type="spellEnd"/>
      <w:r>
        <w:rPr>
          <w:rFonts w:eastAsia="MS Mincho"/>
        </w:rPr>
        <w:t>) 802.11-bases system.</w:t>
      </w:r>
    </w:p>
    <w:p w:rsidR="00DC023F" w:rsidRDefault="00DC023F" w:rsidP="00DC023F">
      <w:pPr>
        <w:pStyle w:val="berschrift3"/>
        <w:rPr>
          <w:rFonts w:eastAsia="MS Mincho"/>
        </w:rPr>
      </w:pPr>
      <w:bookmarkStart w:id="8" w:name="_Toc172599390"/>
      <w:r>
        <w:rPr>
          <w:rFonts w:eastAsia="MS Mincho"/>
        </w:rPr>
        <w:t>Concurrency in information exchange (Functional Req. 2.1.3.1)</w:t>
      </w:r>
      <w:bookmarkEnd w:id="8"/>
    </w:p>
    <w:p w:rsidR="00DC023F" w:rsidRDefault="00DC023F" w:rsidP="00DC023F">
      <w:pPr>
        <w:ind w:left="737"/>
        <w:rPr>
          <w:rFonts w:eastAsia="MS Mincho"/>
        </w:rPr>
      </w:pPr>
      <w:r>
        <w:rPr>
          <w:rFonts w:eastAsia="MS Mincho"/>
        </w:rPr>
        <w:t>Each proposal shall show if it includes mechanisms for providing concurrency in information exchange (e.g. to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bookmarkStart w:id="9" w:name="_Toc172599391"/>
      <w:r>
        <w:rPr>
          <w:rFonts w:eastAsia="MS Mincho"/>
        </w:rPr>
        <w:t>Link set-up time performance in an artificial environment</w:t>
      </w:r>
      <w:bookmarkEnd w:id="9"/>
    </w:p>
    <w:p w:rsidR="008E0FAB" w:rsidRDefault="008E0FAB" w:rsidP="008E0FAB">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8876BF">
        <w:rPr>
          <w:rFonts w:eastAsia="MS Mincho"/>
        </w:rPr>
        <w:t>5.3.1</w:t>
      </w:r>
      <w:r w:rsidR="00377C0D">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8876BF">
        <w:rPr>
          <w:rFonts w:eastAsia="MS Mincho"/>
        </w:rPr>
        <w:t>5.1.1</w:t>
      </w:r>
      <w:r w:rsidR="00377C0D">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CB39A6" w:rsidRDefault="006C5291" w:rsidP="006C5291">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sidR="0020121C">
        <w:rPr>
          <w:rFonts w:eastAsia="MS Mincho"/>
          <w:highlight w:val="yellow"/>
        </w:rPr>
        <w:t>z ?</w:t>
      </w:r>
      <w:proofErr w:type="gramEnd"/>
      <w:r w:rsidR="0020121C">
        <w:rPr>
          <w:rFonts w:eastAsia="MS Mincho"/>
          <w:highlight w:val="yellow"/>
        </w:rPr>
        <w:t>??</w:t>
      </w:r>
    </w:p>
    <w:p w:rsidR="006C5291" w:rsidRDefault="00CB39A6" w:rsidP="006C5291">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D8044F" w:rsidRDefault="006C5291" w:rsidP="006C5291">
      <w:pPr>
        <w:pStyle w:val="EU-MeshBulletList"/>
        <w:rPr>
          <w:rFonts w:eastAsia="MS Mincho"/>
        </w:rPr>
      </w:pPr>
      <w:r>
        <w:rPr>
          <w:rFonts w:eastAsia="MS Mincho"/>
        </w:rPr>
        <w:t xml:space="preserve">Link attempt rate: The link attempt rate shall be varied from 1 to 100 non-AP </w:t>
      </w:r>
      <w:proofErr w:type="spellStart"/>
      <w:r>
        <w:rPr>
          <w:rFonts w:eastAsia="MS Mincho"/>
        </w:rPr>
        <w:t>STAs</w:t>
      </w:r>
      <w:proofErr w:type="spellEnd"/>
      <w:r>
        <w:rPr>
          <w:rFonts w:eastAsia="MS Mincho"/>
        </w:rPr>
        <w:t xml:space="preserve"> trying to establish a link with the AP. The factor shall be varied in steps of 10 (i.e.: 1, 10, 20</w:t>
      </w:r>
      <w:proofErr w:type="gramStart"/>
      <w:r>
        <w:rPr>
          <w:rFonts w:eastAsia="MS Mincho"/>
        </w:rPr>
        <w:t>, …,</w:t>
      </w:r>
      <w:proofErr w:type="gramEnd"/>
      <w:r>
        <w:rPr>
          <w:rFonts w:eastAsia="MS Mincho"/>
        </w:rPr>
        <w:t xml:space="preserve">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sidR="00B53EE1">
        <w:rPr>
          <w:rFonts w:eastAsia="MS Mincho"/>
        </w:rPr>
        <w:instrText xml:space="preserve"> REF _Ref171406550 \r \h </w:instrText>
      </w:r>
      <w:r w:rsidR="00B4555B" w:rsidRPr="00377C0D">
        <w:rPr>
          <w:rFonts w:eastAsia="MS Mincho"/>
        </w:rPr>
      </w:r>
      <w:r w:rsidR="00377C0D">
        <w:rPr>
          <w:rFonts w:eastAsia="MS Mincho"/>
        </w:rPr>
        <w:fldChar w:fldCharType="separate"/>
      </w:r>
      <w:r w:rsidR="008876BF">
        <w:rPr>
          <w:rFonts w:eastAsia="MS Mincho"/>
        </w:rPr>
        <w:t>5.2.1</w:t>
      </w:r>
      <w:r w:rsidR="00377C0D">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 (i.e.: 0, 10, 20</w:t>
      </w:r>
      <w:proofErr w:type="gramStart"/>
      <w:r>
        <w:rPr>
          <w:rFonts w:eastAsia="MS Mincho"/>
        </w:rPr>
        <w:t>, …,</w:t>
      </w:r>
      <w:proofErr w:type="gramEnd"/>
      <w:r>
        <w:rPr>
          <w:rFonts w:eastAsia="MS Mincho"/>
        </w:rPr>
        <w:t xml:space="preserve"> 40, 50).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100ms</w:t>
      </w:r>
    </w:p>
    <w:p w:rsidR="007F789D"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 xml:space="preserve">In order to fulfill the system requirements, a link set-up time of less than 100ms shall be achieved for the following factors: link attempt rate = 1; background load = none, data rate = </w:t>
      </w:r>
      <w:r w:rsidRPr="006D2492">
        <w:rPr>
          <w:rFonts w:eastAsia="MS Mincho"/>
          <w:highlight w:val="yellow"/>
        </w:rPr>
        <w:t>6 Mbps</w:t>
      </w:r>
      <w:r w:rsidR="004D3206">
        <w:rPr>
          <w:rFonts w:eastAsia="MS Mincho"/>
        </w:rPr>
        <w:t xml:space="preserve"> </w:t>
      </w:r>
      <w:r w:rsidR="004D3206" w:rsidRPr="002230BC">
        <w:rPr>
          <w:rFonts w:eastAsia="MS Mincho"/>
          <w:highlight w:val="yellow"/>
        </w:rPr>
        <w:t xml:space="preserve"> </w:t>
      </w:r>
      <w:r w:rsidR="004D3206">
        <w:rPr>
          <w:rFonts w:eastAsia="MS Mincho"/>
          <w:highlight w:val="yellow"/>
        </w:rPr>
        <w:t>(ERP-OFDM PPDU frame format)</w:t>
      </w:r>
    </w:p>
    <w:p w:rsidR="00BD46B5" w:rsidRDefault="00BD46B5" w:rsidP="00DC023F">
      <w:pPr>
        <w:pStyle w:val="berschrift3"/>
        <w:rPr>
          <w:rFonts w:eastAsia="MS Mincho"/>
        </w:rPr>
      </w:pPr>
      <w:bookmarkStart w:id="10" w:name="_Toc172599392"/>
      <w:r>
        <w:rPr>
          <w:rFonts w:eastAsia="MS Mincho"/>
        </w:rPr>
        <w:t>Performance for a min. user load in an artificial environment</w:t>
      </w:r>
      <w:r w:rsidR="00106B73">
        <w:rPr>
          <w:rFonts w:eastAsia="MS Mincho"/>
        </w:rPr>
        <w:t xml:space="preserve"> (Req. 2.2.2.1)</w:t>
      </w:r>
      <w:bookmarkEnd w:id="10"/>
    </w:p>
    <w:p w:rsidR="00BD46B5" w:rsidRDefault="00BD46B5" w:rsidP="00BD46B5">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8876BF">
        <w:rPr>
          <w:rFonts w:eastAsia="MS Mincho"/>
        </w:rPr>
        <w:t>5.3.1</w:t>
      </w:r>
      <w:r w:rsidR="00377C0D">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8876BF">
        <w:rPr>
          <w:rFonts w:eastAsia="MS Mincho"/>
        </w:rPr>
        <w:t>5.1.1</w:t>
      </w:r>
      <w:r w:rsidR="00377C0D">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Default="00BD46B5" w:rsidP="00BD46B5">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BD46B5" w:rsidRDefault="00BD46B5" w:rsidP="00BD46B5">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BD46B5" w:rsidRDefault="00BD46B5" w:rsidP="00BD46B5">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8876BF">
        <w:rPr>
          <w:rFonts w:eastAsia="MS Mincho"/>
        </w:rPr>
        <w:t>5.2.1</w:t>
      </w:r>
      <w:r w:rsidR="00377C0D">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 (i.e.: 0, 10, 20</w:t>
      </w:r>
      <w:proofErr w:type="gramStart"/>
      <w:r>
        <w:rPr>
          <w:rFonts w:eastAsia="MS Mincho"/>
        </w:rPr>
        <w:t>, …,</w:t>
      </w:r>
      <w:proofErr w:type="gramEnd"/>
      <w:r>
        <w:rPr>
          <w:rFonts w:eastAsia="MS Mincho"/>
        </w:rPr>
        <w:t xml:space="preserve"> 40, 50).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w:t>
      </w:r>
      <w:r w:rsidR="00E2298D">
        <w:rPr>
          <w:rFonts w:eastAsia="MS Mincho"/>
        </w:rPr>
        <w:t xml:space="preserve"> for the following factors: background load = none, data rate = </w:t>
      </w:r>
      <w:r w:rsidR="00E2298D" w:rsidRPr="006D2492">
        <w:rPr>
          <w:rFonts w:eastAsia="MS Mincho"/>
          <w:highlight w:val="yellow"/>
        </w:rPr>
        <w:t>6 Mbps</w:t>
      </w:r>
      <w:r w:rsidR="004D3206">
        <w:rPr>
          <w:rFonts w:eastAsia="MS Mincho"/>
        </w:rPr>
        <w:t xml:space="preserve"> </w:t>
      </w:r>
      <w:r w:rsidR="004D3206" w:rsidRPr="002230BC">
        <w:rPr>
          <w:rFonts w:eastAsia="MS Mincho"/>
          <w:highlight w:val="yellow"/>
        </w:rPr>
        <w:t xml:space="preserve"> </w:t>
      </w:r>
      <w:r w:rsidR="004D3206">
        <w:rPr>
          <w:rFonts w:eastAsia="MS Mincho"/>
          <w:highlight w:val="yellow"/>
        </w:rPr>
        <w:t>(ERP-OFDM PPDU frame format)</w:t>
      </w:r>
      <w:r>
        <w:rPr>
          <w:rStyle w:val="Funotenzeichen"/>
          <w:rFonts w:eastAsia="MS Mincho"/>
        </w:rPr>
        <w:footnoteReference w:id="3"/>
      </w:r>
      <w:r w:rsidR="00E2298D">
        <w:rPr>
          <w:rFonts w:eastAsia="MS Mincho"/>
        </w:rPr>
        <w:t>.</w:t>
      </w:r>
    </w:p>
    <w:p w:rsidR="004C62D0" w:rsidRDefault="004C62D0" w:rsidP="004C62D0">
      <w:pPr>
        <w:pStyle w:val="berschrift3"/>
        <w:rPr>
          <w:rFonts w:eastAsia="MS Mincho"/>
        </w:rPr>
      </w:pPr>
      <w:bookmarkStart w:id="11" w:name="_Toc172599393"/>
      <w:r>
        <w:rPr>
          <w:rFonts w:eastAsia="MS Mincho"/>
        </w:rPr>
        <w:t xml:space="preserve">Performance in the </w:t>
      </w:r>
      <w:proofErr w:type="spellStart"/>
      <w:r>
        <w:rPr>
          <w:rFonts w:eastAsia="MS Mincho"/>
        </w:rPr>
        <w:t>presense</w:t>
      </w:r>
      <w:proofErr w:type="spellEnd"/>
      <w:r>
        <w:rPr>
          <w:rFonts w:eastAsia="MS Mincho"/>
        </w:rPr>
        <w:t xml:space="preserve"> of high background loads in an artificial environment  (Req. 2.2.2.2)</w:t>
      </w:r>
      <w:bookmarkEnd w:id="11"/>
    </w:p>
    <w:p w:rsidR="004C62D0" w:rsidRDefault="004C62D0" w:rsidP="004C62D0">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8876BF">
        <w:rPr>
          <w:rFonts w:eastAsia="MS Mincho"/>
        </w:rPr>
        <w:t>5.3.1</w:t>
      </w:r>
      <w:r w:rsidR="00377C0D">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8876BF">
        <w:rPr>
          <w:rFonts w:eastAsia="MS Mincho"/>
        </w:rPr>
        <w:t>5.1.1</w:t>
      </w:r>
      <w:r w:rsidR="00377C0D">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Default="004C62D0" w:rsidP="004C62D0">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4C62D0" w:rsidRDefault="004C62D0" w:rsidP="004C62D0">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4C62D0" w:rsidRDefault="004C62D0" w:rsidP="004C62D0">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8876BF">
        <w:rPr>
          <w:rFonts w:eastAsia="MS Mincho"/>
        </w:rPr>
        <w:t>5.2.1</w:t>
      </w:r>
      <w:r w:rsidR="00377C0D">
        <w:rPr>
          <w:rFonts w:eastAsia="MS Mincho"/>
        </w:rPr>
        <w:fldChar w:fldCharType="end"/>
      </w:r>
      <w:r>
        <w:rPr>
          <w:rFonts w:eastAsia="MS Mincho"/>
        </w:rPr>
        <w:t xml:space="preserve"> (one STA imposing one traffic flow)</w:t>
      </w:r>
    </w:p>
    <w:p w:rsidR="00736313" w:rsidRDefault="004C62D0" w:rsidP="004C62D0">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w:t>
      </w:r>
      <w:r w:rsidRPr="004C62D0">
        <w:rPr>
          <w:rFonts w:eastAsia="MS Mincho"/>
          <w:highlight w:val="yellow"/>
        </w:rPr>
        <w:t>to 50 in steps of 10</w:t>
      </w:r>
      <w:r>
        <w:rPr>
          <w:rFonts w:eastAsia="MS Mincho"/>
        </w:rPr>
        <w:t xml:space="preserve"> (i.e.: 0, 10, 20</w:t>
      </w:r>
      <w:proofErr w:type="gramStart"/>
      <w:r>
        <w:rPr>
          <w:rFonts w:eastAsia="MS Mincho"/>
        </w:rPr>
        <w:t>, …,</w:t>
      </w:r>
      <w:proofErr w:type="gramEnd"/>
      <w:r>
        <w:rPr>
          <w:rFonts w:eastAsia="MS Mincho"/>
        </w:rPr>
        <w:t xml:space="preserve"> 40, 50).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 for the following factors: background load = </w:t>
      </w:r>
      <w:r w:rsidR="00376072">
        <w:rPr>
          <w:rFonts w:eastAsia="MS Mincho"/>
        </w:rPr>
        <w:t>50%</w:t>
      </w:r>
      <w:r>
        <w:rPr>
          <w:rFonts w:eastAsia="MS Mincho"/>
        </w:rPr>
        <w:t xml:space="preserve">, data rate = </w:t>
      </w:r>
      <w:r w:rsidRPr="006D2492">
        <w:rPr>
          <w:rFonts w:eastAsia="MS Mincho"/>
          <w:highlight w:val="yellow"/>
        </w:rPr>
        <w:t>6</w:t>
      </w:r>
      <w:r w:rsidR="004D3206">
        <w:rPr>
          <w:rFonts w:eastAsia="MS Mincho"/>
          <w:highlight w:val="yellow"/>
        </w:rPr>
        <w:t xml:space="preserve"> Mbps </w:t>
      </w:r>
      <w:r w:rsidR="004D3206" w:rsidRPr="002230BC">
        <w:rPr>
          <w:rFonts w:eastAsia="MS Mincho"/>
          <w:highlight w:val="yellow"/>
        </w:rPr>
        <w:t xml:space="preserve"> </w:t>
      </w:r>
      <w:r w:rsidR="004D3206">
        <w:rPr>
          <w:rFonts w:eastAsia="MS Mincho"/>
          <w:highlight w:val="yellow"/>
        </w:rPr>
        <w:t>(ERP-OFDM PPDU frame format)</w:t>
      </w:r>
      <w:r w:rsidRPr="006D2492">
        <w:rPr>
          <w:rFonts w:eastAsia="MS Mincho"/>
          <w:highlight w:val="yellow"/>
        </w:rPr>
        <w:t xml:space="preserve"> </w:t>
      </w:r>
    </w:p>
    <w:p w:rsidR="00DC023F" w:rsidRDefault="0066394B" w:rsidP="00DC023F">
      <w:pPr>
        <w:pStyle w:val="berschrift3"/>
        <w:rPr>
          <w:rFonts w:eastAsia="MS Mincho"/>
        </w:rPr>
      </w:pPr>
      <w:bookmarkStart w:id="12" w:name="_Toc172599394"/>
      <w:r>
        <w:rPr>
          <w:rFonts w:eastAsia="MS Mincho"/>
        </w:rPr>
        <w:t>Evaluation of security level (Functional Req. 2.5</w:t>
      </w:r>
      <w:r w:rsidR="00DC023F">
        <w:rPr>
          <w:rFonts w:eastAsia="MS Mincho"/>
        </w:rPr>
        <w:t>.</w:t>
      </w:r>
      <w:r>
        <w:rPr>
          <w:rFonts w:eastAsia="MS Mincho"/>
        </w:rPr>
        <w:t>1</w:t>
      </w:r>
      <w:r w:rsidR="00DC023F">
        <w:rPr>
          <w:rFonts w:eastAsia="MS Mincho"/>
        </w:rPr>
        <w:t>.1)</w:t>
      </w:r>
      <w:bookmarkEnd w:id="12"/>
    </w:p>
    <w:p w:rsidR="00180A21" w:rsidRDefault="00180A21" w:rsidP="00180A21">
      <w:pPr>
        <w:ind w:left="737"/>
        <w:rPr>
          <w:rFonts w:eastAsia="MS Mincho"/>
        </w:rPr>
      </w:pPr>
      <w:r>
        <w:rPr>
          <w:rFonts w:eastAsia="MS Mincho"/>
        </w:rPr>
        <w:t xml:space="preserve">Each proposal shall demonstrate that is </w:t>
      </w:r>
      <w:proofErr w:type="spellStart"/>
      <w:r w:rsidRPr="00180A21">
        <w:rPr>
          <w:rFonts w:eastAsia="MS Mincho"/>
        </w:rPr>
        <w:t>maint</w:t>
      </w:r>
      <w:r>
        <w:rPr>
          <w:rFonts w:eastAsia="MS Mincho"/>
        </w:rPr>
        <w:t>s</w:t>
      </w:r>
      <w:proofErr w:type="spellEnd"/>
      <w:r w:rsidRPr="00180A21">
        <w:rPr>
          <w:rFonts w:eastAsia="MS Mincho"/>
        </w:rPr>
        <w:t xml:space="preserve"> </w:t>
      </w:r>
      <w:proofErr w:type="spellStart"/>
      <w:r w:rsidRPr="00180A21">
        <w:rPr>
          <w:rFonts w:eastAsia="MS Mincho"/>
        </w:rPr>
        <w:t>RSNA’s</w:t>
      </w:r>
      <w:proofErr w:type="spellEnd"/>
      <w:r w:rsidRPr="00180A21">
        <w:rPr>
          <w:rFonts w:eastAsia="MS Mincho"/>
        </w:rPr>
        <w:t xml:space="preserve">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1604FA" w:rsidRDefault="00180A21" w:rsidP="00180A21">
      <w:pPr>
        <w:ind w:left="737"/>
        <w:rPr>
          <w:rFonts w:eastAsia="MS Mincho"/>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 evaluate the robustness of their security according to the following outline:</w:t>
      </w:r>
    </w:p>
    <w:p w:rsidR="001604FA" w:rsidRDefault="001604FA" w:rsidP="001604FA">
      <w:pPr>
        <w:pStyle w:val="berschrift3"/>
        <w:rPr>
          <w:rFonts w:eastAsia="MS Mincho"/>
        </w:rPr>
      </w:pPr>
      <w:bookmarkStart w:id="13" w:name="_Toc172599395"/>
      <w:r>
        <w:rPr>
          <w:rFonts w:eastAsia="MS Mincho"/>
        </w:rPr>
        <w:t>Evaluation of backward compatibility (Functional Req. 2.5.1.2)</w:t>
      </w:r>
      <w:bookmarkEnd w:id="13"/>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bookmarkStart w:id="14" w:name="_Toc172599396"/>
      <w:r>
        <w:rPr>
          <w:rFonts w:eastAsia="MS Mincho"/>
        </w:rPr>
        <w:t>Use-case-based performance evaluation</w:t>
      </w:r>
      <w:bookmarkEnd w:id="14"/>
    </w:p>
    <w:p w:rsidR="004D3206" w:rsidRDefault="004D3206" w:rsidP="00CA083A">
      <w:pPr>
        <w:rPr>
          <w:rFonts w:eastAsia="MS Mincho"/>
        </w:rPr>
      </w:pPr>
    </w:p>
    <w:p w:rsidR="004D3206" w:rsidRDefault="004D3206" w:rsidP="00CA083A">
      <w:pPr>
        <w:rPr>
          <w:rFonts w:eastAsia="MS Mincho"/>
        </w:rPr>
      </w:pPr>
      <w:r>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Pr>
          <w:rFonts w:eastAsia="MS Mincho"/>
        </w:rPr>
        <w:t>TGai</w:t>
      </w:r>
      <w:proofErr w:type="spellEnd"/>
      <w:r>
        <w:rPr>
          <w:rFonts w:eastAsia="MS Mincho"/>
        </w:rPr>
        <w:t xml:space="preserve"> may asked presenters of proposals to come forward with such additional evaluations in order to allow </w:t>
      </w:r>
      <w:proofErr w:type="spellStart"/>
      <w:r>
        <w:rPr>
          <w:rFonts w:eastAsia="MS Mincho"/>
        </w:rPr>
        <w:t>TGai</w:t>
      </w:r>
      <w:proofErr w:type="spellEnd"/>
      <w:r>
        <w:rPr>
          <w:rFonts w:eastAsia="MS Mincho"/>
        </w:rPr>
        <w:t xml:space="preserve"> to better understand the behavior / performance of a particular proposal.</w:t>
      </w:r>
    </w:p>
    <w:p w:rsidR="00CA083A" w:rsidRDefault="00CA083A" w:rsidP="00CA083A">
      <w:pPr>
        <w:rPr>
          <w:rFonts w:eastAsia="MS Mincho"/>
        </w:rPr>
      </w:pPr>
    </w:p>
    <w:p w:rsidR="00AB2555" w:rsidRDefault="00AB2555" w:rsidP="00C268DA">
      <w:pPr>
        <w:pStyle w:val="berschrift1"/>
        <w:rPr>
          <w:rFonts w:eastAsia="MS Mincho"/>
        </w:rPr>
      </w:pPr>
      <w:bookmarkStart w:id="15" w:name="_Toc172599397"/>
      <w:r>
        <w:rPr>
          <w:rFonts w:eastAsia="MS Mincho"/>
        </w:rPr>
        <w:t>Annex</w:t>
      </w:r>
      <w:bookmarkEnd w:id="15"/>
    </w:p>
    <w:p w:rsidR="007F7995" w:rsidRDefault="00AB2555" w:rsidP="00AB2555">
      <w:pPr>
        <w:pStyle w:val="berschrift2"/>
        <w:rPr>
          <w:rFonts w:eastAsia="MS Mincho"/>
        </w:rPr>
      </w:pPr>
      <w:bookmarkStart w:id="16" w:name="_Toc172599398"/>
      <w:r>
        <w:rPr>
          <w:rFonts w:eastAsia="MS Mincho"/>
        </w:rPr>
        <w:t>Channel models</w:t>
      </w:r>
      <w:bookmarkEnd w:id="16"/>
    </w:p>
    <w:p w:rsidR="005C268C" w:rsidRDefault="007F7995" w:rsidP="007F7995">
      <w:pPr>
        <w:pStyle w:val="berschrift3"/>
        <w:rPr>
          <w:rFonts w:eastAsia="MS Mincho"/>
        </w:rPr>
      </w:pPr>
      <w:bookmarkStart w:id="17" w:name="_Ref169679209"/>
      <w:bookmarkStart w:id="18" w:name="_Toc172599399"/>
      <w:r>
        <w:rPr>
          <w:rFonts w:eastAsia="MS Mincho"/>
        </w:rPr>
        <w:t>LOS free-space path loss</w:t>
      </w:r>
      <w:bookmarkEnd w:id="17"/>
      <w:bookmarkEnd w:id="18"/>
    </w:p>
    <w:p w:rsidR="008B6BFD" w:rsidRDefault="008B6BFD" w:rsidP="005C268C">
      <w:pPr>
        <w:rPr>
          <w:rFonts w:eastAsia="MS Mincho"/>
        </w:rPr>
      </w:pPr>
    </w:p>
    <w:p w:rsidR="00AB2555" w:rsidRPr="005C268C" w:rsidRDefault="008B6BFD" w:rsidP="005C268C">
      <w:pPr>
        <w:rPr>
          <w:rFonts w:eastAsia="MS Mincho"/>
        </w:rPr>
      </w:pPr>
      <w:proofErr w:type="spellStart"/>
      <w:r>
        <w:rPr>
          <w:rFonts w:eastAsia="MS Mincho"/>
        </w:rPr>
        <w:t>P_r</w:t>
      </w:r>
      <w:proofErr w:type="spellEnd"/>
      <w:r>
        <w:rPr>
          <w:rFonts w:eastAsia="MS Mincho"/>
        </w:rPr>
        <w:t xml:space="preserve"> = </w:t>
      </w:r>
      <w:proofErr w:type="spellStart"/>
      <w:r>
        <w:rPr>
          <w:rFonts w:eastAsia="MS Mincho"/>
        </w:rPr>
        <w:t>P_t</w:t>
      </w:r>
      <w:proofErr w:type="spellEnd"/>
      <w:r>
        <w:rPr>
          <w:rFonts w:eastAsia="MS Mincho"/>
        </w:rPr>
        <w:t xml:space="preserve"> * (lambda / 4*pi*d)^2</w:t>
      </w:r>
    </w:p>
    <w:p w:rsidR="005358D5" w:rsidRDefault="0089147B" w:rsidP="00AB2555">
      <w:pPr>
        <w:pStyle w:val="berschrift2"/>
        <w:rPr>
          <w:rFonts w:eastAsia="MS Mincho"/>
        </w:rPr>
      </w:pPr>
      <w:bookmarkStart w:id="19" w:name="_Toc172599400"/>
      <w:r>
        <w:rPr>
          <w:rFonts w:eastAsia="MS Mincho"/>
        </w:rPr>
        <w:t>Traffic models</w:t>
      </w:r>
      <w:bookmarkEnd w:id="19"/>
    </w:p>
    <w:p w:rsidR="00E21FE0" w:rsidRDefault="005358D5" w:rsidP="005358D5">
      <w:pPr>
        <w:pStyle w:val="berschrift3"/>
        <w:rPr>
          <w:rFonts w:eastAsia="MS Mincho"/>
        </w:rPr>
      </w:pPr>
      <w:bookmarkStart w:id="20" w:name="_Ref171406550"/>
      <w:bookmarkStart w:id="21" w:name="_Toc172599401"/>
      <w:r>
        <w:rPr>
          <w:rFonts w:eastAsia="MS Mincho"/>
        </w:rPr>
        <w:t>UDP-based background load traffic profile</w:t>
      </w:r>
      <w:bookmarkEnd w:id="20"/>
      <w:bookmarkEnd w:id="21"/>
    </w:p>
    <w:p w:rsidR="00FB2DB3" w:rsidRDefault="00FB2DB3" w:rsidP="00E21FE0">
      <w:pPr>
        <w:rPr>
          <w:rFonts w:eastAsia="MS Mincho"/>
        </w:rPr>
      </w:pPr>
      <w:r>
        <w:rPr>
          <w:rFonts w:eastAsia="MS Mincho"/>
        </w:rPr>
        <w:t>Protocol: UDP</w:t>
      </w:r>
    </w:p>
    <w:p w:rsidR="00E21FE0" w:rsidRDefault="00FB2DB3" w:rsidP="00E21FE0">
      <w:pPr>
        <w:rPr>
          <w:rFonts w:eastAsia="MS Mincho"/>
        </w:rPr>
      </w:pPr>
      <w:r>
        <w:rPr>
          <w:rFonts w:eastAsia="MS Mincho"/>
        </w:rPr>
        <w:t>MSDU</w:t>
      </w:r>
      <w:r w:rsidR="00E21FE0">
        <w:rPr>
          <w:rFonts w:eastAsia="MS Mincho"/>
        </w:rPr>
        <w:t xml:space="preserve"> size:</w:t>
      </w:r>
      <w:r>
        <w:rPr>
          <w:rFonts w:eastAsia="MS Mincho"/>
        </w:rPr>
        <w:t xml:space="preserve"> 8 </w:t>
      </w:r>
      <w:proofErr w:type="spellStart"/>
      <w:r>
        <w:rPr>
          <w:rFonts w:eastAsia="MS Mincho"/>
        </w:rPr>
        <w:t>kBytes</w:t>
      </w:r>
      <w:proofErr w:type="spellEnd"/>
    </w:p>
    <w:p w:rsidR="0089147B" w:rsidRPr="005358D5" w:rsidRDefault="00FB2DB3" w:rsidP="005358D5">
      <w:pPr>
        <w:rPr>
          <w:rFonts w:eastAsia="MS Mincho"/>
        </w:rPr>
      </w:pPr>
      <w:r>
        <w:rPr>
          <w:rFonts w:eastAsia="MS Mincho"/>
        </w:rPr>
        <w:t xml:space="preserve">Offered </w:t>
      </w:r>
      <w:proofErr w:type="spellStart"/>
      <w:r>
        <w:rPr>
          <w:rFonts w:eastAsia="MS Mincho"/>
        </w:rPr>
        <w:t>load</w:t>
      </w:r>
      <w:proofErr w:type="spellEnd"/>
      <w:r>
        <w:rPr>
          <w:rFonts w:eastAsia="MS Mincho"/>
        </w:rPr>
        <w:t xml:space="preserve">: 512 </w:t>
      </w:r>
      <w:proofErr w:type="spellStart"/>
      <w:r>
        <w:rPr>
          <w:rFonts w:eastAsia="MS Mincho"/>
        </w:rPr>
        <w:t>kBytes</w:t>
      </w:r>
      <w:proofErr w:type="spellEnd"/>
      <w:r>
        <w:rPr>
          <w:rFonts w:eastAsia="MS Mincho"/>
        </w:rPr>
        <w:t xml:space="preserve"> / s (</w:t>
      </w:r>
      <w:r w:rsidR="00E21FE0">
        <w:rPr>
          <w:rFonts w:eastAsia="MS Mincho"/>
        </w:rPr>
        <w:t>Packet generation rate:</w:t>
      </w:r>
      <w:r>
        <w:rPr>
          <w:rFonts w:eastAsia="MS Mincho"/>
        </w:rPr>
        <w:t xml:space="preserve"> 64 packets / s)</w:t>
      </w:r>
    </w:p>
    <w:p w:rsidR="00571422" w:rsidRDefault="00571422" w:rsidP="00AB2555">
      <w:pPr>
        <w:pStyle w:val="berschrift2"/>
        <w:rPr>
          <w:rFonts w:eastAsia="MS Mincho"/>
        </w:rPr>
      </w:pPr>
      <w:bookmarkStart w:id="22" w:name="_Toc172599402"/>
      <w:r>
        <w:rPr>
          <w:rFonts w:eastAsia="MS Mincho"/>
        </w:rPr>
        <w:t>Parameters used for performance evaluations</w:t>
      </w:r>
      <w:bookmarkEnd w:id="22"/>
    </w:p>
    <w:p w:rsidR="00571422" w:rsidRPr="00CD6596" w:rsidRDefault="00571422" w:rsidP="00571422">
      <w:pPr>
        <w:rPr>
          <w:rFonts w:eastAsia="MS Mincho"/>
          <w:highlight w:val="yellow"/>
        </w:rPr>
      </w:pPr>
      <w:r w:rsidRPr="00CD6596">
        <w:rPr>
          <w:rFonts w:eastAsia="MS Mincho"/>
          <w:highlight w:val="yellow"/>
        </w:rPr>
        <w:t>The following list of parameters shall be applied for all performance evaluations:</w:t>
      </w:r>
    </w:p>
    <w:p w:rsidR="00571422" w:rsidRPr="00CD6596" w:rsidRDefault="00571422" w:rsidP="00571422">
      <w:pPr>
        <w:rPr>
          <w:rFonts w:eastAsia="MS Mincho"/>
          <w:highlight w:val="yellow"/>
        </w:rPr>
      </w:pPr>
    </w:p>
    <w:p w:rsidR="00571422" w:rsidRPr="00CD6596" w:rsidRDefault="00571422" w:rsidP="00571422">
      <w:pPr>
        <w:rPr>
          <w:rFonts w:eastAsia="MS Mincho"/>
          <w:highlight w:val="yellow"/>
        </w:rPr>
      </w:pPr>
      <w:r w:rsidRPr="00CD6596">
        <w:rPr>
          <w:rFonts w:eastAsia="MS Mincho"/>
          <w:highlight w:val="yellow"/>
        </w:rPr>
        <w:t>Target beacon interval: 100 ms</w:t>
      </w:r>
    </w:p>
    <w:p w:rsidR="00571422" w:rsidRPr="00CD6596" w:rsidRDefault="00571422" w:rsidP="00571422">
      <w:pPr>
        <w:rPr>
          <w:rFonts w:eastAsia="MS Mincho"/>
          <w:highlight w:val="yellow"/>
        </w:rPr>
      </w:pPr>
      <w:r w:rsidRPr="00CD6596">
        <w:rPr>
          <w:rFonts w:eastAsia="MS Mincho"/>
          <w:highlight w:val="yellow"/>
        </w:rPr>
        <w:t>Round trip times:</w:t>
      </w:r>
    </w:p>
    <w:p w:rsidR="00571422" w:rsidRPr="00CD6596" w:rsidRDefault="00571422" w:rsidP="00571422">
      <w:pPr>
        <w:rPr>
          <w:rFonts w:eastAsia="MS Mincho"/>
          <w:highlight w:val="yellow"/>
        </w:rPr>
      </w:pPr>
      <w:r w:rsidRPr="00CD6596">
        <w:rPr>
          <w:rFonts w:eastAsia="MS Mincho"/>
          <w:highlight w:val="yellow"/>
        </w:rPr>
        <w:tab/>
        <w:t xml:space="preserve">AP – </w:t>
      </w:r>
      <w:proofErr w:type="spellStart"/>
      <w:r w:rsidRPr="00CD6596">
        <w:rPr>
          <w:rFonts w:eastAsia="MS Mincho"/>
          <w:highlight w:val="yellow"/>
        </w:rPr>
        <w:t>Authenticaiton</w:t>
      </w:r>
      <w:proofErr w:type="spellEnd"/>
      <w:r w:rsidRPr="00CD6596">
        <w:rPr>
          <w:rFonts w:eastAsia="MS Mincho"/>
          <w:highlight w:val="yellow"/>
        </w:rPr>
        <w:t xml:space="preserve"> Sever</w:t>
      </w:r>
      <w:proofErr w:type="gramStart"/>
      <w:r w:rsidRPr="00CD6596">
        <w:rPr>
          <w:rFonts w:eastAsia="MS Mincho"/>
          <w:highlight w:val="yellow"/>
        </w:rPr>
        <w:t>:  ?</w:t>
      </w:r>
      <w:proofErr w:type="gramEnd"/>
      <w:r w:rsidRPr="00CD6596">
        <w:rPr>
          <w:rFonts w:eastAsia="MS Mincho"/>
          <w:highlight w:val="yellow"/>
        </w:rPr>
        <w:t>??</w:t>
      </w:r>
    </w:p>
    <w:p w:rsidR="00571422" w:rsidRPr="00CD6596" w:rsidRDefault="00571422" w:rsidP="00571422">
      <w:pPr>
        <w:rPr>
          <w:rFonts w:eastAsia="MS Mincho"/>
          <w:highlight w:val="yellow"/>
        </w:rPr>
      </w:pPr>
      <w:r w:rsidRPr="00CD6596">
        <w:rPr>
          <w:rFonts w:eastAsia="MS Mincho"/>
          <w:highlight w:val="yellow"/>
        </w:rPr>
        <w:tab/>
        <w:t>AP – DHCP Server</w:t>
      </w:r>
      <w:proofErr w:type="gramStart"/>
      <w:r w:rsidRPr="00CD6596">
        <w:rPr>
          <w:rFonts w:eastAsia="MS Mincho"/>
          <w:highlight w:val="yellow"/>
        </w:rPr>
        <w:t>: ?</w:t>
      </w:r>
      <w:proofErr w:type="gramEnd"/>
      <w:r w:rsidRPr="00CD6596">
        <w:rPr>
          <w:rFonts w:eastAsia="MS Mincho"/>
          <w:highlight w:val="yellow"/>
        </w:rPr>
        <w:t>??</w:t>
      </w:r>
    </w:p>
    <w:p w:rsidR="00571422" w:rsidRPr="00CD6596" w:rsidRDefault="00571422" w:rsidP="00571422">
      <w:pPr>
        <w:rPr>
          <w:rFonts w:eastAsia="MS Mincho"/>
          <w:highlight w:val="yellow"/>
        </w:rPr>
      </w:pPr>
      <w:r w:rsidRPr="00CD6596">
        <w:rPr>
          <w:rFonts w:eastAsia="MS Mincho"/>
          <w:highlight w:val="yellow"/>
        </w:rPr>
        <w:t>Processing times:</w:t>
      </w:r>
    </w:p>
    <w:p w:rsidR="00571422" w:rsidRPr="00CD6596" w:rsidRDefault="00571422" w:rsidP="00571422">
      <w:pPr>
        <w:rPr>
          <w:rFonts w:eastAsia="MS Mincho"/>
          <w:highlight w:val="yellow"/>
        </w:rPr>
      </w:pPr>
      <w:r w:rsidRPr="00CD6596">
        <w:rPr>
          <w:rFonts w:eastAsia="MS Mincho"/>
          <w:highlight w:val="yellow"/>
        </w:rPr>
        <w:tab/>
        <w:t>At non-AP STA</w:t>
      </w:r>
    </w:p>
    <w:p w:rsidR="00571422" w:rsidRPr="00CD6596" w:rsidRDefault="00571422" w:rsidP="00571422">
      <w:pPr>
        <w:rPr>
          <w:rFonts w:eastAsia="MS Mincho"/>
          <w:highlight w:val="yellow"/>
        </w:rPr>
      </w:pPr>
      <w:r w:rsidRPr="00CD6596">
        <w:rPr>
          <w:rFonts w:eastAsia="MS Mincho"/>
          <w:highlight w:val="yellow"/>
        </w:rPr>
        <w:tab/>
        <w:t>At AP</w:t>
      </w:r>
    </w:p>
    <w:p w:rsidR="00571422" w:rsidRPr="00CD6596" w:rsidRDefault="00571422" w:rsidP="00571422">
      <w:pPr>
        <w:rPr>
          <w:rFonts w:eastAsia="MS Mincho"/>
          <w:highlight w:val="yellow"/>
        </w:rPr>
      </w:pPr>
      <w:r w:rsidRPr="00CD6596">
        <w:rPr>
          <w:rFonts w:eastAsia="MS Mincho"/>
          <w:highlight w:val="yellow"/>
        </w:rPr>
        <w:tab/>
        <w:t>At Authentication server</w:t>
      </w:r>
    </w:p>
    <w:p w:rsidR="00CD6596" w:rsidRDefault="00571422" w:rsidP="00571422">
      <w:pPr>
        <w:rPr>
          <w:rFonts w:eastAsia="MS Mincho"/>
        </w:rPr>
      </w:pPr>
      <w:r w:rsidRPr="00CD6596">
        <w:rPr>
          <w:rFonts w:eastAsia="MS Mincho"/>
          <w:highlight w:val="yellow"/>
        </w:rPr>
        <w:tab/>
        <w:t>At DHCP Server</w:t>
      </w:r>
    </w:p>
    <w:p w:rsidR="00571422" w:rsidRPr="00571422" w:rsidRDefault="00571422" w:rsidP="00571422">
      <w:pPr>
        <w:rPr>
          <w:rFonts w:eastAsia="MS Mincho"/>
        </w:rPr>
      </w:pPr>
    </w:p>
    <w:p w:rsidR="007F7995" w:rsidRDefault="00AB2555" w:rsidP="00AB2555">
      <w:pPr>
        <w:pStyle w:val="berschrift2"/>
        <w:rPr>
          <w:rFonts w:eastAsia="MS Mincho"/>
        </w:rPr>
      </w:pPr>
      <w:bookmarkStart w:id="23" w:name="_Toc172599403"/>
      <w:r>
        <w:rPr>
          <w:rFonts w:eastAsia="MS Mincho"/>
        </w:rPr>
        <w:t>Evaluation scenarios  / set-up</w:t>
      </w:r>
      <w:bookmarkEnd w:id="23"/>
    </w:p>
    <w:p w:rsidR="00425783" w:rsidRDefault="003B36F9" w:rsidP="007F7995">
      <w:pPr>
        <w:pStyle w:val="berschrift3"/>
        <w:rPr>
          <w:rFonts w:eastAsia="MS Mincho"/>
        </w:rPr>
      </w:pPr>
      <w:bookmarkStart w:id="24" w:name="_Ref169679119"/>
      <w:bookmarkStart w:id="25" w:name="_Toc172599404"/>
      <w:r>
        <w:rPr>
          <w:rFonts w:eastAsia="MS Mincho"/>
        </w:rPr>
        <w:t>Artificial</w:t>
      </w:r>
      <w:r w:rsidR="007F7995">
        <w:rPr>
          <w:rFonts w:eastAsia="MS Mincho"/>
        </w:rPr>
        <w:t xml:space="preserve"> scenario 1</w:t>
      </w:r>
      <w:bookmarkEnd w:id="24"/>
      <w:bookmarkEnd w:id="25"/>
    </w:p>
    <w:p w:rsidR="002377E7" w:rsidRDefault="00425783" w:rsidP="00425783">
      <w:pPr>
        <w:rPr>
          <w:rFonts w:eastAsia="MS Mincho"/>
        </w:rPr>
      </w:pPr>
      <w:r>
        <w:rPr>
          <w:rFonts w:eastAsia="MS Mincho"/>
        </w:rPr>
        <w:t xml:space="preserve">Set-up: The AP shall be located at position (0,0) operating on a randomly selected channel number. Non-AP </w:t>
      </w:r>
      <w:proofErr w:type="spellStart"/>
      <w:r>
        <w:rPr>
          <w:rFonts w:eastAsia="MS Mincho"/>
        </w:rPr>
        <w:t>STAs</w:t>
      </w:r>
      <w:proofErr w:type="spellEnd"/>
      <w:r>
        <w:rPr>
          <w:rFonts w:eastAsia="MS Mincho"/>
        </w:rPr>
        <w:t xml:space="preserve"> are trying to establish a link with the AP. The non-AP </w:t>
      </w:r>
      <w:proofErr w:type="spellStart"/>
      <w:r>
        <w:rPr>
          <w:rFonts w:eastAsia="MS Mincho"/>
        </w:rPr>
        <w:t>STAs</w:t>
      </w:r>
      <w:proofErr w:type="spellEnd"/>
      <w:r>
        <w:rPr>
          <w:rFonts w:eastAsia="MS Mincho"/>
        </w:rPr>
        <w:t>’ distance to the AP shall be 5m. The start of the link-set up shall be delayed by a random number t</w:t>
      </w:r>
      <w:r w:rsidR="002377E7">
        <w:rPr>
          <w:rFonts w:eastAsia="MS Mincho"/>
        </w:rPr>
        <w:t xml:space="preserve">hat is </w:t>
      </w:r>
      <w:proofErr w:type="spellStart"/>
      <w:r w:rsidR="002377E7">
        <w:rPr>
          <w:rFonts w:eastAsia="MS Mincho"/>
        </w:rPr>
        <w:t>uniformely</w:t>
      </w:r>
      <w:proofErr w:type="spellEnd"/>
      <w:r w:rsidR="002377E7">
        <w:rPr>
          <w:rFonts w:eastAsia="MS Mincho"/>
        </w:rPr>
        <w:t xml:space="preserve"> distributed over</w:t>
      </w:r>
      <w:r>
        <w:rPr>
          <w:rFonts w:eastAsia="MS Mincho"/>
        </w:rPr>
        <w:t xml:space="preserve"> </w:t>
      </w:r>
      <w:proofErr w:type="gramStart"/>
      <w:r>
        <w:rPr>
          <w:rFonts w:eastAsia="MS Mincho"/>
        </w:rPr>
        <w:t>a</w:t>
      </w:r>
      <w:proofErr w:type="gramEnd"/>
      <w:r>
        <w:rPr>
          <w:rFonts w:eastAsia="MS Mincho"/>
        </w:rPr>
        <w:t xml:space="preserve"> [</w:t>
      </w:r>
      <w:r w:rsidR="00A73AB1">
        <w:rPr>
          <w:rFonts w:eastAsia="MS Mincho"/>
        </w:rPr>
        <w:t>1</w:t>
      </w:r>
      <w:r>
        <w:rPr>
          <w:rFonts w:eastAsia="MS Mincho"/>
        </w:rPr>
        <w:t xml:space="preserve">s, </w:t>
      </w:r>
      <w:r w:rsidR="00A73AB1">
        <w:rPr>
          <w:rFonts w:eastAsia="MS Mincho"/>
        </w:rPr>
        <w:t>1.</w:t>
      </w:r>
      <w:r>
        <w:rPr>
          <w:rFonts w:eastAsia="MS Mincho"/>
        </w:rPr>
        <w:t xml:space="preserve">1s] </w:t>
      </w:r>
      <w:proofErr w:type="spellStart"/>
      <w:r>
        <w:rPr>
          <w:rFonts w:eastAsia="MS Mincho"/>
        </w:rPr>
        <w:t>inverall</w:t>
      </w:r>
      <w:proofErr w:type="spellEnd"/>
      <w:r>
        <w:rPr>
          <w:rFonts w:eastAsia="MS Mincho"/>
        </w:rPr>
        <w:t>.</w:t>
      </w:r>
      <w:r w:rsidR="00FB2DB3">
        <w:rPr>
          <w:rFonts w:eastAsia="MS Mincho"/>
        </w:rPr>
        <w:t xml:space="preserve"> The </w:t>
      </w:r>
      <w:r w:rsidR="00FB2DB3" w:rsidRPr="00FB2DB3">
        <w:rPr>
          <w:rFonts w:eastAsia="MS Mincho"/>
          <w:highlight w:val="yellow"/>
        </w:rPr>
        <w:t>goal therein is to put the system in steady state before starting the link-set-up</w:t>
      </w:r>
      <w:r w:rsidR="00285E1C">
        <w:rPr>
          <w:rFonts w:eastAsia="MS Mincho"/>
        </w:rPr>
        <w:t xml:space="preserve"> </w:t>
      </w:r>
      <w:proofErr w:type="gramStart"/>
      <w:r w:rsidR="005844B9">
        <w:rPr>
          <w:rFonts w:eastAsia="MS Mincho"/>
        </w:rPr>
        <w:t>The</w:t>
      </w:r>
      <w:proofErr w:type="gramEnd"/>
      <w:r w:rsidR="005844B9">
        <w:rPr>
          <w:rFonts w:eastAsia="MS Mincho"/>
        </w:rPr>
        <w:t xml:space="preserve"> delay shall not be accredited to the link set-up time.</w:t>
      </w:r>
      <w:r w:rsidR="00A73AB1">
        <w:rPr>
          <w:rStyle w:val="Funotenzeichen"/>
          <w:rFonts w:eastAsia="MS Mincho"/>
        </w:rPr>
        <w:footnoteReference w:id="5"/>
      </w:r>
    </w:p>
    <w:p w:rsidR="00A73AB1" w:rsidRDefault="00A73AB1" w:rsidP="00425783">
      <w:pPr>
        <w:rPr>
          <w:rFonts w:eastAsia="MS Mincho"/>
        </w:rPr>
      </w:pPr>
      <w:r>
        <w:rPr>
          <w:rFonts w:eastAsia="MS Mincho"/>
        </w:rPr>
        <w:t xml:space="preserve">Additional non-AP </w:t>
      </w:r>
      <w:proofErr w:type="spellStart"/>
      <w:r>
        <w:rPr>
          <w:rFonts w:eastAsia="MS Mincho"/>
        </w:rPr>
        <w:t>STAs</w:t>
      </w:r>
      <w:proofErr w:type="spellEnd"/>
      <w:r>
        <w:rPr>
          <w:rFonts w:eastAsia="MS Mincho"/>
        </w:rPr>
        <w:t xml:space="preserve"> may be located at 5m-distance from the AP. Those </w:t>
      </w:r>
      <w:proofErr w:type="spellStart"/>
      <w:r>
        <w:rPr>
          <w:rFonts w:eastAsia="MS Mincho"/>
        </w:rPr>
        <w:t>STAs</w:t>
      </w:r>
      <w:proofErr w:type="spellEnd"/>
      <w:r>
        <w:rPr>
          <w:rFonts w:eastAsia="MS Mincho"/>
        </w:rPr>
        <w:t xml:space="preserve">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 xml:space="preserve">Background load: number of non-AP </w:t>
      </w:r>
      <w:proofErr w:type="spellStart"/>
      <w:r>
        <w:rPr>
          <w:rFonts w:eastAsia="MS Mincho"/>
        </w:rPr>
        <w:t>STAs</w:t>
      </w:r>
      <w:proofErr w:type="spellEnd"/>
      <w:r>
        <w:rPr>
          <w:rFonts w:eastAsia="MS Mincho"/>
        </w:rPr>
        <w:t xml:space="preserve"> imposing the load and traffic profile of the load per STA</w:t>
      </w:r>
    </w:p>
    <w:p w:rsidR="005844B9" w:rsidRDefault="00A73AB1" w:rsidP="00F94ED0">
      <w:pPr>
        <w:pStyle w:val="EU-MeshBulletList"/>
        <w:rPr>
          <w:rFonts w:eastAsia="MS Mincho"/>
        </w:rPr>
      </w:pPr>
      <w:r>
        <w:rPr>
          <w:rFonts w:eastAsia="MS Mincho"/>
        </w:rPr>
        <w:t xml:space="preserve">User load: number of non-AP </w:t>
      </w:r>
      <w:proofErr w:type="spellStart"/>
      <w:r>
        <w:rPr>
          <w:rFonts w:eastAsia="MS Mincho"/>
        </w:rPr>
        <w:t>STAs</w:t>
      </w:r>
      <w:proofErr w:type="spellEnd"/>
      <w:r>
        <w:rPr>
          <w:rFonts w:eastAsia="MS Mincho"/>
        </w:rPr>
        <w:t xml:space="preserve">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22" w:rsidRDefault="00571422">
      <w:r>
        <w:separator/>
      </w:r>
    </w:p>
  </w:endnote>
  <w:endnote w:type="continuationSeparator" w:id="0">
    <w:p w:rsidR="00571422" w:rsidRDefault="0057142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22" w:rsidRDefault="00571422">
    <w:pPr>
      <w:pStyle w:val="Fuzeile"/>
      <w:tabs>
        <w:tab w:val="clear" w:pos="6480"/>
        <w:tab w:val="center" w:pos="4680"/>
        <w:tab w:val="right" w:pos="9360"/>
      </w:tabs>
    </w:pPr>
    <w:fldSimple w:instr=" SUBJECT  \* MERGEFORMAT ">
      <w:r>
        <w:t>Submission</w:t>
      </w:r>
    </w:fldSimple>
    <w:r>
      <w:tab/>
      <w:t xml:space="preserve">page </w:t>
    </w:r>
    <w:fldSimple w:instr="PAGE ">
      <w:r w:rsidR="005F1C84">
        <w:rPr>
          <w:noProof/>
        </w:rPr>
        <w:t>2</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571422" w:rsidRDefault="0057142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22" w:rsidRDefault="00571422">
      <w:r>
        <w:separator/>
      </w:r>
    </w:p>
  </w:footnote>
  <w:footnote w:type="continuationSeparator" w:id="0">
    <w:p w:rsidR="00571422" w:rsidRDefault="00571422">
      <w:r>
        <w:continuationSeparator/>
      </w:r>
    </w:p>
  </w:footnote>
  <w:footnote w:id="1">
    <w:p w:rsidR="00571422" w:rsidRDefault="00571422">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571422" w:rsidRDefault="00571422">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3">
    <w:p w:rsidR="00571422" w:rsidRDefault="00571422">
      <w:pPr>
        <w:pStyle w:val="Funotentext"/>
      </w:pPr>
      <w:r>
        <w:rPr>
          <w:rStyle w:val="Funotenzeichen"/>
        </w:rPr>
        <w:footnoteRef/>
      </w:r>
      <w:r>
        <w:t xml:space="preserve"> Note: this does not mean, that all </w:t>
      </w:r>
      <w:proofErr w:type="spellStart"/>
      <w:r>
        <w:t>STAs</w:t>
      </w:r>
      <w:proofErr w:type="spellEnd"/>
      <w:r>
        <w:t xml:space="preserve"> have to experience a link set-up time of less than 100ms.</w:t>
      </w:r>
    </w:p>
  </w:footnote>
  <w:footnote w:id="4">
    <w:p w:rsidR="00571422" w:rsidRDefault="00571422" w:rsidP="004C62D0">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5">
    <w:p w:rsidR="00571422" w:rsidRDefault="00571422">
      <w:pPr>
        <w:pStyle w:val="Funotentext"/>
      </w:pPr>
      <w:r>
        <w:rPr>
          <w:rStyle w:val="Funotenzeichen"/>
        </w:rPr>
        <w:footnoteRef/>
      </w:r>
      <w:r>
        <w:t xml:space="preserve"> Drawing from this distribution allows additional </w:t>
      </w:r>
      <w:proofErr w:type="spellStart"/>
      <w:r>
        <w:t>STAs</w:t>
      </w:r>
      <w:proofErr w:type="spellEnd"/>
      <w:r>
        <w:t xml:space="preserve">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22" w:rsidRDefault="00571422">
    <w:pPr>
      <w:pStyle w:val="Kopfzeile"/>
      <w:tabs>
        <w:tab w:val="clear" w:pos="6480"/>
        <w:tab w:val="center" w:pos="4680"/>
        <w:tab w:val="right" w:pos="9360"/>
      </w:tabs>
    </w:pPr>
    <w:fldSimple w:instr=" KEYWORDS  \* MERGEFORMAT ">
      <w:r>
        <w:t>July 2011</w:t>
      </w:r>
    </w:fldSimple>
    <w:r>
      <w:tab/>
    </w:r>
    <w:r>
      <w:tab/>
    </w:r>
    <w:fldSimple w:instr=" TITLE  \* MERGEFORMAT ">
      <w:r>
        <w:t>doc.: IEEE 802.11-11/0811r1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intFractionalCharacterWidth/>
  <w:mirrorMargins/>
  <w:hideSpellingErrors/>
  <w:proofState w:spelling="clean" w:grammar="clean"/>
  <w:attachedTemplate r:id="rId1"/>
  <w:stylePaneFormatFilter w:val="0004"/>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50F2E"/>
    <w:rsid w:val="00064131"/>
    <w:rsid w:val="00096567"/>
    <w:rsid w:val="00106B73"/>
    <w:rsid w:val="0011350F"/>
    <w:rsid w:val="0014477A"/>
    <w:rsid w:val="001552DA"/>
    <w:rsid w:val="001604FA"/>
    <w:rsid w:val="0017203B"/>
    <w:rsid w:val="00180A21"/>
    <w:rsid w:val="001F763F"/>
    <w:rsid w:val="0020121C"/>
    <w:rsid w:val="002230BC"/>
    <w:rsid w:val="002377E7"/>
    <w:rsid w:val="00285E1C"/>
    <w:rsid w:val="002C0FE8"/>
    <w:rsid w:val="002C61E2"/>
    <w:rsid w:val="002D04F6"/>
    <w:rsid w:val="0031328B"/>
    <w:rsid w:val="00333602"/>
    <w:rsid w:val="00341DD7"/>
    <w:rsid w:val="00376072"/>
    <w:rsid w:val="00377C0D"/>
    <w:rsid w:val="003A6E76"/>
    <w:rsid w:val="003B36F9"/>
    <w:rsid w:val="003D4D6D"/>
    <w:rsid w:val="003E75DC"/>
    <w:rsid w:val="00421BC4"/>
    <w:rsid w:val="00425783"/>
    <w:rsid w:val="0044721E"/>
    <w:rsid w:val="004C62D0"/>
    <w:rsid w:val="004D3206"/>
    <w:rsid w:val="005358D5"/>
    <w:rsid w:val="00571422"/>
    <w:rsid w:val="005844B9"/>
    <w:rsid w:val="005C0780"/>
    <w:rsid w:val="005C268C"/>
    <w:rsid w:val="005F1C84"/>
    <w:rsid w:val="006054F3"/>
    <w:rsid w:val="0066394B"/>
    <w:rsid w:val="0068623F"/>
    <w:rsid w:val="006974F8"/>
    <w:rsid w:val="006C5291"/>
    <w:rsid w:val="006D2492"/>
    <w:rsid w:val="00736313"/>
    <w:rsid w:val="00767207"/>
    <w:rsid w:val="00786C0A"/>
    <w:rsid w:val="007C490C"/>
    <w:rsid w:val="007E1107"/>
    <w:rsid w:val="007E1696"/>
    <w:rsid w:val="007F789D"/>
    <w:rsid w:val="007F7995"/>
    <w:rsid w:val="00827774"/>
    <w:rsid w:val="00830AC7"/>
    <w:rsid w:val="0085516B"/>
    <w:rsid w:val="00864E61"/>
    <w:rsid w:val="00866B28"/>
    <w:rsid w:val="008876BF"/>
    <w:rsid w:val="0089147B"/>
    <w:rsid w:val="008B6A13"/>
    <w:rsid w:val="008B6BFD"/>
    <w:rsid w:val="008E0FAB"/>
    <w:rsid w:val="00911D8E"/>
    <w:rsid w:val="00914D44"/>
    <w:rsid w:val="00984F37"/>
    <w:rsid w:val="009C505A"/>
    <w:rsid w:val="00A24A3E"/>
    <w:rsid w:val="00A73AB1"/>
    <w:rsid w:val="00A86A8D"/>
    <w:rsid w:val="00AA5BD9"/>
    <w:rsid w:val="00AB2555"/>
    <w:rsid w:val="00AB41B4"/>
    <w:rsid w:val="00B00EF6"/>
    <w:rsid w:val="00B2138A"/>
    <w:rsid w:val="00B4555B"/>
    <w:rsid w:val="00B53EE1"/>
    <w:rsid w:val="00B72EE3"/>
    <w:rsid w:val="00BD3BD9"/>
    <w:rsid w:val="00BD46B5"/>
    <w:rsid w:val="00C04BC9"/>
    <w:rsid w:val="00C268DA"/>
    <w:rsid w:val="00C6452C"/>
    <w:rsid w:val="00CA083A"/>
    <w:rsid w:val="00CB39A6"/>
    <w:rsid w:val="00CB739C"/>
    <w:rsid w:val="00CD6596"/>
    <w:rsid w:val="00CE70B5"/>
    <w:rsid w:val="00D24C3B"/>
    <w:rsid w:val="00D8044F"/>
    <w:rsid w:val="00D8081F"/>
    <w:rsid w:val="00DC023F"/>
    <w:rsid w:val="00DD6C25"/>
    <w:rsid w:val="00E21FE0"/>
    <w:rsid w:val="00E2298D"/>
    <w:rsid w:val="00EA5398"/>
    <w:rsid w:val="00F10073"/>
    <w:rsid w:val="00F11A88"/>
    <w:rsid w:val="00F94ED0"/>
    <w:rsid w:val="00FB2DB3"/>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 w:type="paragraph" w:styleId="Verzeichnis1">
    <w:name w:val="toc 1"/>
    <w:basedOn w:val="Standard"/>
    <w:next w:val="Standard"/>
    <w:autoRedefine/>
    <w:uiPriority w:val="39"/>
    <w:rsid w:val="00F11A88"/>
    <w:pPr>
      <w:spacing w:before="120" w:after="0"/>
    </w:pPr>
    <w:rPr>
      <w:rFonts w:asciiTheme="minorHAnsi" w:hAnsiTheme="minorHAnsi"/>
      <w:b/>
      <w:sz w:val="24"/>
    </w:rPr>
  </w:style>
  <w:style w:type="paragraph" w:styleId="Verzeichnis2">
    <w:name w:val="toc 2"/>
    <w:basedOn w:val="Standard"/>
    <w:next w:val="Standard"/>
    <w:autoRedefine/>
    <w:uiPriority w:val="39"/>
    <w:rsid w:val="00F11A88"/>
    <w:pPr>
      <w:spacing w:after="0"/>
      <w:ind w:left="220"/>
    </w:pPr>
    <w:rPr>
      <w:rFonts w:asciiTheme="minorHAnsi" w:hAnsiTheme="minorHAnsi"/>
      <w:b/>
      <w:szCs w:val="22"/>
    </w:rPr>
  </w:style>
  <w:style w:type="paragraph" w:styleId="Verzeichnis3">
    <w:name w:val="toc 3"/>
    <w:basedOn w:val="Standard"/>
    <w:next w:val="Standard"/>
    <w:autoRedefine/>
    <w:uiPriority w:val="39"/>
    <w:rsid w:val="00F11A88"/>
    <w:pPr>
      <w:spacing w:after="0"/>
      <w:ind w:left="440"/>
    </w:pPr>
    <w:rPr>
      <w:rFonts w:asciiTheme="minorHAnsi" w:hAnsiTheme="minorHAnsi"/>
      <w:szCs w:val="22"/>
    </w:rPr>
  </w:style>
  <w:style w:type="paragraph" w:styleId="Verzeichnis4">
    <w:name w:val="toc 4"/>
    <w:basedOn w:val="Standard"/>
    <w:next w:val="Standard"/>
    <w:autoRedefine/>
    <w:rsid w:val="00F11A88"/>
    <w:pPr>
      <w:spacing w:after="0"/>
      <w:ind w:left="660"/>
    </w:pPr>
    <w:rPr>
      <w:rFonts w:asciiTheme="minorHAnsi" w:hAnsiTheme="minorHAnsi"/>
      <w:sz w:val="20"/>
      <w:szCs w:val="20"/>
    </w:rPr>
  </w:style>
  <w:style w:type="paragraph" w:styleId="Verzeichnis5">
    <w:name w:val="toc 5"/>
    <w:basedOn w:val="Standard"/>
    <w:next w:val="Standard"/>
    <w:autoRedefine/>
    <w:rsid w:val="00F11A88"/>
    <w:pPr>
      <w:spacing w:after="0"/>
      <w:ind w:left="880"/>
    </w:pPr>
    <w:rPr>
      <w:rFonts w:asciiTheme="minorHAnsi" w:hAnsiTheme="minorHAnsi"/>
      <w:sz w:val="20"/>
      <w:szCs w:val="20"/>
    </w:rPr>
  </w:style>
  <w:style w:type="paragraph" w:styleId="Verzeichnis6">
    <w:name w:val="toc 6"/>
    <w:basedOn w:val="Standard"/>
    <w:next w:val="Standard"/>
    <w:autoRedefine/>
    <w:rsid w:val="00F11A88"/>
    <w:pPr>
      <w:spacing w:after="0"/>
      <w:ind w:left="1100"/>
    </w:pPr>
    <w:rPr>
      <w:rFonts w:asciiTheme="minorHAnsi" w:hAnsiTheme="minorHAnsi"/>
      <w:sz w:val="20"/>
      <w:szCs w:val="20"/>
    </w:rPr>
  </w:style>
  <w:style w:type="paragraph" w:styleId="Verzeichnis7">
    <w:name w:val="toc 7"/>
    <w:basedOn w:val="Standard"/>
    <w:next w:val="Standard"/>
    <w:autoRedefine/>
    <w:rsid w:val="00F11A88"/>
    <w:pPr>
      <w:spacing w:after="0"/>
      <w:ind w:left="1320"/>
    </w:pPr>
    <w:rPr>
      <w:rFonts w:asciiTheme="minorHAnsi" w:hAnsiTheme="minorHAnsi"/>
      <w:sz w:val="20"/>
      <w:szCs w:val="20"/>
    </w:rPr>
  </w:style>
  <w:style w:type="paragraph" w:styleId="Verzeichnis8">
    <w:name w:val="toc 8"/>
    <w:basedOn w:val="Standard"/>
    <w:next w:val="Standard"/>
    <w:autoRedefine/>
    <w:rsid w:val="00F11A88"/>
    <w:pPr>
      <w:spacing w:after="0"/>
      <w:ind w:left="1540"/>
    </w:pPr>
    <w:rPr>
      <w:rFonts w:asciiTheme="minorHAnsi" w:hAnsiTheme="minorHAnsi"/>
      <w:sz w:val="20"/>
      <w:szCs w:val="20"/>
    </w:rPr>
  </w:style>
  <w:style w:type="paragraph" w:styleId="Verzeichnis9">
    <w:name w:val="toc 9"/>
    <w:basedOn w:val="Standard"/>
    <w:next w:val="Standard"/>
    <w:autoRedefine/>
    <w:rsid w:val="00F11A88"/>
    <w:pPr>
      <w:spacing w:after="0"/>
      <w:ind w:left="176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9</Pages>
  <Words>2062</Words>
  <Characters>10470</Characters>
  <Application>Microsoft Macintosh Word</Application>
  <DocSecurity>0</DocSecurity>
  <Lines>268</Lines>
  <Paragraphs>178</Paragraphs>
  <ScaleCrop>false</ScaleCrop>
  <HeadingPairs>
    <vt:vector size="2" baseType="variant">
      <vt:variant>
        <vt:lpstr>Title</vt:lpstr>
      </vt:variant>
      <vt:variant>
        <vt:i4>1</vt:i4>
      </vt:variant>
    </vt:vector>
  </HeadingPairs>
  <TitlesOfParts>
    <vt:vector size="1" baseType="lpstr">
      <vt:lpstr>doc.: IEEE 802.11-11/0811r1</vt:lpstr>
    </vt:vector>
  </TitlesOfParts>
  <Manager/>
  <Company>Frauhofer FOKUS</Company>
  <LinksUpToDate>false</LinksUpToDate>
  <CharactersWithSpaces>12384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802.11-11/0811r2</dc:title>
  <dc:subject>Submission</dc:subject>
  <dc:creator>Marc Emmelmann</dc:creator>
  <cp:keywords>July 2011</cp:keywords>
  <dc:description>Marc Emmelmann, Fraunhofer FOKUS</dc:description>
  <cp:lastModifiedBy>Marc Emmelmann</cp:lastModifiedBy>
  <cp:revision>11</cp:revision>
  <cp:lastPrinted>1601-01-01T00:00:00Z</cp:lastPrinted>
  <dcterms:created xsi:type="dcterms:W3CDTF">2011-07-12T13:33:00Z</dcterms:created>
  <dcterms:modified xsi:type="dcterms:W3CDTF">2011-07-18T16:07:00Z</dcterms:modified>
  <cp:category/>
</cp:coreProperties>
</file>