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p w:rsidR="004A6789" w:rsidRPr="0056577C" w:rsidRDefault="004A6789" w:rsidP="00603DFB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A3673C" w:rsidP="00E662DB">
            <w:pPr>
              <w:pStyle w:val="T2"/>
            </w:pPr>
            <w:r>
              <w:t>GID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E662DB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="00E662DB">
              <w:rPr>
                <w:b w:val="0"/>
                <w:sz w:val="20"/>
                <w:lang w:eastAsia="ko-KR"/>
              </w:rPr>
              <w:t>09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F55FD0" w:rsidRDefault="00F55FD0" w:rsidP="004A6789">
      <w:pPr>
        <w:rPr>
          <w:rFonts w:ascii="Times New Roman" w:hAnsi="Times New Roman"/>
          <w:b/>
        </w:rPr>
      </w:pPr>
    </w:p>
    <w:p w:rsidR="00E662DB" w:rsidRPr="00F55FD0" w:rsidRDefault="00F64569" w:rsidP="00F55FD0">
      <w:pPr>
        <w:jc w:val="center"/>
        <w:rPr>
          <w:rFonts w:ascii="Times New Roman" w:hAnsi="Times New Roman"/>
          <w:b/>
        </w:rPr>
      </w:pPr>
      <w:r w:rsidRPr="00FE798F">
        <w:rPr>
          <w:rFonts w:ascii="Times New Roman" w:hAnsi="Times New Roman"/>
          <w:b/>
        </w:rPr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75"/>
        <w:gridCol w:w="605"/>
        <w:gridCol w:w="441"/>
        <w:gridCol w:w="440"/>
        <w:gridCol w:w="759"/>
        <w:gridCol w:w="1356"/>
        <w:gridCol w:w="1356"/>
        <w:gridCol w:w="1356"/>
        <w:gridCol w:w="649"/>
        <w:gridCol w:w="515"/>
        <w:gridCol w:w="461"/>
      </w:tblGrid>
      <w:tr w:rsidR="00E662DB" w:rsidTr="00F55FD0">
        <w:trPr>
          <w:gridAfter w:val="2"/>
          <w:wAfter w:w="541" w:type="pct"/>
          <w:trHeight w:val="3000"/>
        </w:trPr>
        <w:tc>
          <w:tcPr>
            <w:tcW w:w="332" w:type="pct"/>
            <w:hideMark/>
          </w:tcPr>
          <w:p w:rsidR="00E662DB" w:rsidRDefault="00E662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1781</w:t>
            </w:r>
          </w:p>
        </w:tc>
        <w:tc>
          <w:tcPr>
            <w:tcW w:w="525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Lee, Jae </w:t>
            </w:r>
            <w:proofErr w:type="spellStart"/>
            <w:r>
              <w:rPr>
                <w:rFonts w:eastAsia="Times New Roman"/>
                <w:color w:val="000000"/>
              </w:rPr>
              <w:t>Seung</w:t>
            </w:r>
            <w:proofErr w:type="spellEnd"/>
          </w:p>
        </w:tc>
        <w:tc>
          <w:tcPr>
            <w:tcW w:w="300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9.7e</w:t>
            </w:r>
          </w:p>
        </w:tc>
        <w:tc>
          <w:tcPr>
            <w:tcW w:w="246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9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12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723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Text on Group ID field in a SU VHT PPDU is missing (The description is in section 6.6 of the spec framework document)</w:t>
            </w:r>
          </w:p>
        </w:tc>
        <w:tc>
          <w:tcPr>
            <w:tcW w:w="723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Add the following text from </w:t>
            </w:r>
            <w:proofErr w:type="spellStart"/>
            <w:r>
              <w:rPr>
                <w:rFonts w:eastAsia="Times New Roman"/>
                <w:color w:val="000000"/>
              </w:rPr>
              <w:t>Sepc</w:t>
            </w:r>
            <w:proofErr w:type="spellEnd"/>
            <w:r>
              <w:rPr>
                <w:rFonts w:eastAsia="Times New Roman"/>
                <w:color w:val="000000"/>
              </w:rPr>
              <w:t xml:space="preserve"> framework to section 9.7e or to any other section on Group ID: "In a SU VHT PPDU</w:t>
            </w:r>
            <w:proofErr w:type="gramStart"/>
            <w:r>
              <w:rPr>
                <w:rFonts w:eastAsia="Times New Roman"/>
                <w:color w:val="000000"/>
              </w:rPr>
              <w:t>,  if</w:t>
            </w:r>
            <w:proofErr w:type="gramEnd"/>
            <w:r>
              <w:rPr>
                <w:rFonts w:eastAsia="Times New Roman"/>
                <w:color w:val="000000"/>
              </w:rPr>
              <w:t xml:space="preserve"> the PPDU carries MPDUs addressed to an AP STA, the Group ID field is set to all zeros, otherwise it is set to all ones."</w:t>
            </w:r>
          </w:p>
        </w:tc>
        <w:tc>
          <w:tcPr>
            <w:tcW w:w="723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Simone. 11/0344r0.</w:t>
            </w:r>
          </w:p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Agree in Principle</w:t>
            </w:r>
          </w:p>
        </w:tc>
        <w:tc>
          <w:tcPr>
            <w:tcW w:w="257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MAC</w:t>
            </w:r>
          </w:p>
        </w:tc>
      </w:tr>
      <w:tr w:rsidR="00E662DB" w:rsidTr="00F55FD0">
        <w:trPr>
          <w:trHeight w:val="3000"/>
        </w:trPr>
        <w:tc>
          <w:tcPr>
            <w:tcW w:w="332" w:type="pct"/>
            <w:hideMark/>
          </w:tcPr>
          <w:p w:rsidR="00E662DB" w:rsidRDefault="00E662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1359</w:t>
            </w:r>
          </w:p>
        </w:tc>
        <w:tc>
          <w:tcPr>
            <w:tcW w:w="525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Zhao, </w:t>
            </w:r>
            <w:proofErr w:type="spellStart"/>
            <w:r>
              <w:rPr>
                <w:rFonts w:eastAsia="Times New Roman"/>
                <w:color w:val="000000"/>
              </w:rPr>
              <w:t>Shiwei</w:t>
            </w:r>
            <w:proofErr w:type="spellEnd"/>
          </w:p>
        </w:tc>
        <w:tc>
          <w:tcPr>
            <w:tcW w:w="300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9.7e</w:t>
            </w:r>
          </w:p>
        </w:tc>
        <w:tc>
          <w:tcPr>
            <w:tcW w:w="246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9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412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723" w:type="pct"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When a STA shares same lower 9 bits of BSSID of a neighbor AP, it won't be able to do AID-based power save as seeing any </w:t>
            </w:r>
            <w:proofErr w:type="spellStart"/>
            <w:r>
              <w:rPr>
                <w:rFonts w:eastAsia="Times New Roman"/>
                <w:color w:val="000000"/>
              </w:rPr>
              <w:t>unicast</w:t>
            </w:r>
            <w:proofErr w:type="spellEnd"/>
            <w:r>
              <w:rPr>
                <w:rFonts w:eastAsia="Times New Roman"/>
                <w:color w:val="000000"/>
              </w:rPr>
              <w:t xml:space="preserve"> packets to that AP. The </w:t>
            </w:r>
            <w:proofErr w:type="gramStart"/>
            <w:r>
              <w:rPr>
                <w:rFonts w:eastAsia="Times New Roman"/>
                <w:color w:val="000000"/>
              </w:rPr>
              <w:t>odds is</w:t>
            </w:r>
            <w:proofErr w:type="gramEnd"/>
            <w:r>
              <w:rPr>
                <w:rFonts w:eastAsia="Times New Roman"/>
                <w:color w:val="000000"/>
              </w:rPr>
              <w:t xml:space="preserve"> still high, while it's easy to solve by setting special GID for STA-to-AP packets.</w:t>
            </w:r>
          </w:p>
        </w:tc>
        <w:tc>
          <w:tcPr>
            <w:tcW w:w="723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Choose a special GID for STA-to-AP packets.</w:t>
            </w:r>
          </w:p>
        </w:tc>
        <w:tc>
          <w:tcPr>
            <w:tcW w:w="723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Simone. 11/0344r0.</w:t>
            </w:r>
          </w:p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Agree in principle</w:t>
            </w:r>
          </w:p>
        </w:tc>
        <w:tc>
          <w:tcPr>
            <w:tcW w:w="257" w:type="pct"/>
            <w:hideMark/>
          </w:tcPr>
          <w:p w:rsidR="00E662DB" w:rsidRDefault="00E662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MAC</w:t>
            </w:r>
          </w:p>
        </w:tc>
        <w:tc>
          <w:tcPr>
            <w:tcW w:w="284" w:type="pct"/>
            <w:hideMark/>
          </w:tcPr>
          <w:p w:rsidR="00E662DB" w:rsidRDefault="00E662DB"/>
        </w:tc>
        <w:tc>
          <w:tcPr>
            <w:tcW w:w="257" w:type="pct"/>
            <w:hideMark/>
          </w:tcPr>
          <w:p w:rsidR="00E662DB" w:rsidRDefault="00E662DB"/>
        </w:tc>
      </w:tr>
    </w:tbl>
    <w:p w:rsidR="00085D90" w:rsidRDefault="00085D90" w:rsidP="00E662DB">
      <w:pPr>
        <w:rPr>
          <w:rFonts w:asciiTheme="minorHAnsi" w:hAnsiTheme="minorHAnsi" w:cstheme="minorBidi"/>
        </w:rPr>
      </w:pPr>
    </w:p>
    <w:p w:rsidR="00E662DB" w:rsidRPr="00E662DB" w:rsidRDefault="00E662DB" w:rsidP="00E662DB">
      <w:pPr>
        <w:rPr>
          <w:b/>
        </w:rPr>
      </w:pPr>
      <w:r w:rsidRPr="00E662DB">
        <w:rPr>
          <w:b/>
        </w:rPr>
        <w:t>Discussion 1781</w:t>
      </w:r>
    </w:p>
    <w:p w:rsidR="00E662DB" w:rsidRDefault="00E662DB" w:rsidP="00E662DB">
      <w:r>
        <w:t>Section 9.7e only addresses the Partial AID; GID is not supposed to be described in this section. The text cited in the comment resolution was included in the specs (</w:t>
      </w:r>
      <w:r>
        <w:rPr>
          <w:rFonts w:ascii="Times New Roman" w:hAnsi="Times New Roman"/>
          <w:b/>
          <w:bCs/>
          <w:sz w:val="20"/>
          <w:szCs w:val="20"/>
        </w:rPr>
        <w:t xml:space="preserve">Table 22-9) </w:t>
      </w:r>
      <w:r>
        <w:t xml:space="preserve">by DCN </w:t>
      </w:r>
      <w:r w:rsidR="00F55FD0">
        <w:t>11/</w:t>
      </w:r>
      <w:r>
        <w:t>344r2, based on comment 972;</w:t>
      </w:r>
    </w:p>
    <w:p w:rsidR="00085D90" w:rsidRDefault="00085D90" w:rsidP="00085D9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lang w:eastAsia="zh-CN"/>
        </w:rPr>
      </w:pPr>
    </w:p>
    <w:p w:rsidR="00085D90" w:rsidRDefault="00085D90" w:rsidP="00085D90">
      <w:pPr>
        <w:autoSpaceDE w:val="0"/>
        <w:autoSpaceDN w:val="0"/>
        <w:adjustRightInd w:val="0"/>
        <w:spacing w:after="0" w:line="240" w:lineRule="auto"/>
      </w:pPr>
      <w:r>
        <w:t>From: DCN 11/344r2</w:t>
      </w:r>
    </w:p>
    <w:p w:rsidR="00085D90" w:rsidRDefault="00085D90" w:rsidP="00085D9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lang w:eastAsia="zh-CN"/>
        </w:rPr>
      </w:pPr>
    </w:p>
    <w:p w:rsidR="00085D90" w:rsidRDefault="00085D90" w:rsidP="00085D9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Change row 6 of table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Table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22-9 - VHT-SIG-A fields</w:t>
      </w:r>
    </w:p>
    <w:p w:rsidR="00085D90" w:rsidRDefault="00085D90" w:rsidP="00085D9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lang w:eastAsia="zh-CN"/>
        </w:rPr>
      </w:pPr>
    </w:p>
    <w:p w:rsidR="00085D90" w:rsidRDefault="00085D90" w:rsidP="00085D90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729"/>
        <w:gridCol w:w="1337"/>
        <w:gridCol w:w="5133"/>
      </w:tblGrid>
      <w:tr w:rsidR="00085D90" w:rsidRPr="0080160A" w:rsidTr="0051366D">
        <w:trPr>
          <w:jc w:val="center"/>
        </w:trPr>
        <w:tc>
          <w:tcPr>
            <w:tcW w:w="719" w:type="pct"/>
          </w:tcPr>
          <w:p w:rsidR="00085D90" w:rsidRPr="0080160A" w:rsidRDefault="00085D90" w:rsidP="0051366D">
            <w:pPr>
              <w:spacing w:after="0"/>
              <w:rPr>
                <w:rFonts w:ascii="Times New Roman" w:hAnsi="Times New Roman"/>
              </w:rPr>
            </w:pPr>
            <w:r w:rsidRPr="0080160A">
              <w:rPr>
                <w:rFonts w:ascii="Times New Roman" w:hAnsi="Times New Roman"/>
              </w:rPr>
              <w:t>B4-B9</w:t>
            </w:r>
          </w:p>
        </w:tc>
        <w:tc>
          <w:tcPr>
            <w:tcW w:w="903" w:type="pct"/>
          </w:tcPr>
          <w:p w:rsidR="00085D90" w:rsidRPr="0080160A" w:rsidRDefault="00085D90" w:rsidP="0051366D">
            <w:pPr>
              <w:spacing w:after="0"/>
              <w:rPr>
                <w:rFonts w:ascii="Times New Roman" w:hAnsi="Times New Roman"/>
              </w:rPr>
            </w:pPr>
            <w:r w:rsidRPr="0080160A">
              <w:rPr>
                <w:rFonts w:ascii="Times New Roman" w:hAnsi="Times New Roman"/>
              </w:rPr>
              <w:t>Group ID</w:t>
            </w:r>
          </w:p>
        </w:tc>
        <w:tc>
          <w:tcPr>
            <w:tcW w:w="698" w:type="pct"/>
          </w:tcPr>
          <w:p w:rsidR="00085D90" w:rsidRPr="0080160A" w:rsidRDefault="00085D90" w:rsidP="0051366D">
            <w:pPr>
              <w:spacing w:after="0"/>
              <w:rPr>
                <w:rFonts w:ascii="Times New Roman" w:hAnsi="Times New Roman"/>
              </w:rPr>
            </w:pPr>
            <w:r w:rsidRPr="0080160A">
              <w:rPr>
                <w:rFonts w:ascii="Times New Roman" w:hAnsi="Times New Roman"/>
              </w:rPr>
              <w:t>6</w:t>
            </w:r>
          </w:p>
        </w:tc>
        <w:tc>
          <w:tcPr>
            <w:tcW w:w="2680" w:type="pct"/>
          </w:tcPr>
          <w:p w:rsidR="00085D90" w:rsidRPr="004729FE" w:rsidRDefault="00085D90" w:rsidP="0051366D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  <w:r w:rsidRPr="004729FE">
              <w:rPr>
                <w:rFonts w:ascii="Times New Roman" w:hAnsi="Times New Roman"/>
                <w:strike/>
                <w:color w:val="FF0000"/>
              </w:rPr>
              <w:t>A value of 63 (all ones) indicates:</w:t>
            </w:r>
          </w:p>
          <w:p w:rsidR="00085D90" w:rsidRPr="004729FE" w:rsidRDefault="00085D90" w:rsidP="0051366D">
            <w:pPr>
              <w:spacing w:after="0"/>
              <w:ind w:left="360"/>
              <w:rPr>
                <w:rFonts w:ascii="Times New Roman" w:hAnsi="Times New Roman"/>
                <w:strike/>
                <w:color w:val="FF0000"/>
              </w:rPr>
            </w:pPr>
            <w:r w:rsidRPr="004729FE">
              <w:rPr>
                <w:rFonts w:ascii="Times New Roman" w:hAnsi="Times New Roman"/>
                <w:strike/>
                <w:color w:val="FF0000"/>
              </w:rPr>
              <w:t>A single user transmission</w:t>
            </w:r>
          </w:p>
          <w:p w:rsidR="00085D90" w:rsidRPr="004729FE" w:rsidRDefault="00085D90" w:rsidP="0051366D">
            <w:pPr>
              <w:spacing w:after="0"/>
              <w:ind w:left="360"/>
              <w:rPr>
                <w:rFonts w:ascii="Times New Roman" w:hAnsi="Times New Roman"/>
                <w:strike/>
                <w:color w:val="FF0000"/>
              </w:rPr>
            </w:pPr>
            <w:r w:rsidRPr="004729FE">
              <w:rPr>
                <w:rFonts w:ascii="Times New Roman" w:hAnsi="Times New Roman"/>
                <w:strike/>
                <w:color w:val="FF0000"/>
              </w:rPr>
              <w:t>A transmission where the group membership has not yet been established</w:t>
            </w:r>
          </w:p>
          <w:p w:rsidR="00085D90" w:rsidRPr="004729FE" w:rsidRDefault="00085D90" w:rsidP="0051366D">
            <w:pPr>
              <w:spacing w:after="0"/>
              <w:ind w:left="360"/>
              <w:rPr>
                <w:rFonts w:ascii="Times New Roman" w:hAnsi="Times New Roman"/>
                <w:strike/>
                <w:color w:val="FF0000"/>
              </w:rPr>
            </w:pPr>
            <w:r w:rsidRPr="004729FE">
              <w:rPr>
                <w:rFonts w:ascii="Times New Roman" w:hAnsi="Times New Roman"/>
                <w:strike/>
                <w:color w:val="FF0000"/>
              </w:rPr>
              <w:t>A transmission that needs to bypass a group (e.g. broadcast)</w:t>
            </w:r>
          </w:p>
          <w:p w:rsidR="00085D90" w:rsidRPr="00D809D5" w:rsidRDefault="00085D90" w:rsidP="0051366D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  <w:p w:rsidR="00085D90" w:rsidRDefault="00085D90" w:rsidP="0051366D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lastRenderedPageBreak/>
              <w:t>In a SU VHT PPDU that is not an NDP and that</w:t>
            </w:r>
            <w:r w:rsidRPr="00D809D5">
              <w:rPr>
                <w:rFonts w:ascii="Times New Roman" w:hAnsi="Times New Roman"/>
                <w:color w:val="FF0000"/>
                <w:u w:val="single"/>
              </w:rPr>
              <w:t xml:space="preserve"> carries MPDU(s) addressed to an AP</w:t>
            </w:r>
            <w:r>
              <w:rPr>
                <w:rFonts w:ascii="Times New Roman" w:hAnsi="Times New Roman"/>
                <w:color w:val="FF0000"/>
                <w:u w:val="single"/>
              </w:rPr>
              <w:t>,</w:t>
            </w:r>
            <w:r w:rsidRPr="00D809D5">
              <w:rPr>
                <w:rFonts w:ascii="Times New Roman" w:hAnsi="Times New Roman"/>
                <w:color w:val="FF0000"/>
                <w:u w:val="single"/>
              </w:rPr>
              <w:t xml:space="preserve"> the G</w:t>
            </w:r>
            <w:r>
              <w:rPr>
                <w:rFonts w:ascii="Times New Roman" w:hAnsi="Times New Roman"/>
                <w:color w:val="FF0000"/>
                <w:u w:val="single"/>
              </w:rPr>
              <w:t>roup</w:t>
            </w:r>
            <w:r w:rsidRPr="00D809D5">
              <w:rPr>
                <w:rFonts w:ascii="Times New Roman" w:hAnsi="Times New Roman"/>
                <w:color w:val="FF0000"/>
                <w:u w:val="single"/>
              </w:rPr>
              <w:t xml:space="preserve"> ID field is set to 0</w:t>
            </w:r>
            <w:r>
              <w:rPr>
                <w:rFonts w:ascii="Times New Roman" w:hAnsi="Times New Roman"/>
                <w:color w:val="FF0000"/>
                <w:u w:val="single"/>
              </w:rPr>
              <w:t>;</w:t>
            </w:r>
            <w:r w:rsidRPr="00D809D5">
              <w:rPr>
                <w:rFonts w:ascii="Times New Roman" w:hAnsi="Times New Roman"/>
                <w:color w:val="FF0000"/>
                <w:u w:val="single"/>
              </w:rPr>
              <w:t xml:space="preserve"> otherwise it is set to 63. </w:t>
            </w:r>
          </w:p>
          <w:p w:rsidR="00085D90" w:rsidRPr="00D809D5" w:rsidRDefault="00085D90" w:rsidP="0051366D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In an NDP PPDU the Group ID is set according to 9.21.6</w:t>
            </w:r>
          </w:p>
          <w:p w:rsidR="00085D90" w:rsidRPr="005340EB" w:rsidRDefault="00085D90" w:rsidP="0051366D">
            <w:pPr>
              <w:kinsoku w:val="0"/>
              <w:overflowPunct w:val="0"/>
              <w:textAlignment w:val="baseline"/>
              <w:rPr>
                <w:rFonts w:ascii="Times New Roman" w:hAnsi="Times New Roman"/>
                <w:szCs w:val="36"/>
                <w:u w:val="single"/>
              </w:rPr>
            </w:pPr>
            <w:r w:rsidRPr="00D809D5">
              <w:rPr>
                <w:rFonts w:ascii="Times New Roman" w:hAnsi="Times New Roman"/>
                <w:color w:val="FF0000"/>
                <w:u w:val="single"/>
              </w:rPr>
              <w:t xml:space="preserve">For a MU-MIMO PPDU the Group ID is set as in </w:t>
            </w:r>
            <w:r w:rsidRPr="00D809D5">
              <w:rPr>
                <w:rFonts w:ascii="Times New Roman" w:eastAsia="Times New Roman" w:hAnsi="Times New Roman"/>
                <w:bCs/>
                <w:color w:val="FF0000"/>
                <w:u w:val="single"/>
              </w:rPr>
              <w:t>22.3.12.3;</w:t>
            </w:r>
          </w:p>
        </w:tc>
      </w:tr>
    </w:tbl>
    <w:p w:rsidR="00085D90" w:rsidRDefault="00085D90" w:rsidP="00085D90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085D90" w:rsidRDefault="00085D90" w:rsidP="00E662DB">
      <w:pPr>
        <w:rPr>
          <w:b/>
        </w:rPr>
      </w:pPr>
    </w:p>
    <w:p w:rsidR="00E662DB" w:rsidRPr="00E662DB" w:rsidRDefault="00E662DB" w:rsidP="00E662DB">
      <w:pPr>
        <w:rPr>
          <w:b/>
        </w:rPr>
      </w:pPr>
      <w:r w:rsidRPr="00E662DB">
        <w:rPr>
          <w:b/>
        </w:rPr>
        <w:t>Discussion on 1359</w:t>
      </w:r>
    </w:p>
    <w:p w:rsidR="00E662DB" w:rsidRPr="00F55FD0" w:rsidRDefault="00E662DB" w:rsidP="00E662DB">
      <w:r>
        <w:t>The text cited in the comment resolution was included in the specs (</w:t>
      </w:r>
      <w:r>
        <w:rPr>
          <w:rFonts w:ascii="Times New Roman" w:hAnsi="Times New Roman"/>
          <w:b/>
          <w:bCs/>
          <w:sz w:val="20"/>
          <w:szCs w:val="20"/>
        </w:rPr>
        <w:t xml:space="preserve">Table 22-9) </w:t>
      </w:r>
      <w:r>
        <w:t xml:space="preserve">by DCN </w:t>
      </w:r>
      <w:r w:rsidR="00F55FD0">
        <w:t>11/</w:t>
      </w:r>
      <w:r>
        <w:t>344r2, based on comment 972;</w:t>
      </w:r>
    </w:p>
    <w:sectPr w:rsidR="00E662DB" w:rsidRPr="00F55FD0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3" w:rsidRDefault="00610CC3" w:rsidP="00570894">
      <w:pPr>
        <w:spacing w:after="0" w:line="240" w:lineRule="auto"/>
      </w:pPr>
      <w:r>
        <w:separator/>
      </w:r>
    </w:p>
  </w:endnote>
  <w:endnote w:type="continuationSeparator" w:id="0">
    <w:p w:rsidR="00610CC3" w:rsidRDefault="00610CC3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3" w:rsidRDefault="00610CC3" w:rsidP="00570894">
      <w:pPr>
        <w:spacing w:after="0" w:line="240" w:lineRule="auto"/>
      </w:pPr>
      <w:r>
        <w:separator/>
      </w:r>
    </w:p>
  </w:footnote>
  <w:footnote w:type="continuationSeparator" w:id="0">
    <w:p w:rsidR="00610CC3" w:rsidRDefault="00610CC3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FC" w:rsidRPr="00EA1AFC" w:rsidRDefault="00E662DB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May</w:t>
    </w:r>
    <w:r w:rsidR="00EA1AFC">
      <w:rPr>
        <w:rFonts w:ascii="Times New Roman" w:hAnsi="Times New Roman"/>
        <w:sz w:val="28"/>
      </w:rPr>
      <w:t xml:space="preserve"> 201</w:t>
    </w:r>
    <w:r w:rsidR="00EA1AFC">
      <w:rPr>
        <w:rFonts w:ascii="Times New Roman" w:hAnsi="Times New Roman"/>
        <w:sz w:val="28"/>
        <w:lang w:eastAsia="ko-KR"/>
      </w:rPr>
      <w:t>1</w:t>
    </w:r>
    <w:r w:rsidR="00EA1AFC">
      <w:rPr>
        <w:rFonts w:ascii="Times New Roman" w:hAnsi="Times New Roman"/>
        <w:sz w:val="28"/>
      </w:rPr>
      <w:tab/>
    </w:r>
    <w:r w:rsidR="00EA1AFC">
      <w:rPr>
        <w:rFonts w:ascii="Times New Roman" w:hAnsi="Times New Roman"/>
        <w:sz w:val="28"/>
      </w:rPr>
      <w:tab/>
    </w:r>
    <w:r w:rsidR="00EA1AFC">
      <w:rPr>
        <w:rFonts w:ascii="Times New Roman" w:hAnsi="Times New Roman"/>
        <w:sz w:val="28"/>
      </w:rPr>
      <w:tab/>
    </w:r>
    <w:fldSimple w:instr=" TITLE  \* MERGEFORMAT ">
      <w:r w:rsidR="00EA1AFC">
        <w:rPr>
          <w:rFonts w:ascii="Times New Roman" w:hAnsi="Times New Roman"/>
          <w:sz w:val="28"/>
        </w:rPr>
        <w:t>doc.: IEEE 802.11-11/</w:t>
      </w:r>
      <w:r w:rsidR="00EA1AFC">
        <w:rPr>
          <w:rFonts w:ascii="Times New Roman" w:hAnsi="Times New Roman"/>
          <w:sz w:val="28"/>
          <w:lang w:eastAsia="ko-KR"/>
        </w:rPr>
        <w:t>0</w:t>
      </w:r>
      <w:r w:rsidR="00F55FD0">
        <w:rPr>
          <w:rFonts w:ascii="Times New Roman" w:hAnsi="Times New Roman"/>
          <w:sz w:val="28"/>
          <w:lang w:eastAsia="ko-KR"/>
        </w:rPr>
        <w:t>740</w:t>
      </w:r>
      <w:r w:rsidR="00EA1AFC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05D4"/>
    <w:rsid w:val="00010C58"/>
    <w:rsid w:val="00013E5D"/>
    <w:rsid w:val="000152AD"/>
    <w:rsid w:val="000232B5"/>
    <w:rsid w:val="00024A8D"/>
    <w:rsid w:val="00026E2E"/>
    <w:rsid w:val="00057E73"/>
    <w:rsid w:val="00075DB4"/>
    <w:rsid w:val="00085460"/>
    <w:rsid w:val="0008550E"/>
    <w:rsid w:val="00085D90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60F4"/>
    <w:rsid w:val="00156D69"/>
    <w:rsid w:val="00160EE7"/>
    <w:rsid w:val="00170631"/>
    <w:rsid w:val="0017171D"/>
    <w:rsid w:val="001825D2"/>
    <w:rsid w:val="001936DD"/>
    <w:rsid w:val="001A3B84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57F63"/>
    <w:rsid w:val="00263DBE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31F7B"/>
    <w:rsid w:val="00344741"/>
    <w:rsid w:val="00354BCC"/>
    <w:rsid w:val="003571B4"/>
    <w:rsid w:val="003638DE"/>
    <w:rsid w:val="003768F2"/>
    <w:rsid w:val="003A4A7D"/>
    <w:rsid w:val="003C3A43"/>
    <w:rsid w:val="003C5D6B"/>
    <w:rsid w:val="003C775E"/>
    <w:rsid w:val="003D128E"/>
    <w:rsid w:val="003D6CFA"/>
    <w:rsid w:val="003D6D41"/>
    <w:rsid w:val="003E70D6"/>
    <w:rsid w:val="00410E1F"/>
    <w:rsid w:val="004113C8"/>
    <w:rsid w:val="00423F99"/>
    <w:rsid w:val="004524CA"/>
    <w:rsid w:val="00461407"/>
    <w:rsid w:val="00462930"/>
    <w:rsid w:val="00465B5E"/>
    <w:rsid w:val="0047083C"/>
    <w:rsid w:val="004724A5"/>
    <w:rsid w:val="0047301A"/>
    <w:rsid w:val="0047708F"/>
    <w:rsid w:val="00482762"/>
    <w:rsid w:val="00483B27"/>
    <w:rsid w:val="004A5C14"/>
    <w:rsid w:val="004A6789"/>
    <w:rsid w:val="004B440B"/>
    <w:rsid w:val="004B4625"/>
    <w:rsid w:val="004C1504"/>
    <w:rsid w:val="004C19A8"/>
    <w:rsid w:val="004E54B2"/>
    <w:rsid w:val="004E7307"/>
    <w:rsid w:val="00501FC2"/>
    <w:rsid w:val="00506159"/>
    <w:rsid w:val="005227BC"/>
    <w:rsid w:val="00533083"/>
    <w:rsid w:val="0053511B"/>
    <w:rsid w:val="00544647"/>
    <w:rsid w:val="00547B01"/>
    <w:rsid w:val="00552EBB"/>
    <w:rsid w:val="00555EA2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46ED"/>
    <w:rsid w:val="005C170B"/>
    <w:rsid w:val="005C547E"/>
    <w:rsid w:val="005F4B6F"/>
    <w:rsid w:val="005F7258"/>
    <w:rsid w:val="006011CF"/>
    <w:rsid w:val="0060167E"/>
    <w:rsid w:val="00603DFB"/>
    <w:rsid w:val="00610CC3"/>
    <w:rsid w:val="006360AA"/>
    <w:rsid w:val="006408A4"/>
    <w:rsid w:val="00672013"/>
    <w:rsid w:val="00672532"/>
    <w:rsid w:val="006831C9"/>
    <w:rsid w:val="00691DF5"/>
    <w:rsid w:val="00694801"/>
    <w:rsid w:val="006953C7"/>
    <w:rsid w:val="006A209E"/>
    <w:rsid w:val="006A62DB"/>
    <w:rsid w:val="006A6D19"/>
    <w:rsid w:val="006C14A1"/>
    <w:rsid w:val="006C66E1"/>
    <w:rsid w:val="006E13A7"/>
    <w:rsid w:val="006F0D42"/>
    <w:rsid w:val="006F4D1A"/>
    <w:rsid w:val="00706E67"/>
    <w:rsid w:val="00720196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7A93"/>
    <w:rsid w:val="0078369F"/>
    <w:rsid w:val="007978CA"/>
    <w:rsid w:val="007A3955"/>
    <w:rsid w:val="007A40ED"/>
    <w:rsid w:val="007A54B0"/>
    <w:rsid w:val="007A7242"/>
    <w:rsid w:val="007D0FA6"/>
    <w:rsid w:val="007E0076"/>
    <w:rsid w:val="0081359A"/>
    <w:rsid w:val="008142AC"/>
    <w:rsid w:val="00814BF6"/>
    <w:rsid w:val="008218D1"/>
    <w:rsid w:val="008235FA"/>
    <w:rsid w:val="00832242"/>
    <w:rsid w:val="0083231A"/>
    <w:rsid w:val="00834145"/>
    <w:rsid w:val="008459F7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F7E"/>
    <w:rsid w:val="009E3413"/>
    <w:rsid w:val="009E4ABC"/>
    <w:rsid w:val="009E7434"/>
    <w:rsid w:val="00A03DD8"/>
    <w:rsid w:val="00A046E4"/>
    <w:rsid w:val="00A158F1"/>
    <w:rsid w:val="00A169DB"/>
    <w:rsid w:val="00A24D03"/>
    <w:rsid w:val="00A35078"/>
    <w:rsid w:val="00A3606E"/>
    <w:rsid w:val="00A3673C"/>
    <w:rsid w:val="00A613DB"/>
    <w:rsid w:val="00A6495B"/>
    <w:rsid w:val="00A65552"/>
    <w:rsid w:val="00A704D8"/>
    <w:rsid w:val="00A71650"/>
    <w:rsid w:val="00A73290"/>
    <w:rsid w:val="00AB21B8"/>
    <w:rsid w:val="00AB4FA1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53CAC"/>
    <w:rsid w:val="00C6747F"/>
    <w:rsid w:val="00C74825"/>
    <w:rsid w:val="00C75F89"/>
    <w:rsid w:val="00C81757"/>
    <w:rsid w:val="00C83EB2"/>
    <w:rsid w:val="00C849F8"/>
    <w:rsid w:val="00C902F7"/>
    <w:rsid w:val="00C9436C"/>
    <w:rsid w:val="00CA429A"/>
    <w:rsid w:val="00CB10B3"/>
    <w:rsid w:val="00CB1C6A"/>
    <w:rsid w:val="00CB7694"/>
    <w:rsid w:val="00CC2F08"/>
    <w:rsid w:val="00CE5373"/>
    <w:rsid w:val="00CE6C52"/>
    <w:rsid w:val="00CE7085"/>
    <w:rsid w:val="00CF24AB"/>
    <w:rsid w:val="00CF4437"/>
    <w:rsid w:val="00D0045F"/>
    <w:rsid w:val="00D040F1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90D13"/>
    <w:rsid w:val="00D92C2C"/>
    <w:rsid w:val="00D92E40"/>
    <w:rsid w:val="00D944D9"/>
    <w:rsid w:val="00DB79A5"/>
    <w:rsid w:val="00DD6C25"/>
    <w:rsid w:val="00DF02FC"/>
    <w:rsid w:val="00DF4A28"/>
    <w:rsid w:val="00DF7248"/>
    <w:rsid w:val="00E138DA"/>
    <w:rsid w:val="00E2086C"/>
    <w:rsid w:val="00E225C7"/>
    <w:rsid w:val="00E36A9B"/>
    <w:rsid w:val="00E46C2F"/>
    <w:rsid w:val="00E47411"/>
    <w:rsid w:val="00E53178"/>
    <w:rsid w:val="00E662DB"/>
    <w:rsid w:val="00E80801"/>
    <w:rsid w:val="00E961EF"/>
    <w:rsid w:val="00E97FF8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31DFA"/>
    <w:rsid w:val="00F354EC"/>
    <w:rsid w:val="00F35D47"/>
    <w:rsid w:val="00F36B24"/>
    <w:rsid w:val="00F375DB"/>
    <w:rsid w:val="00F43DBF"/>
    <w:rsid w:val="00F55FD0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678-7542-43D4-B657-6B900AFE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6</cp:revision>
  <dcterms:created xsi:type="dcterms:W3CDTF">2011-05-10T02:33:00Z</dcterms:created>
  <dcterms:modified xsi:type="dcterms:W3CDTF">2011-05-10T02:38:00Z</dcterms:modified>
</cp:coreProperties>
</file>