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5D4546E9" w:rsidR="009A6DCD" w:rsidRDefault="00FE68C4" w:rsidP="00F60CB2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Minutes,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>
              <w:t>201</w:t>
            </w:r>
            <w:bookmarkStart w:id="5" w:name="_GoBack"/>
            <w:bookmarkEnd w:id="5"/>
            <w:r>
              <w:t>8</w:t>
            </w:r>
            <w:bookmarkEnd w:id="0"/>
            <w:bookmarkEnd w:id="1"/>
            <w:bookmarkEnd w:id="2"/>
            <w:bookmarkEnd w:id="3"/>
            <w:bookmarkEnd w:id="4"/>
            <w:r w:rsidR="00FA4FB1">
              <w:t>-</w:t>
            </w:r>
            <w:r w:rsidR="00F60CB2">
              <w:t>10</w:t>
            </w:r>
            <w:r w:rsidR="00FA4FB1">
              <w:t>-</w:t>
            </w:r>
            <w:r w:rsidR="003E3993">
              <w:t>25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3A82ED27" w:rsidR="009A6DCD" w:rsidRPr="004C04A8" w:rsidRDefault="00373F9D" w:rsidP="00835624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2018-10</w:t>
            </w:r>
            <w:r>
              <w:rPr>
                <w:b/>
              </w:rPr>
              <w:t>-</w:t>
            </w:r>
            <w:r w:rsidR="003E3993">
              <w:rPr>
                <w:rFonts w:eastAsiaTheme="minorEastAsia"/>
                <w:b/>
                <w:lang w:eastAsia="zh-CN"/>
              </w:rPr>
              <w:t>2</w:t>
            </w:r>
            <w:r w:rsidR="007B26D3">
              <w:rPr>
                <w:rFonts w:eastAsiaTheme="minorEastAsia"/>
                <w:b/>
                <w:lang w:eastAsia="zh-CN"/>
              </w:rPr>
              <w:t>9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6" w:name="OLE_LINK219"/>
            <w:bookmarkStart w:id="7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8" w:name="OLE_LINK13"/>
      <w:bookmarkStart w:id="9" w:name="OLE_LINK14"/>
      <w:r>
        <w:t>Abstract</w:t>
      </w:r>
    </w:p>
    <w:bookmarkEnd w:id="8"/>
    <w:bookmarkEnd w:id="9"/>
    <w:p w14:paraId="2BE0FBB6" w14:textId="77777777" w:rsidR="009A6DCD" w:rsidRDefault="009A6DCD"/>
    <w:p w14:paraId="71253328" w14:textId="69423AE1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Decade Industry Connecti</w:t>
      </w:r>
      <w:r w:rsidR="00FE68C4">
        <w:t xml:space="preserve">ons </w:t>
      </w:r>
      <w:r w:rsidR="004C04A8">
        <w:t xml:space="preserve">Activity (Nendica) </w:t>
      </w:r>
      <w:r w:rsidR="00FE68C4">
        <w:t xml:space="preserve">teleconference of </w:t>
      </w:r>
      <w:r w:rsidR="003E3993">
        <w:rPr>
          <w:rFonts w:eastAsiaTheme="minorEastAsia"/>
          <w:lang w:eastAsia="zh-CN"/>
        </w:rPr>
        <w:t>25</w:t>
      </w:r>
      <w:r w:rsidR="00F60CB2">
        <w:t xml:space="preserve"> </w:t>
      </w:r>
      <w:r w:rsidR="00F60CB2">
        <w:rPr>
          <w:rFonts w:eastAsiaTheme="minorEastAsia"/>
          <w:lang w:eastAsia="zh-CN"/>
        </w:rPr>
        <w:t>October</w:t>
      </w:r>
      <w:r w:rsidR="00F60CB2">
        <w:t xml:space="preserve"> </w:t>
      </w:r>
      <w:r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22D0676E" w:rsidR="00413094" w:rsidRDefault="0092711E">
      <w:r w:rsidRPr="0071696D">
        <w:t>As previously agreed</w:t>
      </w:r>
      <w:r w:rsidRPr="0071696D">
        <w:rPr>
          <w:rFonts w:hint="eastAsia"/>
        </w:rPr>
        <w:t xml:space="preserve"> in </w:t>
      </w:r>
      <w:r w:rsidR="00FA4FB1">
        <w:t xml:space="preserve">the </w:t>
      </w:r>
      <w:r w:rsidR="003E3993">
        <w:t>11</w:t>
      </w:r>
      <w:r w:rsidR="00FA4FB1">
        <w:t xml:space="preserve"> </w:t>
      </w:r>
      <w:r w:rsidR="004C4D65">
        <w:t>September</w:t>
      </w:r>
      <w:r w:rsidR="00476B89" w:rsidRPr="0071696D">
        <w:rPr>
          <w:rFonts w:hint="eastAsia"/>
        </w:rPr>
        <w:t xml:space="preserve"> </w:t>
      </w:r>
      <w:r w:rsidR="00FA4FB1">
        <w:t>Nendica meeting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r w:rsidR="00896750" w:rsidRPr="0071696D">
        <w:t xml:space="preserve">Nendica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3E3993">
        <w:t>25</w:t>
      </w:r>
      <w:r w:rsidR="00405972" w:rsidRPr="0071696D">
        <w:t xml:space="preserve"> </w:t>
      </w:r>
      <w:r w:rsidR="00405972">
        <w:t>October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5523E36F"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0A2EA5">
        <w:rPr>
          <w:rFonts w:eastAsiaTheme="minorEastAsia"/>
          <w:lang w:eastAsia="zh-CN"/>
        </w:rPr>
        <w:t>09</w:t>
      </w:r>
      <w:r>
        <w:t>:</w:t>
      </w:r>
      <w:r w:rsidR="000A2EA5">
        <w:rPr>
          <w:rFonts w:eastAsiaTheme="minorEastAsia"/>
          <w:lang w:eastAsia="zh-CN"/>
        </w:rPr>
        <w:t>0</w:t>
      </w:r>
      <w:r w:rsidR="003E3993">
        <w:rPr>
          <w:rFonts w:eastAsiaTheme="minorEastAsia"/>
          <w:lang w:eastAsia="zh-CN"/>
        </w:rPr>
        <w:t>0</w:t>
      </w:r>
      <w:r w:rsidR="000A2EA5">
        <w:t xml:space="preserve"> </w:t>
      </w:r>
      <w:r>
        <w:t xml:space="preserve">ET. </w:t>
      </w:r>
      <w:bookmarkStart w:id="11" w:name="OLE_LINK1"/>
      <w:bookmarkStart w:id="12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1"/>
      <w:bookmarkEnd w:id="12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 w:rsidR="0092711E">
        <w:rPr>
          <w:rFonts w:eastAsiaTheme="minorEastAsia" w:hint="eastAsia"/>
          <w:lang w:eastAsia="zh-CN"/>
        </w:rPr>
        <w:t>0</w:t>
      </w:r>
      <w:r w:rsidR="003E3993">
        <w:rPr>
          <w:rFonts w:eastAsiaTheme="minorEastAsia"/>
          <w:lang w:eastAsia="zh-CN"/>
        </w:rPr>
        <w:t>7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5B495FE3" w14:textId="77777777"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817E92B" w14:textId="0601520F" w:rsidR="003E3993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</w:t>
      </w:r>
      <w:r w:rsidR="003E3993">
        <w:rPr>
          <w:rFonts w:eastAsiaTheme="minorEastAsia"/>
          <w:lang w:eastAsia="zh-CN"/>
        </w:rPr>
        <w:t xml:space="preserve">asked Nader </w:t>
      </w:r>
      <w:r w:rsidR="00501B14">
        <w:rPr>
          <w:rFonts w:eastAsiaTheme="minorEastAsia"/>
          <w:lang w:eastAsia="zh-CN"/>
        </w:rPr>
        <w:t xml:space="preserve">Zein </w:t>
      </w:r>
      <w:r w:rsidR="003E3993">
        <w:rPr>
          <w:rFonts w:eastAsiaTheme="minorEastAsia"/>
          <w:lang w:eastAsia="zh-CN"/>
        </w:rPr>
        <w:t xml:space="preserve">to be the main presenter due to his </w:t>
      </w:r>
      <w:r w:rsidR="00501B14">
        <w:rPr>
          <w:rFonts w:eastAsiaTheme="minorEastAsia"/>
          <w:lang w:eastAsia="zh-CN"/>
        </w:rPr>
        <w:t xml:space="preserve">technical </w:t>
      </w:r>
      <w:r w:rsidR="003E3993">
        <w:rPr>
          <w:rFonts w:eastAsiaTheme="minorEastAsia"/>
          <w:lang w:eastAsia="zh-CN"/>
        </w:rPr>
        <w:t>issues with Joinme. The role was shifted to Nader for the rest of the meeting.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Chair proposed the draft agenda, precirculated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below. The agenda was approved, and Chair indicated the group to mark attendance by filling out the online form.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7D8FF141" w14:textId="1387B470" w:rsidR="005B0B2B" w:rsidRPr="00575A18" w:rsidRDefault="005B0B2B" w:rsidP="005B0B2B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Update</w:t>
      </w:r>
    </w:p>
    <w:p w14:paraId="16274F2A" w14:textId="77777777" w:rsidR="005B0B2B" w:rsidRDefault="005B0B2B" w:rsidP="005B0B2B">
      <w:pPr>
        <w:pStyle w:val="Normal-bullet"/>
        <w:rPr>
          <w:rFonts w:eastAsiaTheme="minorEastAsia"/>
          <w:lang w:eastAsia="zh-CN"/>
        </w:rPr>
      </w:pPr>
    </w:p>
    <w:p w14:paraId="7D14BE2B" w14:textId="06657E8A" w:rsidR="005B0B2B" w:rsidRDefault="005B0B2B" w:rsidP="005B0B2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6321C5">
        <w:rPr>
          <w:rFonts w:eastAsiaTheme="minorEastAsia"/>
          <w:lang w:eastAsia="zh-CN"/>
        </w:rPr>
        <w:t>reminds the group</w:t>
      </w:r>
      <w:r>
        <w:rPr>
          <w:rFonts w:eastAsiaTheme="minorEastAsia"/>
          <w:lang w:eastAsia="zh-CN"/>
        </w:rPr>
        <w:t xml:space="preserve"> of joint workshop between IEEE and IETF</w:t>
      </w:r>
      <w:r w:rsidR="006321C5">
        <w:rPr>
          <w:rFonts w:eastAsiaTheme="minorEastAsia"/>
          <w:lang w:eastAsia="zh-CN"/>
        </w:rPr>
        <w:t xml:space="preserve"> on Nov.10th</w:t>
      </w:r>
      <w:r>
        <w:rPr>
          <w:rFonts w:eastAsiaTheme="minorEastAsia"/>
          <w:lang w:eastAsia="zh-CN"/>
        </w:rPr>
        <w:t xml:space="preserve">, and </w:t>
      </w:r>
      <w:r w:rsidR="00224570">
        <w:rPr>
          <w:rFonts w:eastAsiaTheme="minorEastAsia"/>
          <w:lang w:eastAsia="zh-CN"/>
        </w:rPr>
        <w:t xml:space="preserve">the Nendica LLDCN presentation </w:t>
      </w:r>
      <w:r w:rsidR="00501B14">
        <w:rPr>
          <w:rFonts w:eastAsiaTheme="minorEastAsia"/>
          <w:lang w:eastAsia="zh-CN"/>
        </w:rPr>
        <w:t xml:space="preserve">during </w:t>
      </w:r>
      <w:r w:rsidR="00B57231">
        <w:rPr>
          <w:rFonts w:eastAsiaTheme="minorEastAsia"/>
          <w:lang w:eastAsia="zh-CN"/>
        </w:rPr>
        <w:t>that</w:t>
      </w:r>
      <w:r w:rsidR="00224570">
        <w:rPr>
          <w:rFonts w:eastAsiaTheme="minorEastAsia"/>
          <w:lang w:eastAsia="zh-CN"/>
        </w:rPr>
        <w:t xml:space="preserve"> workshop.</w:t>
      </w:r>
    </w:p>
    <w:p w14:paraId="2913F44D" w14:textId="77777777" w:rsidR="005B0B2B" w:rsidRDefault="005B0B2B">
      <w:pPr>
        <w:pStyle w:val="Normal-bullet"/>
        <w:rPr>
          <w:rFonts w:eastAsiaTheme="minorEastAsia"/>
          <w:lang w:eastAsia="zh-CN"/>
        </w:rPr>
      </w:pP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567718BA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r w:rsidR="00220689">
        <w:rPr>
          <w:rFonts w:eastAsiaTheme="minorEastAsia"/>
          <w:lang w:eastAsia="zh-CN"/>
        </w:rPr>
        <w:t>Nendica</w:t>
      </w:r>
      <w:r w:rsidR="00220689">
        <w:rPr>
          <w:rFonts w:eastAsiaTheme="minorEastAsia" w:hint="eastAsia"/>
          <w:lang w:eastAsia="zh-CN"/>
        </w:rPr>
        <w:t xml:space="preserve"> </w:t>
      </w:r>
      <w:r w:rsidR="00A116D1">
        <w:rPr>
          <w:rFonts w:eastAsiaTheme="minorEastAsia"/>
          <w:lang w:eastAsia="zh-CN"/>
        </w:rPr>
        <w:t>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C77BAB">
        <w:rPr>
          <w:rFonts w:eastAsiaTheme="minorEastAsia"/>
          <w:lang w:eastAsia="zh-CN"/>
        </w:rPr>
        <w:t>11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C77BAB">
        <w:rPr>
          <w:rFonts w:eastAsiaTheme="minorEastAsia"/>
          <w:lang w:eastAsia="zh-CN"/>
        </w:rPr>
        <w:t>November</w:t>
      </w:r>
      <w:r w:rsidR="00C77BAB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2C5E6D3D" w14:textId="5E75AF86" w:rsidR="001D3329" w:rsidRPr="00026DE8" w:rsidRDefault="0093504A" w:rsidP="00026DE8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lang w:eastAsia="zh-CN"/>
        </w:rPr>
      </w:pPr>
      <w:hyperlink r:id="rId11" w:history="1">
        <w:r w:rsidR="00D51C84" w:rsidRPr="00026DE8">
          <w:rPr>
            <w:rStyle w:val="Hyperlink"/>
            <w:rFonts w:eastAsiaTheme="minorEastAsia"/>
            <w:lang w:eastAsia="zh-CN"/>
          </w:rPr>
          <w:t>https://mentor.ieee.org/802.1/dcn/18/1-18-0059-00-ICne-minutes-of-nendica-meeting-of-2018-09-27.docx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37641E20" w14:textId="77777777" w:rsidR="00C77BAB" w:rsidRDefault="00C77BA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FD19ACB" w14:textId="3CBA1944" w:rsidR="005B0B2B" w:rsidRDefault="00C77BA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Minutes of Nendica call of 27</w:t>
      </w:r>
      <w:r w:rsidR="008F0F96">
        <w:rPr>
          <w:rFonts w:eastAsiaTheme="minorEastAsia"/>
          <w:lang w:eastAsia="zh-CN"/>
        </w:rPr>
        <w:t>th</w:t>
      </w:r>
      <w:r>
        <w:rPr>
          <w:rFonts w:eastAsiaTheme="minorEastAsia"/>
          <w:lang w:eastAsia="zh-CN"/>
        </w:rPr>
        <w:t xml:space="preserve"> September were also </w:t>
      </w:r>
      <w:r w:rsidR="008F0F96">
        <w:rPr>
          <w:rFonts w:eastAsiaTheme="minorEastAsia"/>
          <w:lang w:eastAsia="zh-CN"/>
        </w:rPr>
        <w:t>approved.</w:t>
      </w:r>
    </w:p>
    <w:p w14:paraId="772C0CCC" w14:textId="303D25F5" w:rsidR="005B0B2B" w:rsidRPr="00026DE8" w:rsidRDefault="0093504A" w:rsidP="00026DE8">
      <w:pPr>
        <w:pStyle w:val="Normal-bullet"/>
        <w:numPr>
          <w:ilvl w:val="0"/>
          <w:numId w:val="11"/>
        </w:numPr>
        <w:rPr>
          <w:rStyle w:val="Hyperlink"/>
          <w:rFonts w:eastAsiaTheme="minorEastAsia"/>
        </w:rPr>
      </w:pPr>
      <w:hyperlink r:id="rId12" w:history="1">
        <w:r w:rsidR="00026DE8" w:rsidRPr="00792A07">
          <w:rPr>
            <w:rStyle w:val="Hyperlink"/>
            <w:rFonts w:eastAsiaTheme="minorEastAsia"/>
            <w:lang w:eastAsia="zh-CN"/>
          </w:rPr>
          <w:t>https://mentor.ieee.org/802.1/dcn/18/1-18-0059-00-ICne-minutes-of-nendica-meeting-of-2018-09-27.docx</w:t>
        </w:r>
      </w:hyperlink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5530ADED" w:rsidR="00B643F5" w:rsidRDefault="008F0F9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update for the call.</w:t>
      </w:r>
    </w:p>
    <w:p w14:paraId="3BA5CCCE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2AEE1A3" w14:textId="77777777" w:rsidR="00B643F5" w:rsidRDefault="00B643F5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IoT</w:t>
      </w:r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8A73788" w14:textId="3F6797C0" w:rsidR="008F0F96" w:rsidRDefault="008F0F9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Editor proposed to </w:t>
      </w:r>
      <w:r w:rsidR="001D0C81">
        <w:rPr>
          <w:rFonts w:eastAsiaTheme="minorEastAsia"/>
          <w:lang w:eastAsia="zh-CN"/>
        </w:rPr>
        <w:t>continue the comment resolution on basis of document 802.1</w:t>
      </w:r>
      <w:r w:rsidR="00C602E3">
        <w:rPr>
          <w:rFonts w:eastAsiaTheme="minorEastAsia"/>
          <w:lang w:eastAsia="zh-CN"/>
        </w:rPr>
        <w:t>-18-0054-05,</w:t>
      </w:r>
    </w:p>
    <w:p w14:paraId="757C5F79" w14:textId="6B2D6127" w:rsidR="00C602E3" w:rsidRDefault="0093504A" w:rsidP="008A50CC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hyperlink r:id="rId13" w:history="1">
        <w:r w:rsidR="00C602E3" w:rsidRPr="00C602E3">
          <w:rPr>
            <w:rStyle w:val="Hyperlink"/>
            <w:rFonts w:eastAsiaTheme="minorEastAsia"/>
            <w:lang w:eastAsia="zh-CN"/>
          </w:rPr>
          <w:t>https://mentor.ieee.org/802.1/dcn/18/1-18-0054-05-ICne-ffiot-proposed-resolution-editorial-comments.xlsx</w:t>
        </w:r>
      </w:hyperlink>
    </w:p>
    <w:p w14:paraId="35D9BFB8" w14:textId="77777777" w:rsidR="001D0C81" w:rsidRDefault="001D0C8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AD4FBA7" w14:textId="3EA168B5" w:rsidR="00C602E3" w:rsidRDefault="008F0F9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Comment resolution is resumed from #191</w:t>
      </w:r>
      <w:r w:rsidR="00C602E3">
        <w:rPr>
          <w:rFonts w:eastAsiaTheme="minorEastAsia"/>
          <w:lang w:eastAsia="zh-CN"/>
        </w:rPr>
        <w:t>.</w:t>
      </w:r>
      <w:r w:rsidR="001F6B7B">
        <w:rPr>
          <w:rFonts w:eastAsiaTheme="minorEastAsia"/>
          <w:lang w:eastAsia="zh-CN"/>
        </w:rPr>
        <w:t xml:space="preserve"> Notes are captured as follows,</w:t>
      </w:r>
    </w:p>
    <w:p w14:paraId="5091837C" w14:textId="39C691BC" w:rsidR="0043634E" w:rsidRDefault="00003394" w:rsidP="00BC0B9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Editor will clean </w:t>
      </w:r>
      <w:r w:rsidR="0043634E">
        <w:rPr>
          <w:rFonts w:eastAsiaTheme="minorEastAsia"/>
          <w:lang w:eastAsia="zh-CN"/>
        </w:rPr>
        <w:t xml:space="preserve">up </w:t>
      </w:r>
      <w:r>
        <w:rPr>
          <w:rFonts w:eastAsiaTheme="minorEastAsia"/>
          <w:lang w:eastAsia="zh-CN"/>
        </w:rPr>
        <w:t xml:space="preserve">the editorial issues in Table 2-14, after the revision on the </w:t>
      </w:r>
      <w:r w:rsidR="0043634E">
        <w:rPr>
          <w:rFonts w:eastAsiaTheme="minorEastAsia"/>
          <w:lang w:eastAsia="zh-CN"/>
        </w:rPr>
        <w:t xml:space="preserve">table </w:t>
      </w:r>
      <w:r>
        <w:rPr>
          <w:rFonts w:eastAsiaTheme="minorEastAsia"/>
          <w:lang w:eastAsia="zh-CN"/>
        </w:rPr>
        <w:t xml:space="preserve">contents </w:t>
      </w:r>
      <w:r w:rsidR="0043634E">
        <w:rPr>
          <w:rFonts w:eastAsiaTheme="minorEastAsia"/>
          <w:lang w:eastAsia="zh-CN"/>
        </w:rPr>
        <w:t>are fixed.</w:t>
      </w:r>
    </w:p>
    <w:p w14:paraId="4DA42F9A" w14:textId="4768FBBE" w:rsidR="0043634E" w:rsidRDefault="0043634E" w:rsidP="00BC0B9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 finished the discussion on all editorial comments</w:t>
      </w:r>
      <w:r w:rsidR="00E27272">
        <w:rPr>
          <w:rFonts w:eastAsiaTheme="minorEastAsia"/>
          <w:lang w:eastAsia="zh-CN"/>
        </w:rPr>
        <w:t xml:space="preserve">, while comments #24, 25, 78, 81, 87-90, 133, 152 and #217 </w:t>
      </w:r>
      <w:r w:rsidR="0012559A">
        <w:rPr>
          <w:rFonts w:eastAsiaTheme="minorEastAsia"/>
          <w:lang w:eastAsia="zh-CN"/>
        </w:rPr>
        <w:t xml:space="preserve">are </w:t>
      </w:r>
      <w:r w:rsidR="00E27272">
        <w:rPr>
          <w:rFonts w:eastAsiaTheme="minorEastAsia"/>
          <w:lang w:eastAsia="zh-CN"/>
        </w:rPr>
        <w:t>left open until further information is provided.</w:t>
      </w:r>
    </w:p>
    <w:p w14:paraId="7381F3F1" w14:textId="55D1A77D" w:rsidR="00E27272" w:rsidRDefault="00B67142" w:rsidP="00BC0B9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latest results of the discussion on comments are captured in 802.1-18-0054-06,</w:t>
      </w:r>
    </w:p>
    <w:p w14:paraId="54F4FE6E" w14:textId="533BDC4A" w:rsidR="00B67142" w:rsidRDefault="0093504A" w:rsidP="008A50CC">
      <w:pPr>
        <w:pStyle w:val="Normal-bullet"/>
        <w:numPr>
          <w:ilvl w:val="1"/>
          <w:numId w:val="11"/>
        </w:numPr>
        <w:rPr>
          <w:rFonts w:eastAsiaTheme="minorEastAsia"/>
          <w:lang w:eastAsia="zh-CN"/>
        </w:rPr>
      </w:pPr>
      <w:hyperlink r:id="rId14" w:history="1">
        <w:r w:rsidR="00B67142" w:rsidRPr="00792A07">
          <w:rPr>
            <w:rStyle w:val="Hyperlink"/>
            <w:rFonts w:eastAsiaTheme="minorEastAsia"/>
            <w:lang w:eastAsia="zh-CN"/>
          </w:rPr>
          <w:t>https://mentor.ieee.org/802.1/dcn/18/1-18-0054-06-ICne-ffiot-proposed-resolution-editorial-comments.xlsx</w:t>
        </w:r>
      </w:hyperlink>
    </w:p>
    <w:p w14:paraId="22E6CF4E" w14:textId="0EFCF53D" w:rsidR="00B67142" w:rsidRDefault="00B67142" w:rsidP="00B67142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Editor calls for volunteer</w:t>
      </w:r>
      <w:r w:rsidR="00501B14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 xml:space="preserve"> to resolve the remaining technical comments.</w:t>
      </w:r>
    </w:p>
    <w:p w14:paraId="07C7AD94" w14:textId="77777777" w:rsidR="00215D1B" w:rsidRPr="00215D1B" w:rsidRDefault="00215D1B" w:rsidP="008A50CC">
      <w:pPr>
        <w:pStyle w:val="Normal-bullet"/>
        <w:ind w:left="0" w:firstLine="0"/>
      </w:pPr>
    </w:p>
    <w:p w14:paraId="125AC5C9" w14:textId="7EB4334B" w:rsidR="0035069E" w:rsidRDefault="00B67142" w:rsidP="00215D1B">
      <w:r>
        <w:t>The group decided to add one more conf</w:t>
      </w:r>
      <w:r w:rsidR="00501B14">
        <w:t xml:space="preserve">erence </w:t>
      </w:r>
      <w:r>
        <w:t xml:space="preserve">call before Nov. </w:t>
      </w:r>
      <w:r w:rsidR="00501B14">
        <w:t xml:space="preserve">face-to-face meeting </w:t>
      </w:r>
      <w:r>
        <w:t>to resolve more technical comments. The call will be scheduled on Nov. 7</w:t>
      </w:r>
      <w:r w:rsidRPr="008A50CC">
        <w:rPr>
          <w:vertAlign w:val="superscript"/>
        </w:rPr>
        <w:t>th</w:t>
      </w:r>
      <w:r w:rsidR="001534B4">
        <w:t xml:space="preserve"> </w:t>
      </w:r>
      <w:r w:rsidR="00501B14">
        <w:t xml:space="preserve">(09:00-11:00 ET) </w:t>
      </w:r>
      <w:r w:rsidR="001534B4">
        <w:t>and notification will be sent out to Nendica reflector after the call.</w:t>
      </w:r>
    </w:p>
    <w:p w14:paraId="3B2E40B7" w14:textId="77777777" w:rsidR="0035069E" w:rsidRDefault="0035069E" w:rsidP="008A50CC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40C6B372" w:rsidR="001B28FE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7277C4">
        <w:rPr>
          <w:rFonts w:eastAsiaTheme="minorEastAsia"/>
          <w:color w:val="222222"/>
          <w:szCs w:val="22"/>
          <w:lang w:eastAsia="zh-CN"/>
        </w:rPr>
        <w:t>Nendica</w:t>
      </w:r>
      <w:r w:rsidR="00831715">
        <w:rPr>
          <w:rFonts w:eastAsiaTheme="minorEastAsia"/>
          <w:color w:val="222222"/>
          <w:szCs w:val="22"/>
          <w:lang w:eastAsia="zh-CN"/>
        </w:rPr>
        <w:t xml:space="preserve"> conf</w:t>
      </w:r>
      <w:r w:rsidR="00C8195B">
        <w:rPr>
          <w:rFonts w:eastAsiaTheme="minorEastAsia"/>
          <w:color w:val="222222"/>
          <w:szCs w:val="22"/>
          <w:lang w:eastAsia="zh-CN"/>
        </w:rPr>
        <w:t xml:space="preserve">erence </w:t>
      </w:r>
      <w:r w:rsidR="00831715">
        <w:rPr>
          <w:rFonts w:eastAsiaTheme="minorEastAsia"/>
          <w:color w:val="222222"/>
          <w:szCs w:val="22"/>
          <w:lang w:eastAsia="zh-CN"/>
        </w:rPr>
        <w:t xml:space="preserve">call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1534B4">
        <w:rPr>
          <w:rFonts w:eastAsiaTheme="minorEastAsia"/>
          <w:color w:val="222222"/>
          <w:szCs w:val="22"/>
          <w:lang w:eastAsia="zh-CN"/>
        </w:rPr>
        <w:t>Nov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1534B4">
        <w:rPr>
          <w:rFonts w:eastAsiaTheme="minorEastAsia"/>
          <w:color w:val="222222"/>
          <w:szCs w:val="22"/>
          <w:lang w:eastAsia="zh-CN"/>
        </w:rPr>
        <w:t xml:space="preserve">7 </w:t>
      </w:r>
      <w:r w:rsidR="00C8195B">
        <w:rPr>
          <w:rFonts w:eastAsiaTheme="minorEastAsia"/>
          <w:color w:val="222222"/>
          <w:szCs w:val="22"/>
          <w:lang w:eastAsia="zh-CN"/>
        </w:rPr>
        <w:t>at 09:00 ET.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77777777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11</w:t>
      </w:r>
      <w:r w:rsidR="00373F9D">
        <w:t>:</w:t>
      </w:r>
      <w:r w:rsidR="00831715">
        <w:rPr>
          <w:rFonts w:eastAsiaTheme="minorEastAsia"/>
          <w:lang w:eastAsia="zh-CN"/>
        </w:rPr>
        <w:t>1</w:t>
      </w:r>
      <w:r w:rsidR="00212244">
        <w:rPr>
          <w:rFonts w:eastAsiaTheme="minorEastAsia" w:hint="eastAsia"/>
          <w:lang w:eastAsia="zh-CN"/>
        </w:rPr>
        <w:t>0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77777777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up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14:paraId="49EFF743" w14:textId="77777777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4758135" w14:textId="77777777"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AB74D" w14:textId="77777777"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986F849" w14:textId="77777777"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1534B4" w14:paraId="5AA27829" w14:textId="77777777" w:rsidTr="008A50CC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5EDB12A" w14:textId="34E97B5A" w:rsidR="001534B4" w:rsidRPr="00A5016D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Nikolich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AB25A58" w14:textId="7C2DF853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740C3C1" w14:textId="0A9C8942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self</w:t>
            </w:r>
          </w:p>
        </w:tc>
      </w:tr>
      <w:tr w:rsidR="001534B4" w14:paraId="4E3F8BB9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5E8ADD0" w14:textId="324A5B4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Maruhashi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6A60D422" w14:textId="699BA1E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FB718CF" w14:textId="58B2A69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1534B4" w14:paraId="056A5AE4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6E01FD4" w14:textId="58AEFF7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F32103D" w14:textId="4C8C8DE4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EA5B055" w14:textId="472C4D1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 Lab Europe</w:t>
            </w:r>
          </w:p>
        </w:tc>
      </w:tr>
      <w:tr w:rsidR="001534B4" w14:paraId="35F42C0E" w14:textId="77777777" w:rsidTr="008A50CC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5C2D7E2B" w14:textId="0996C028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Gunther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84E314E" w14:textId="77566C9C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4AC65693" w14:textId="499191B6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Craig Gunther Consulting</w:t>
            </w:r>
          </w:p>
        </w:tc>
      </w:tr>
      <w:tr w:rsidR="001534B4" w14:paraId="29639E6A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34AE914" w14:textId="708FC250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Roger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1BDC95DC" w14:textId="561E770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86DDA7B" w14:textId="69C99DC3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1534B4" w14:paraId="3567B1D0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6465B86" w14:textId="76B62797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Canchi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7431DAE6" w14:textId="4519BF52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Radhakrishna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37A7A4BD" w14:textId="07CD832F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International Inc</w:t>
            </w:r>
          </w:p>
        </w:tc>
      </w:tr>
      <w:tr w:rsidR="001534B4" w14:paraId="48838043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42148CF" w14:textId="3EC17217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Wang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2BF2F37C" w14:textId="1E42B346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2739E10" w14:textId="7FE452E0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1534B4" w14:paraId="2FCD3C7A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050EFE9" w14:textId="754C6265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C108A4D" w14:textId="0E67A2AC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196587A" w14:textId="38D85C34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</w:tbl>
    <w:p w14:paraId="6DC11A8D" w14:textId="77777777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</w:pPr>
      <w:r>
        <w:lastRenderedPageBreak/>
        <w:t>Agenda</w:t>
      </w:r>
    </w:p>
    <w:p w14:paraId="29A03546" w14:textId="77777777" w:rsidR="00831715" w:rsidRDefault="00831715" w:rsidP="00831715"/>
    <w:tbl>
      <w:tblPr>
        <w:tblStyle w:val="TableGrid"/>
        <w:tblW w:w="10300" w:type="dxa"/>
        <w:tblLayout w:type="fixed"/>
        <w:tblLook w:val="04A0" w:firstRow="1" w:lastRow="0" w:firstColumn="1" w:lastColumn="0" w:noHBand="0" w:noVBand="1"/>
      </w:tblPr>
      <w:tblGrid>
        <w:gridCol w:w="1566"/>
        <w:gridCol w:w="2086"/>
        <w:gridCol w:w="1843"/>
        <w:gridCol w:w="2260"/>
        <w:gridCol w:w="858"/>
        <w:gridCol w:w="950"/>
        <w:gridCol w:w="737"/>
      </w:tblGrid>
      <w:tr w:rsidR="001534B4" w:rsidRPr="001534B4" w14:paraId="7CA247C2" w14:textId="77777777" w:rsidTr="001534B4">
        <w:trPr>
          <w:trHeight w:val="405"/>
        </w:trPr>
        <w:tc>
          <w:tcPr>
            <w:tcW w:w="1566" w:type="dxa"/>
            <w:noWrap/>
            <w:hideMark/>
          </w:tcPr>
          <w:p w14:paraId="47A2D8AF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2086" w:type="dxa"/>
            <w:noWrap/>
            <w:hideMark/>
          </w:tcPr>
          <w:p w14:paraId="4D5F8C76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843" w:type="dxa"/>
            <w:noWrap/>
            <w:hideMark/>
          </w:tcPr>
          <w:p w14:paraId="659C715E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2260" w:type="dxa"/>
            <w:noWrap/>
            <w:hideMark/>
          </w:tcPr>
          <w:p w14:paraId="3DB60F92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858" w:type="dxa"/>
            <w:noWrap/>
            <w:hideMark/>
          </w:tcPr>
          <w:p w14:paraId="0C802783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950" w:type="dxa"/>
            <w:noWrap/>
            <w:hideMark/>
          </w:tcPr>
          <w:p w14:paraId="2B788D68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737" w:type="dxa"/>
            <w:noWrap/>
            <w:hideMark/>
          </w:tcPr>
          <w:p w14:paraId="4AD586D4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1534B4" w:rsidRPr="001534B4" w14:paraId="3C1B64A5" w14:textId="77777777" w:rsidTr="001534B4">
        <w:trPr>
          <w:trHeight w:val="405"/>
        </w:trPr>
        <w:tc>
          <w:tcPr>
            <w:tcW w:w="1566" w:type="dxa"/>
            <w:noWrap/>
            <w:hideMark/>
          </w:tcPr>
          <w:p w14:paraId="78A7C805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2086" w:type="dxa"/>
            <w:noWrap/>
            <w:hideMark/>
          </w:tcPr>
          <w:p w14:paraId="57B1734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1843" w:type="dxa"/>
            <w:noWrap/>
            <w:hideMark/>
          </w:tcPr>
          <w:p w14:paraId="4D9F862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7BEAD544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5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https://www.timeanddate.com/worldclock/fixedtime.html?msg=Nendica+Teleconference&amp;iso=20181025T09&amp;p1=179&amp;ah=2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"&gt;2018-10-25, 09:00-11:00 ET&lt;/a&gt;</w:t>
              </w:r>
            </w:hyperlink>
          </w:p>
        </w:tc>
        <w:tc>
          <w:tcPr>
            <w:tcW w:w="858" w:type="dxa"/>
            <w:noWrap/>
            <w:hideMark/>
          </w:tcPr>
          <w:p w14:paraId="7B04940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9AEBF6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3FF1D8E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24FA4238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01F0ED67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12D04BA2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6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join.me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 xml:space="preserve"> connection link</w:t>
              </w:r>
            </w:hyperlink>
          </w:p>
        </w:tc>
        <w:tc>
          <w:tcPr>
            <w:tcW w:w="1843" w:type="dxa"/>
            <w:noWrap/>
            <w:hideMark/>
          </w:tcPr>
          <w:p w14:paraId="5BF236B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2260" w:type="dxa"/>
            <w:noWrap/>
            <w:hideMark/>
          </w:tcPr>
          <w:p w14:paraId="762998B7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7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https://join.me/Nendica802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https://join.me/Nendica802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&lt;/a&gt;</w:t>
              </w:r>
            </w:hyperlink>
          </w:p>
        </w:tc>
        <w:tc>
          <w:tcPr>
            <w:tcW w:w="858" w:type="dxa"/>
            <w:noWrap/>
            <w:hideMark/>
          </w:tcPr>
          <w:p w14:paraId="34D491F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9EFFFA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672F847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52A61D55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2FCB2886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2086" w:type="dxa"/>
            <w:noWrap/>
            <w:hideMark/>
          </w:tcPr>
          <w:p w14:paraId="1FDE6FC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843" w:type="dxa"/>
            <w:noWrap/>
            <w:hideMark/>
          </w:tcPr>
          <w:p w14:paraId="3372E9A1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Nendica Meeting Overview</w:t>
            </w:r>
          </w:p>
        </w:tc>
        <w:tc>
          <w:tcPr>
            <w:tcW w:w="2260" w:type="dxa"/>
            <w:noWrap/>
            <w:hideMark/>
          </w:tcPr>
          <w:p w14:paraId="5A79922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04E841F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5D36DD1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737" w:type="dxa"/>
            <w:noWrap/>
            <w:hideMark/>
          </w:tcPr>
          <w:p w14:paraId="1CCBD48E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1534B4" w:rsidRPr="001534B4" w14:paraId="06D333AF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49C0263D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6B87BC4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843" w:type="dxa"/>
            <w:noWrap/>
            <w:hideMark/>
          </w:tcPr>
          <w:p w14:paraId="514E48D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434CDBD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769A6D0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D552F3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6800EEBA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080C57F0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6F727971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15A9DF1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843" w:type="dxa"/>
            <w:noWrap/>
            <w:hideMark/>
          </w:tcPr>
          <w:p w14:paraId="30E00C3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1E41367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46D2DAE1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2223C24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50E1F8A3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0FB17F54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5C965A0B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0F093942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8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https://development.standards.ieee.org/myproject/Public/mytools/mob/preparslides.pdf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"&gt;Guidelines for IEEE-SA Meetings&lt;/a&gt;</w:t>
              </w:r>
            </w:hyperlink>
          </w:p>
        </w:tc>
        <w:tc>
          <w:tcPr>
            <w:tcW w:w="1843" w:type="dxa"/>
            <w:noWrap/>
            <w:hideMark/>
          </w:tcPr>
          <w:p w14:paraId="6FE6439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6FBC9F1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322F68D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5FD6620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3E7AFFBB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1534B4" w:rsidRPr="001534B4" w14:paraId="2329C840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276E7D8D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54D3615D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19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https://mentor.ieee.org/802-ec/dcn/16/ec-16-0180.pptx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 Participation&lt;/a&gt;</w:t>
              </w:r>
            </w:hyperlink>
          </w:p>
        </w:tc>
        <w:tc>
          <w:tcPr>
            <w:tcW w:w="1843" w:type="dxa"/>
            <w:noWrap/>
            <w:hideMark/>
          </w:tcPr>
          <w:p w14:paraId="4C4B102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76B7095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66EF689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098D267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0709EF30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4736DEB8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14F4017D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6FE9E1C3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0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https://1.ieee802.org/802-nendica/ieee-iccom-requirements/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 xml:space="preserve"> "&gt;IEEE ICCOM requirements&lt;/a&gt;</w:t>
              </w:r>
            </w:hyperlink>
          </w:p>
        </w:tc>
        <w:tc>
          <w:tcPr>
            <w:tcW w:w="1843" w:type="dxa"/>
            <w:noWrap/>
            <w:hideMark/>
          </w:tcPr>
          <w:p w14:paraId="7A86EF5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259A012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202C0A5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54949FA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64BD24BA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1126E6C3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1F0B08F2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2086" w:type="dxa"/>
            <w:noWrap/>
            <w:hideMark/>
          </w:tcPr>
          <w:p w14:paraId="0562E61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1843" w:type="dxa"/>
            <w:noWrap/>
            <w:hideMark/>
          </w:tcPr>
          <w:p w14:paraId="3E20A57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Motion: To approve the agenda as displayed.</w:t>
            </w:r>
          </w:p>
        </w:tc>
        <w:tc>
          <w:tcPr>
            <w:tcW w:w="2260" w:type="dxa"/>
            <w:noWrap/>
            <w:hideMark/>
          </w:tcPr>
          <w:p w14:paraId="057996A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24959A9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50" w:type="dxa"/>
            <w:noWrap/>
            <w:hideMark/>
          </w:tcPr>
          <w:p w14:paraId="1A58CB2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5B777741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005319F6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1C6F7AC5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2086" w:type="dxa"/>
            <w:noWrap/>
            <w:hideMark/>
          </w:tcPr>
          <w:p w14:paraId="7BC58651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1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"&gt;Nendica Web Site&lt;/a&gt;</w:t>
              </w:r>
            </w:hyperlink>
          </w:p>
        </w:tc>
        <w:tc>
          <w:tcPr>
            <w:tcW w:w="1843" w:type="dxa"/>
            <w:noWrap/>
            <w:hideMark/>
          </w:tcPr>
          <w:p w14:paraId="63BEDED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2C76C87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63F5ADE9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631DA95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03F59B4A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1534B4" w:rsidRPr="001534B4" w14:paraId="722FDAF1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0F17AF10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1AA3B13D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2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lastRenderedPageBreak/>
                <w:t>ee.org/802.1/documents?is_group=ICne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"&gt;Nendica Mentor Server&lt;/a&gt;</w:t>
              </w:r>
            </w:hyperlink>
          </w:p>
        </w:tc>
        <w:tc>
          <w:tcPr>
            <w:tcW w:w="1843" w:type="dxa"/>
            <w:noWrap/>
            <w:hideMark/>
          </w:tcPr>
          <w:p w14:paraId="14D32A6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2260" w:type="dxa"/>
            <w:noWrap/>
            <w:hideMark/>
          </w:tcPr>
          <w:p w14:paraId="040DF0F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25E1E6F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66665658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7F0B5E5C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1534B4" w:rsidRPr="001534B4" w14:paraId="60FC24ED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30EF4291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2086" w:type="dxa"/>
            <w:noWrap/>
            <w:hideMark/>
          </w:tcPr>
          <w:p w14:paraId="65D9879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843" w:type="dxa"/>
            <w:noWrap/>
            <w:hideMark/>
          </w:tcPr>
          <w:p w14:paraId="6534BB8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330AD89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4223518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5FFB5E8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4965C9D1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1534B4" w:rsidRPr="001534B4" w14:paraId="5C98FBA2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4421754F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529E300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843" w:type="dxa"/>
            <w:noWrap/>
            <w:hideMark/>
          </w:tcPr>
          <w:p w14:paraId="19A5CF65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3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https://forms.office.com/Pages/ResponsePage.aspx?id=rxP5CJot_Uq-JmG5No1M0LV6oY5k9-RPr7c6vZe3D-pUQjNJWEk2V1ZNVkhFTzRMR1VYN0pQV0w3RC4u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"&gt;Log Attendance here&lt;/a&gt;</w:t>
              </w:r>
            </w:hyperlink>
          </w:p>
        </w:tc>
        <w:tc>
          <w:tcPr>
            <w:tcW w:w="2260" w:type="dxa"/>
            <w:noWrap/>
            <w:hideMark/>
          </w:tcPr>
          <w:p w14:paraId="09120E6A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4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https://tinyurl.com/yd2cnw8p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"&gt;See attendance log&lt;/a&gt;</w:t>
              </w:r>
            </w:hyperlink>
          </w:p>
        </w:tc>
        <w:tc>
          <w:tcPr>
            <w:tcW w:w="858" w:type="dxa"/>
            <w:noWrap/>
            <w:hideMark/>
          </w:tcPr>
          <w:p w14:paraId="14BFBF3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1B1872F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13FFEFA3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3E3FC838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73FA5143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650C6841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8087BA1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687B862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65D7A9D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D9B851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724E3B2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21E78042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2FF0D4A7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2086" w:type="dxa"/>
            <w:noWrap/>
            <w:hideMark/>
          </w:tcPr>
          <w:p w14:paraId="451AC90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F9E305D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Motion: To approve IEEE 802.1-18-0059-00 as the minutes of the Nendica meeting of 2018-09-27</w:t>
            </w:r>
          </w:p>
        </w:tc>
        <w:tc>
          <w:tcPr>
            <w:tcW w:w="2260" w:type="dxa"/>
            <w:noWrap/>
            <w:hideMark/>
          </w:tcPr>
          <w:p w14:paraId="62B22312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5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https://mentor.ieee.org/802.1/dcn/18/1-18-0059-00-ICne.docx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802.1-18-0059-00&lt;/a&gt;</w:t>
              </w:r>
            </w:hyperlink>
          </w:p>
        </w:tc>
        <w:tc>
          <w:tcPr>
            <w:tcW w:w="858" w:type="dxa"/>
            <w:noWrap/>
            <w:hideMark/>
          </w:tcPr>
          <w:p w14:paraId="66F847B9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50" w:type="dxa"/>
            <w:noWrap/>
            <w:hideMark/>
          </w:tcPr>
          <w:p w14:paraId="5DE46A68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1ED30EB2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53CB9FC5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4930234A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56C6BA61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0E8F5A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Motion: To approve IEEE 802.1-18-0060-00 as the minutes of the Nendica meeting of 2018-10-11</w:t>
            </w:r>
          </w:p>
        </w:tc>
        <w:tc>
          <w:tcPr>
            <w:tcW w:w="2260" w:type="dxa"/>
            <w:noWrap/>
            <w:hideMark/>
          </w:tcPr>
          <w:p w14:paraId="2425D0E8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6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https://mentor.ieee.org/802.1/dcn/18/1-18-0060-00-ICne.docx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802.1-18-0060-00&lt;/a&gt;</w:t>
              </w:r>
            </w:hyperlink>
          </w:p>
        </w:tc>
        <w:tc>
          <w:tcPr>
            <w:tcW w:w="858" w:type="dxa"/>
            <w:noWrap/>
            <w:hideMark/>
          </w:tcPr>
          <w:p w14:paraId="59CC0CB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50" w:type="dxa"/>
            <w:noWrap/>
            <w:hideMark/>
          </w:tcPr>
          <w:p w14:paraId="0410269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7AA62AFA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1534B4" w:rsidRPr="001534B4" w14:paraId="6E591938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45BD386F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2086" w:type="dxa"/>
            <w:noWrap/>
            <w:hideMark/>
          </w:tcPr>
          <w:p w14:paraId="072ADB6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230F46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7B1C433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064C9418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2DA05D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411F71A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47DBAD67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6B296098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2D6B8C99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1843" w:type="dxa"/>
            <w:noWrap/>
            <w:hideMark/>
          </w:tcPr>
          <w:p w14:paraId="11FD9A48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Publication status and dissemination</w:t>
            </w:r>
          </w:p>
        </w:tc>
        <w:tc>
          <w:tcPr>
            <w:tcW w:w="2260" w:type="dxa"/>
            <w:noWrap/>
            <w:hideMark/>
          </w:tcPr>
          <w:p w14:paraId="491487AF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7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https://mentor.ieee.org/802.1/dcn/18/1-18-0035-01-ICne.pdf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802.1-18-0035-01&lt;/a&gt;</w:t>
              </w:r>
            </w:hyperlink>
          </w:p>
        </w:tc>
        <w:tc>
          <w:tcPr>
            <w:tcW w:w="858" w:type="dxa"/>
            <w:noWrap/>
            <w:hideMark/>
          </w:tcPr>
          <w:p w14:paraId="33A6220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50" w:type="dxa"/>
            <w:noWrap/>
            <w:hideMark/>
          </w:tcPr>
          <w:p w14:paraId="077393F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78008AD9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1534B4" w:rsidRPr="001534B4" w14:paraId="3417B5FA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51982AF3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55B480A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Flexible Factory IoT (FFIOT)</w:t>
            </w:r>
          </w:p>
        </w:tc>
        <w:tc>
          <w:tcPr>
            <w:tcW w:w="1843" w:type="dxa"/>
            <w:noWrap/>
            <w:hideMark/>
          </w:tcPr>
          <w:p w14:paraId="08B8280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2260" w:type="dxa"/>
            <w:noWrap/>
            <w:hideMark/>
          </w:tcPr>
          <w:p w14:paraId="1BE3CE6A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8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https://mentor.ieee.org/802.1/dcn/18/1-18-0054-04-ICne.xlsx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"&gt;IEEE 802.1-18-0054-04&lt;/a&gt;</w:t>
              </w:r>
            </w:hyperlink>
          </w:p>
        </w:tc>
        <w:tc>
          <w:tcPr>
            <w:tcW w:w="858" w:type="dxa"/>
            <w:noWrap/>
            <w:hideMark/>
          </w:tcPr>
          <w:p w14:paraId="0D726B6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950" w:type="dxa"/>
            <w:noWrap/>
            <w:hideMark/>
          </w:tcPr>
          <w:p w14:paraId="798E754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Zein</w:t>
            </w:r>
          </w:p>
        </w:tc>
        <w:tc>
          <w:tcPr>
            <w:tcW w:w="737" w:type="dxa"/>
            <w:noWrap/>
            <w:hideMark/>
          </w:tcPr>
          <w:p w14:paraId="6935129B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1534B4" w:rsidRPr="001534B4" w14:paraId="76F0D508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0CAD005B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63F34FF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84EA2D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2260" w:type="dxa"/>
            <w:noWrap/>
            <w:hideMark/>
          </w:tcPr>
          <w:p w14:paraId="4BC93D1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0238627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950" w:type="dxa"/>
            <w:noWrap/>
            <w:hideMark/>
          </w:tcPr>
          <w:p w14:paraId="48250B1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5026AE12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534B4" w:rsidRPr="001534B4" w14:paraId="5FA2FF30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102994B6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2086" w:type="dxa"/>
            <w:noWrap/>
            <w:hideMark/>
          </w:tcPr>
          <w:p w14:paraId="263AC6E3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7ECB1D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0E6FEBA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76B088B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950" w:type="dxa"/>
            <w:noWrap/>
            <w:hideMark/>
          </w:tcPr>
          <w:p w14:paraId="6D79918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6BD18332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534B4" w:rsidRPr="001534B4" w14:paraId="1CF67D62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0B24AF2E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2086" w:type="dxa"/>
            <w:noWrap/>
            <w:hideMark/>
          </w:tcPr>
          <w:p w14:paraId="196129E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F91C44F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5624DD6B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5F4F401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950" w:type="dxa"/>
            <w:noWrap/>
            <w:hideMark/>
          </w:tcPr>
          <w:p w14:paraId="7E5A939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73DDBF08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534B4" w:rsidRPr="001534B4" w14:paraId="2AD23FAD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3734EC99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2086" w:type="dxa"/>
            <w:noWrap/>
            <w:hideMark/>
          </w:tcPr>
          <w:p w14:paraId="046574D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33F112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6580CFFD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19B8152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61100E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155CF93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37DA33EA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5EE19142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0E8E80C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EEDFB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Bangkok: Tuesday 2018-11-13, 19:30-21:30; possibly additional slots during the week?</w:t>
            </w:r>
          </w:p>
        </w:tc>
        <w:tc>
          <w:tcPr>
            <w:tcW w:w="2260" w:type="dxa"/>
            <w:noWrap/>
            <w:hideMark/>
          </w:tcPr>
          <w:p w14:paraId="6608E9EF" w14:textId="77777777" w:rsidR="001534B4" w:rsidRPr="001534B4" w:rsidRDefault="0093504A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hyperlink r:id="rId29" w:history="1"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&lt;a href="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u w:val="single"/>
                  <w:lang w:eastAsia="zh-CN"/>
                </w:rPr>
                <w:t>https://1.ieee802.org/802-nendica/agenda-ieee-802-nendica-meeting</w:t>
              </w:r>
              <w:r w:rsidR="001534B4" w:rsidRPr="001534B4">
                <w:rPr>
                  <w:rFonts w:ascii="Helvetica Neue" w:hAnsi="Helvetica Neue"/>
                  <w:color w:val="000000"/>
                  <w:sz w:val="20"/>
                  <w:szCs w:val="20"/>
                  <w:lang w:eastAsia="zh-CN"/>
                </w:rPr>
                <w:t>/"&gt;agenda&lt;/a&gt;</w:t>
              </w:r>
            </w:hyperlink>
          </w:p>
        </w:tc>
        <w:tc>
          <w:tcPr>
            <w:tcW w:w="858" w:type="dxa"/>
            <w:noWrap/>
            <w:hideMark/>
          </w:tcPr>
          <w:p w14:paraId="7F03651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950" w:type="dxa"/>
            <w:noWrap/>
            <w:hideMark/>
          </w:tcPr>
          <w:p w14:paraId="404A1971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75BEE814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534B4" w:rsidRPr="001534B4" w14:paraId="44A0ADA9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49065A05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2086" w:type="dxa"/>
            <w:noWrap/>
            <w:hideMark/>
          </w:tcPr>
          <w:p w14:paraId="13B84CA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0609C06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354E5C5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1A3A088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F659AA7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37EAC55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20BDBA7B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63330230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36E7C47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46867E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2260" w:type="dxa"/>
            <w:noWrap/>
            <w:hideMark/>
          </w:tcPr>
          <w:p w14:paraId="64664FD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44111BC2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950" w:type="dxa"/>
            <w:noWrap/>
            <w:hideMark/>
          </w:tcPr>
          <w:p w14:paraId="5F62AD9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67AADBC3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1534B4" w:rsidRPr="001534B4" w14:paraId="4D5361EF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29A7D714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2086" w:type="dxa"/>
            <w:noWrap/>
            <w:hideMark/>
          </w:tcPr>
          <w:p w14:paraId="26F2DE4D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E47071D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60" w:type="dxa"/>
            <w:noWrap/>
            <w:hideMark/>
          </w:tcPr>
          <w:p w14:paraId="15E8C6E5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1E22ED2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CEFA55D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50A7B83A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534B4" w:rsidRPr="001534B4" w14:paraId="4839E596" w14:textId="77777777" w:rsidTr="001534B4">
        <w:trPr>
          <w:trHeight w:val="400"/>
        </w:trPr>
        <w:tc>
          <w:tcPr>
            <w:tcW w:w="1566" w:type="dxa"/>
            <w:noWrap/>
            <w:hideMark/>
          </w:tcPr>
          <w:p w14:paraId="12E0F800" w14:textId="77777777" w:rsidR="001534B4" w:rsidRPr="001534B4" w:rsidRDefault="001534B4" w:rsidP="001534B4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5B96DA3C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53F1F84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*I=Information D=Discussion A=Action V=Vote</w:t>
            </w:r>
          </w:p>
        </w:tc>
        <w:tc>
          <w:tcPr>
            <w:tcW w:w="2260" w:type="dxa"/>
            <w:noWrap/>
            <w:hideMark/>
          </w:tcPr>
          <w:p w14:paraId="21A8DE20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665E3CED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8543EFE" w14:textId="77777777" w:rsidR="001534B4" w:rsidRPr="001534B4" w:rsidRDefault="001534B4" w:rsidP="001534B4">
            <w:pPr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7" w:type="dxa"/>
            <w:noWrap/>
            <w:hideMark/>
          </w:tcPr>
          <w:p w14:paraId="63016984" w14:textId="77777777" w:rsidR="001534B4" w:rsidRPr="001534B4" w:rsidRDefault="001534B4" w:rsidP="001534B4">
            <w:pPr>
              <w:jc w:val="right"/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</w:pPr>
            <w:r w:rsidRPr="001534B4">
              <w:rPr>
                <w:rFonts w:ascii="Helvetica Neue" w:hAnsi="Helvetica Neue"/>
                <w:color w:val="000000"/>
                <w:sz w:val="20"/>
                <w:szCs w:val="20"/>
                <w:lang w:eastAsia="zh-CN"/>
              </w:rPr>
              <w:t>116</w:t>
            </w:r>
          </w:p>
        </w:tc>
      </w:tr>
    </w:tbl>
    <w:p w14:paraId="5031EF57" w14:textId="77777777" w:rsidR="008F779B" w:rsidRDefault="008F779B"/>
    <w:sectPr w:rsidR="008F779B">
      <w:headerReference w:type="default" r:id="rId30"/>
      <w:footerReference w:type="default" r:id="rId31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7EE65" w14:textId="77777777" w:rsidR="0093504A" w:rsidRDefault="0093504A">
      <w:r>
        <w:separator/>
      </w:r>
    </w:p>
  </w:endnote>
  <w:endnote w:type="continuationSeparator" w:id="0">
    <w:p w14:paraId="32714A24" w14:textId="77777777" w:rsidR="0093504A" w:rsidRDefault="0093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1B2FFD55" w:rsidR="00194A00" w:rsidRPr="00B37A36" w:rsidRDefault="004D7E2F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2018-10</w:t>
    </w:r>
    <w:r w:rsidR="00194A00">
      <w:t>-</w:t>
    </w:r>
    <w:r w:rsidR="007473EB">
      <w:rPr>
        <w:rFonts w:eastAsiaTheme="minorEastAsia"/>
        <w:lang w:eastAsia="zh-CN"/>
      </w:rPr>
      <w:t>25</w:t>
    </w:r>
    <w:r w:rsidR="00194A00">
      <w:t>:  IEEE 802 N</w:t>
    </w:r>
    <w:r w:rsidR="00801D09">
      <w:t>endica minutes</w:t>
    </w:r>
    <w:r w:rsidR="00194A00">
      <w:tab/>
      <w:t xml:space="preserve">Page </w:t>
    </w:r>
    <w:r w:rsidR="00194A00">
      <w:fldChar w:fldCharType="begin"/>
    </w:r>
    <w:r w:rsidR="00194A00">
      <w:instrText>PAGE</w:instrText>
    </w:r>
    <w:r w:rsidR="00194A00">
      <w:fldChar w:fldCharType="separate"/>
    </w:r>
    <w:r w:rsidR="00425E7B">
      <w:rPr>
        <w:noProof/>
      </w:rPr>
      <w:t>6</w:t>
    </w:r>
    <w:r w:rsidR="00194A00">
      <w:fldChar w:fldCharType="end"/>
    </w:r>
    <w:r w:rsidR="00194A00">
      <w:tab/>
    </w:r>
    <w:r w:rsidR="00194A00">
      <w:rPr>
        <w:rFonts w:eastAsiaTheme="minorEastAsia" w:hint="eastAsia"/>
        <w:lang w:eastAsia="zh-CN"/>
      </w:rPr>
      <w:t>Hao Wang</w:t>
    </w:r>
  </w:p>
  <w:p w14:paraId="1E5A2A5E" w14:textId="77777777"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135" w14:textId="77777777" w:rsidR="0093504A" w:rsidRDefault="0093504A">
      <w:r>
        <w:separator/>
      </w:r>
    </w:p>
  </w:footnote>
  <w:footnote w:type="continuationSeparator" w:id="0">
    <w:p w14:paraId="023EE604" w14:textId="77777777" w:rsidR="0093504A" w:rsidRDefault="0093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795B3B7D" w:rsidR="00194A00" w:rsidRDefault="00F60CB2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October</w:t>
    </w:r>
    <w:r>
      <w:rPr>
        <w:b/>
        <w:sz w:val="28"/>
      </w:rPr>
      <w:t xml:space="preserve"> </w:t>
    </w:r>
    <w:r w:rsidR="00194A00">
      <w:rPr>
        <w:b/>
        <w:sz w:val="28"/>
      </w:rPr>
      <w:t>2018</w:t>
    </w:r>
    <w:r w:rsidR="00194A00">
      <w:rPr>
        <w:b/>
        <w:sz w:val="28"/>
      </w:rPr>
      <w:tab/>
    </w:r>
    <w:r w:rsidR="00194A00">
      <w:rPr>
        <w:b/>
        <w:sz w:val="28"/>
      </w:rPr>
      <w:tab/>
      <w:t>1-18-</w:t>
    </w:r>
    <w:r>
      <w:rPr>
        <w:b/>
        <w:sz w:val="28"/>
      </w:rPr>
      <w:t>00</w:t>
    </w:r>
    <w:r w:rsidR="008A50CC">
      <w:rPr>
        <w:rFonts w:eastAsiaTheme="minorEastAsia"/>
        <w:b/>
        <w:sz w:val="28"/>
        <w:lang w:eastAsia="zh-CN"/>
      </w:rPr>
      <w:t>62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3394"/>
    <w:rsid w:val="0002246E"/>
    <w:rsid w:val="00026DE8"/>
    <w:rsid w:val="0006068E"/>
    <w:rsid w:val="00082255"/>
    <w:rsid w:val="00091E45"/>
    <w:rsid w:val="00093D93"/>
    <w:rsid w:val="00097F4B"/>
    <w:rsid w:val="000A1751"/>
    <w:rsid w:val="000A2EA5"/>
    <w:rsid w:val="000B58E1"/>
    <w:rsid w:val="000B5EB8"/>
    <w:rsid w:val="000E0438"/>
    <w:rsid w:val="0012559A"/>
    <w:rsid w:val="00151274"/>
    <w:rsid w:val="001534B4"/>
    <w:rsid w:val="00163BFA"/>
    <w:rsid w:val="0017261F"/>
    <w:rsid w:val="00174BB4"/>
    <w:rsid w:val="00181F61"/>
    <w:rsid w:val="00194A00"/>
    <w:rsid w:val="00197241"/>
    <w:rsid w:val="001B28FE"/>
    <w:rsid w:val="001C2349"/>
    <w:rsid w:val="001C35DD"/>
    <w:rsid w:val="001C3E6F"/>
    <w:rsid w:val="001D0C81"/>
    <w:rsid w:val="001D3329"/>
    <w:rsid w:val="001F062F"/>
    <w:rsid w:val="001F6B7B"/>
    <w:rsid w:val="00212244"/>
    <w:rsid w:val="00215D1B"/>
    <w:rsid w:val="00220689"/>
    <w:rsid w:val="00224570"/>
    <w:rsid w:val="002346C8"/>
    <w:rsid w:val="00244CA9"/>
    <w:rsid w:val="0026351D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69E"/>
    <w:rsid w:val="00373F9D"/>
    <w:rsid w:val="00375F4E"/>
    <w:rsid w:val="003978D2"/>
    <w:rsid w:val="003E3993"/>
    <w:rsid w:val="00405972"/>
    <w:rsid w:val="00413094"/>
    <w:rsid w:val="004154A9"/>
    <w:rsid w:val="004255D7"/>
    <w:rsid w:val="00425E7B"/>
    <w:rsid w:val="00435F95"/>
    <w:rsid w:val="0043634E"/>
    <w:rsid w:val="0043795E"/>
    <w:rsid w:val="00476B89"/>
    <w:rsid w:val="004802C0"/>
    <w:rsid w:val="00494A7B"/>
    <w:rsid w:val="004B3917"/>
    <w:rsid w:val="004B4154"/>
    <w:rsid w:val="004C04A8"/>
    <w:rsid w:val="004C4D65"/>
    <w:rsid w:val="004D1AF3"/>
    <w:rsid w:val="004D7E2F"/>
    <w:rsid w:val="004E2452"/>
    <w:rsid w:val="00501B14"/>
    <w:rsid w:val="0050248B"/>
    <w:rsid w:val="00531CA3"/>
    <w:rsid w:val="00542187"/>
    <w:rsid w:val="00547EF9"/>
    <w:rsid w:val="005613C1"/>
    <w:rsid w:val="00567D43"/>
    <w:rsid w:val="00575A18"/>
    <w:rsid w:val="00576844"/>
    <w:rsid w:val="00584EED"/>
    <w:rsid w:val="005B0B2B"/>
    <w:rsid w:val="005B126A"/>
    <w:rsid w:val="005C2CF3"/>
    <w:rsid w:val="005C30B6"/>
    <w:rsid w:val="005D79AF"/>
    <w:rsid w:val="005E32E3"/>
    <w:rsid w:val="005F4A1C"/>
    <w:rsid w:val="00600C93"/>
    <w:rsid w:val="00607C10"/>
    <w:rsid w:val="006321C5"/>
    <w:rsid w:val="00652EBF"/>
    <w:rsid w:val="006757B0"/>
    <w:rsid w:val="006B39E2"/>
    <w:rsid w:val="006C4582"/>
    <w:rsid w:val="006E6FA2"/>
    <w:rsid w:val="006F4402"/>
    <w:rsid w:val="00705FFD"/>
    <w:rsid w:val="0071696D"/>
    <w:rsid w:val="007277C4"/>
    <w:rsid w:val="00734976"/>
    <w:rsid w:val="007406E6"/>
    <w:rsid w:val="007446DD"/>
    <w:rsid w:val="007473EB"/>
    <w:rsid w:val="00776BDA"/>
    <w:rsid w:val="007B26D3"/>
    <w:rsid w:val="007D0106"/>
    <w:rsid w:val="007D0E71"/>
    <w:rsid w:val="007F184A"/>
    <w:rsid w:val="008013C4"/>
    <w:rsid w:val="00801D09"/>
    <w:rsid w:val="00823D0E"/>
    <w:rsid w:val="00831715"/>
    <w:rsid w:val="00835624"/>
    <w:rsid w:val="00841BA1"/>
    <w:rsid w:val="00846173"/>
    <w:rsid w:val="00861A3E"/>
    <w:rsid w:val="008710D6"/>
    <w:rsid w:val="00883C65"/>
    <w:rsid w:val="00896750"/>
    <w:rsid w:val="00897EE9"/>
    <w:rsid w:val="008A50CC"/>
    <w:rsid w:val="008B269D"/>
    <w:rsid w:val="008B3FA1"/>
    <w:rsid w:val="008D0B31"/>
    <w:rsid w:val="008D4C62"/>
    <w:rsid w:val="008E72ED"/>
    <w:rsid w:val="008F0F96"/>
    <w:rsid w:val="008F779B"/>
    <w:rsid w:val="00906E53"/>
    <w:rsid w:val="00915780"/>
    <w:rsid w:val="00921374"/>
    <w:rsid w:val="0092711E"/>
    <w:rsid w:val="0093187D"/>
    <w:rsid w:val="0093504A"/>
    <w:rsid w:val="00936F0A"/>
    <w:rsid w:val="00993DFB"/>
    <w:rsid w:val="009A1F00"/>
    <w:rsid w:val="009A6DCD"/>
    <w:rsid w:val="009B7F43"/>
    <w:rsid w:val="009C7C84"/>
    <w:rsid w:val="009F0E4A"/>
    <w:rsid w:val="009F5396"/>
    <w:rsid w:val="00A116D1"/>
    <w:rsid w:val="00A1608B"/>
    <w:rsid w:val="00A30878"/>
    <w:rsid w:val="00A5016D"/>
    <w:rsid w:val="00A62E57"/>
    <w:rsid w:val="00A81121"/>
    <w:rsid w:val="00A90D1C"/>
    <w:rsid w:val="00AA5204"/>
    <w:rsid w:val="00AD37A8"/>
    <w:rsid w:val="00AD66C0"/>
    <w:rsid w:val="00AE615C"/>
    <w:rsid w:val="00AE7EF2"/>
    <w:rsid w:val="00B1540D"/>
    <w:rsid w:val="00B31419"/>
    <w:rsid w:val="00B35577"/>
    <w:rsid w:val="00B37A36"/>
    <w:rsid w:val="00B43DA6"/>
    <w:rsid w:val="00B53521"/>
    <w:rsid w:val="00B57231"/>
    <w:rsid w:val="00B643F5"/>
    <w:rsid w:val="00B67142"/>
    <w:rsid w:val="00B84788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21E5A"/>
    <w:rsid w:val="00C46AE4"/>
    <w:rsid w:val="00C47A6A"/>
    <w:rsid w:val="00C572B6"/>
    <w:rsid w:val="00C602E3"/>
    <w:rsid w:val="00C63ADE"/>
    <w:rsid w:val="00C73ECE"/>
    <w:rsid w:val="00C77BAB"/>
    <w:rsid w:val="00C8195B"/>
    <w:rsid w:val="00C8226C"/>
    <w:rsid w:val="00C97AC8"/>
    <w:rsid w:val="00CB7C97"/>
    <w:rsid w:val="00CE64BC"/>
    <w:rsid w:val="00D44055"/>
    <w:rsid w:val="00D51C84"/>
    <w:rsid w:val="00DB52F4"/>
    <w:rsid w:val="00DD3B95"/>
    <w:rsid w:val="00DE5CB0"/>
    <w:rsid w:val="00E03F8E"/>
    <w:rsid w:val="00E1066C"/>
    <w:rsid w:val="00E20076"/>
    <w:rsid w:val="00E27272"/>
    <w:rsid w:val="00E43318"/>
    <w:rsid w:val="00E54718"/>
    <w:rsid w:val="00E54C21"/>
    <w:rsid w:val="00E5518E"/>
    <w:rsid w:val="00E7221A"/>
    <w:rsid w:val="00E80575"/>
    <w:rsid w:val="00E91094"/>
    <w:rsid w:val="00E97A3A"/>
    <w:rsid w:val="00EB33F5"/>
    <w:rsid w:val="00ED1486"/>
    <w:rsid w:val="00ED1D9D"/>
    <w:rsid w:val="00EF08B9"/>
    <w:rsid w:val="00F03AEE"/>
    <w:rsid w:val="00F11AB6"/>
    <w:rsid w:val="00F2475D"/>
    <w:rsid w:val="00F32A42"/>
    <w:rsid w:val="00F60CB2"/>
    <w:rsid w:val="00F61ABE"/>
    <w:rsid w:val="00F66A77"/>
    <w:rsid w:val="00FA4FB1"/>
    <w:rsid w:val="00FB0792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8/1-18-0054-05-ICne-ffiot-proposed-resolution-editorial-comments.xlsx" TargetMode="External"/><Relationship Id="rId18" Type="http://schemas.openxmlformats.org/officeDocument/2006/relationships/hyperlink" Target="https://development.standards.ieee.org/myproject/Public/mytools/mob/preparslides.pdf" TargetMode="External"/><Relationship Id="rId26" Type="http://schemas.openxmlformats.org/officeDocument/2006/relationships/hyperlink" Target="https://mentor.ieee.org/802.1/dcn/18/1-18-0060-00-ICn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59-00-ICne-minutes-of-nendica-meeting-of-2018-09-27.docx" TargetMode="External"/><Relationship Id="rId17" Type="http://schemas.openxmlformats.org/officeDocument/2006/relationships/hyperlink" Target="https://join.me/Nendica802" TargetMode="External"/><Relationship Id="rId25" Type="http://schemas.openxmlformats.org/officeDocument/2006/relationships/hyperlink" Target="https://mentor.ieee.org/802.1/dcn/18/1-18-0059-00-ICne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oin.me/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hyperlink" Target="https://1.ieee802.org/802-nendica/agenda-ieee-802-nendica-mee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59-00-ICne-minutes-of-nendica-meeting-of-2018-09-27.docx" TargetMode="External"/><Relationship Id="rId24" Type="http://schemas.openxmlformats.org/officeDocument/2006/relationships/hyperlink" Target="https://tinyurl.com/yd2cnw8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imeanddate.com/worldclock/fixedtime.html?msg=Nendica+Teleconference&amp;iso=20181025T09&amp;p1=179&amp;ah=2" TargetMode="External"/><Relationship Id="rId23" Type="http://schemas.openxmlformats.org/officeDocument/2006/relationships/hyperlink" Target="https://forms.office.com/Pages/ResponsePage.aspx?id=rxP5CJot_Uq-JmG5No1M0LV6oY5k9-RPr7c6vZe3D-pUQjNJWEk2V1ZNVkhFTzRMR1VYN0pQV0w3RC4u" TargetMode="External"/><Relationship Id="rId28" Type="http://schemas.openxmlformats.org/officeDocument/2006/relationships/hyperlink" Target="https://mentor.ieee.org/802.1/dcn/18/1-18-0054-04-ICne.xlsx" TargetMode="Externa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mentor.ieee.org/802-ec/dcn/16/ec-16-0180.pptx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mentor.ieee.org/802.1/dcn/18/1-18-0054-06-ICne-ffiot-proposed-resolution-editorial-comments.xlsx" TargetMode="External"/><Relationship Id="rId22" Type="http://schemas.openxmlformats.org/officeDocument/2006/relationships/hyperlink" Target="https://mentor.ieee.org/802.1/documents?is_group=ICne" TargetMode="External"/><Relationship Id="rId27" Type="http://schemas.openxmlformats.org/officeDocument/2006/relationships/hyperlink" Target="https://mentor.ieee.org/802.1/dcn/18/1-18-0035-01-ICne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CD7C-FAD8-4BA4-989A-0BCC5433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2018-10-30T00:58:00Z</dcterms:created>
  <dcterms:modified xsi:type="dcterms:W3CDTF">2018-10-30T00:58:00Z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