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4A3CAA5B"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9B7095">
              <w:rPr>
                <w:rFonts w:ascii="Arial" w:hAnsi="Arial" w:cs="Arial"/>
                <w:lang w:val="en-US"/>
              </w:rPr>
              <w:t>November</w:t>
            </w:r>
            <w:r w:rsidR="00D72D31" w:rsidRPr="00B05941">
              <w:rPr>
                <w:rFonts w:ascii="Arial" w:hAnsi="Arial" w:cs="Arial"/>
                <w:lang w:val="en-US"/>
              </w:rPr>
              <w:t xml:space="preserve"> </w:t>
            </w:r>
            <w:r w:rsidR="004B2763" w:rsidRPr="00B05941">
              <w:rPr>
                <w:rFonts w:ascii="Arial" w:hAnsi="Arial" w:cs="Arial"/>
                <w:lang w:val="en-US"/>
              </w:rPr>
              <w:t>202</w:t>
            </w:r>
            <w:r w:rsidR="008E17FC" w:rsidRPr="00B05941">
              <w:rPr>
                <w:rFonts w:ascii="Arial" w:hAnsi="Arial" w:cs="Arial"/>
                <w:lang w:val="en-US"/>
              </w:rPr>
              <w:t>4</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318E153A"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8E17FC" w:rsidRPr="00B05941">
              <w:rPr>
                <w:rFonts w:ascii="Arial" w:hAnsi="Arial" w:cs="Arial"/>
                <w:b w:val="0"/>
                <w:sz w:val="20"/>
                <w:lang w:val="en-US"/>
              </w:rPr>
              <w:t>4</w:t>
            </w:r>
            <w:r w:rsidR="009B7095">
              <w:rPr>
                <w:rFonts w:ascii="Arial" w:hAnsi="Arial" w:cs="Arial"/>
                <w:b w:val="0"/>
                <w:sz w:val="20"/>
                <w:lang w:val="en-US"/>
              </w:rPr>
              <w:t>1112</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0EA781B1" w:rsidR="00C41A87" w:rsidRPr="00B05941" w:rsidRDefault="00AB1FE5" w:rsidP="0087484A">
            <w:pPr>
              <w:pStyle w:val="T2"/>
              <w:spacing w:after="0"/>
              <w:ind w:left="0" w:right="0"/>
              <w:jc w:val="left"/>
              <w:rPr>
                <w:rFonts w:ascii="Arial" w:hAnsi="Arial" w:cs="Arial"/>
                <w:b w:val="0"/>
                <w:sz w:val="20"/>
                <w:lang w:val="en-US"/>
              </w:rPr>
            </w:pPr>
            <w:r w:rsidRPr="00B05941">
              <w:rPr>
                <w:rFonts w:ascii="Arial" w:hAnsi="Arial" w:cs="Arial"/>
                <w:b w:val="0"/>
                <w:sz w:val="20"/>
                <w:lang w:val="en-US"/>
              </w:rPr>
              <w:t>Karen Randall</w:t>
            </w:r>
          </w:p>
        </w:tc>
        <w:tc>
          <w:tcPr>
            <w:tcW w:w="2590" w:type="dxa"/>
            <w:vAlign w:val="center"/>
          </w:tcPr>
          <w:p w14:paraId="2B07DA0E" w14:textId="5DEBA5D0" w:rsidR="00C41A87" w:rsidRPr="00B05941" w:rsidRDefault="00AB1FE5" w:rsidP="0087484A">
            <w:pPr>
              <w:pStyle w:val="T2"/>
              <w:spacing w:after="0"/>
              <w:ind w:left="0" w:right="0"/>
              <w:jc w:val="left"/>
              <w:rPr>
                <w:rFonts w:ascii="Arial" w:hAnsi="Arial" w:cs="Arial"/>
                <w:b w:val="0"/>
                <w:sz w:val="20"/>
                <w:lang w:val="en-US"/>
              </w:rPr>
            </w:pPr>
            <w:r w:rsidRPr="00B05941">
              <w:rPr>
                <w:rFonts w:ascii="Arial" w:hAnsi="Arial" w:cs="Arial"/>
                <w:b w:val="0"/>
                <w:sz w:val="20"/>
                <w:lang w:val="en-US"/>
              </w:rPr>
              <w:t>Randall Consulting</w:t>
            </w:r>
          </w:p>
        </w:tc>
        <w:tc>
          <w:tcPr>
            <w:tcW w:w="5554" w:type="dxa"/>
            <w:vAlign w:val="center"/>
          </w:tcPr>
          <w:p w14:paraId="67452154" w14:textId="3554EC42" w:rsidR="00C41A87" w:rsidRPr="00B05941" w:rsidRDefault="008E17FC" w:rsidP="00506212">
            <w:pPr>
              <w:pStyle w:val="T2"/>
              <w:spacing w:after="0"/>
              <w:ind w:left="0" w:right="0"/>
              <w:jc w:val="left"/>
              <w:rPr>
                <w:rFonts w:ascii="Arial" w:hAnsi="Arial" w:cs="Arial"/>
                <w:b w:val="0"/>
                <w:sz w:val="20"/>
                <w:lang w:val="en-US"/>
              </w:rPr>
            </w:pPr>
            <w:r w:rsidRPr="00B05941">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8316467"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7095">
                              <w:rPr>
                                <w:rFonts w:ascii="Arial" w:hAnsi="Arial" w:cs="Arial"/>
                              </w:rPr>
                              <w:t>November</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8316467"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7095">
                        <w:rPr>
                          <w:rFonts w:ascii="Arial" w:hAnsi="Arial" w:cs="Arial"/>
                        </w:rPr>
                        <w:t>November</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196F0D99"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847A0C" w:rsidRPr="00B05941">
        <w:rPr>
          <w:rFonts w:cs="Arial"/>
          <w:lang w:val="en-US"/>
        </w:rPr>
        <w:t>1</w:t>
      </w:r>
      <w:r w:rsidR="009B7095">
        <w:rPr>
          <w:rFonts w:cs="Arial"/>
          <w:lang w:val="en-US"/>
        </w:rPr>
        <w:t>2</w:t>
      </w:r>
      <w:r w:rsidR="0044776E" w:rsidRPr="00B05941">
        <w:rPr>
          <w:rFonts w:cs="Arial"/>
          <w:lang w:val="en-US"/>
        </w:rPr>
        <w:t xml:space="preserve"> </w:t>
      </w:r>
      <w:r w:rsidR="009B7095">
        <w:rPr>
          <w:rFonts w:cs="Arial"/>
          <w:lang w:val="en-US"/>
        </w:rPr>
        <w:t>November</w:t>
      </w:r>
      <w:r w:rsidR="0044776E" w:rsidRPr="00B05941">
        <w:rPr>
          <w:rFonts w:cs="Arial"/>
          <w:lang w:val="en-US"/>
        </w:rPr>
        <w:t xml:space="preserve"> 202</w:t>
      </w:r>
      <w:r w:rsidR="008E17FC" w:rsidRPr="00B05941">
        <w:rPr>
          <w:rFonts w:cs="Arial"/>
          <w:lang w:val="en-US"/>
        </w:rPr>
        <w:t>4</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05708749"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950A7C">
        <w:rPr>
          <w:rFonts w:ascii="Arial" w:hAnsi="Arial" w:cs="Arial"/>
          <w:lang w:val="en-US"/>
        </w:rPr>
        <w:t>2</w:t>
      </w:r>
      <w:r w:rsidR="003A49D4" w:rsidRPr="00B05941">
        <w:rPr>
          <w:rFonts w:ascii="Arial" w:hAnsi="Arial" w:cs="Arial"/>
          <w:lang w:val="en-US"/>
        </w:rPr>
        <w:t xml:space="preserve"> p.m. </w:t>
      </w:r>
      <w:r w:rsidR="00950A7C">
        <w:rPr>
          <w:rFonts w:ascii="Arial" w:hAnsi="Arial" w:cs="Arial"/>
          <w:lang w:val="en-US"/>
        </w:rPr>
        <w:t>P</w:t>
      </w:r>
      <w:r w:rsidR="00D33401" w:rsidRPr="00B05941">
        <w:rPr>
          <w:rFonts w:ascii="Arial" w:hAnsi="Arial" w:cs="Arial"/>
          <w:lang w:val="en-US"/>
        </w:rPr>
        <w:t>S</w:t>
      </w:r>
      <w:r w:rsidR="003A49D4" w:rsidRPr="00B05941">
        <w:rPr>
          <w:rFonts w:ascii="Arial" w:hAnsi="Arial" w:cs="Arial"/>
          <w:lang w:val="en-US"/>
        </w:rPr>
        <w:t>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49029EA9"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Registration is required at this meeting.</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43E7B50A"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382FD6">
          <w:rPr>
            <w:rStyle w:val="Hyperlink"/>
            <w:rFonts w:ascii="Arial" w:hAnsi="Arial" w:cs="Arial"/>
            <w:lang w:val="en-US"/>
          </w:rPr>
          <w:t>ec-24/0229r04</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 xml:space="preserve">without modification. </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75737F3E"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382FD6">
          <w:rPr>
            <w:rStyle w:val="Hyperlink"/>
            <w:rFonts w:ascii="Arial" w:hAnsi="Arial" w:cs="Arial"/>
            <w:lang w:val="en-US"/>
          </w:rPr>
          <w:t>ec-24/0217r00</w:t>
        </w:r>
      </w:hyperlink>
      <w:r w:rsidR="003A49D4" w:rsidRPr="00B05941">
        <w:rPr>
          <w:rFonts w:ascii="Arial" w:hAnsi="Arial" w:cs="Arial"/>
          <w:lang w:val="en-US"/>
        </w:rPr>
        <w:t xml:space="preserve">) of the </w:t>
      </w:r>
      <w:r w:rsidR="00382FD6">
        <w:rPr>
          <w:rFonts w:ascii="Arial" w:hAnsi="Arial" w:cs="Arial"/>
          <w:lang w:val="en-US"/>
        </w:rPr>
        <w:t>September</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225691B2" w:rsidR="00321BC5" w:rsidRPr="00B05941" w:rsidRDefault="00321BC5" w:rsidP="00AD67A2">
      <w:pPr>
        <w:pStyle w:val="Heading3"/>
        <w:rPr>
          <w:rFonts w:cs="Arial"/>
          <w:lang w:val="en-US"/>
        </w:rPr>
      </w:pPr>
      <w:r w:rsidRPr="00B05941">
        <w:rPr>
          <w:rFonts w:cs="Arial"/>
          <w:lang w:val="en-US"/>
        </w:rPr>
        <w:t>JTC1 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715C2497"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SC6 was last informed in July 2024 of new study group in IEEE 802.3 and IEEE 802.11.</w:t>
      </w:r>
    </w:p>
    <w:p w14:paraId="13F878C8" w14:textId="0E39F98D"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10</w:t>
      </w:r>
      <w:r w:rsidR="00382FD6">
        <w:rPr>
          <w:rFonts w:ascii="Arial" w:hAnsi="Arial" w:cs="Arial"/>
          <w:lang w:val="en-US"/>
        </w:rPr>
        <w:t>8</w:t>
      </w:r>
      <w:r w:rsidRPr="00B05941">
        <w:rPr>
          <w:rFonts w:ascii="Arial" w:hAnsi="Arial" w:cs="Arial"/>
          <w:lang w:val="en-US"/>
        </w:rPr>
        <w:t xml:space="preserve"> IEEE 802 standards have gone fully through the PSDO process</w:t>
      </w:r>
      <w:r w:rsidR="00382FD6">
        <w:rPr>
          <w:rFonts w:ascii="Arial" w:hAnsi="Arial" w:cs="Arial"/>
          <w:lang w:val="en-US"/>
        </w:rPr>
        <w:t>, while 31 remain in process.</w:t>
      </w:r>
    </w:p>
    <w:p w14:paraId="328E4EFB" w14:textId="1A0A2CC7"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389A3FC" w14:textId="0868843D" w:rsidR="009507D2" w:rsidRPr="009C6508" w:rsidRDefault="009507D2"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Ballot comment responses were sent to SC 6</w:t>
      </w:r>
      <w:r w:rsidR="00717263">
        <w:rPr>
          <w:rFonts w:ascii="Arial" w:hAnsi="Arial" w:cs="Arial"/>
          <w:color w:val="333333"/>
        </w:rPr>
        <w:t xml:space="preserve"> </w:t>
      </w:r>
      <w:r w:rsidRPr="009C6508">
        <w:rPr>
          <w:rFonts w:ascii="Arial" w:hAnsi="Arial" w:cs="Arial"/>
          <w:color w:val="333333"/>
        </w:rPr>
        <w:t xml:space="preserve">in August 2024 for IEEE 802f and IEEE 802.1Q-Rev.  </w:t>
      </w:r>
    </w:p>
    <w:p w14:paraId="0264E9BF" w14:textId="4C85E677" w:rsidR="009507D2" w:rsidRPr="009C6508" w:rsidRDefault="009507D2"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Still waiting for publication of IEEE 802.1DC, then it can be sent for adoption under the PSDO process.</w:t>
      </w:r>
    </w:p>
    <w:p w14:paraId="4EB69895" w14:textId="1CDF2CE4" w:rsidR="00D22A63" w:rsidRPr="009C6508" w:rsidRDefault="009507D2" w:rsidP="009C6508">
      <w:pPr>
        <w:pStyle w:val="ListParagraph"/>
        <w:numPr>
          <w:ilvl w:val="0"/>
          <w:numId w:val="28"/>
        </w:numPr>
        <w:spacing w:after="120"/>
        <w:rPr>
          <w:rFonts w:ascii="Arial" w:hAnsi="Arial" w:cs="Arial"/>
          <w:color w:val="333333"/>
          <w:lang w:val="en-US"/>
        </w:rPr>
      </w:pPr>
      <w:r w:rsidRPr="009C6508">
        <w:rPr>
          <w:rFonts w:ascii="Arial" w:hAnsi="Arial" w:cs="Arial"/>
          <w:color w:val="333333"/>
          <w:lang w:val="en-US"/>
        </w:rPr>
        <w:t>IEEE 802.1 reviewed ballot comments on IEEE Std 802.1Qdj-2024, IEEE Std 802.1Qcz-2023, and IEEE Std 802.1AEdk-2023 – and prepared responses.</w:t>
      </w:r>
    </w:p>
    <w:p w14:paraId="2C41CA0B" w14:textId="773E96BA" w:rsidR="009507D2" w:rsidRPr="009C6508" w:rsidRDefault="009507D2" w:rsidP="009C6508">
      <w:pPr>
        <w:pStyle w:val="ListParagraph"/>
        <w:numPr>
          <w:ilvl w:val="0"/>
          <w:numId w:val="28"/>
        </w:numPr>
        <w:spacing w:after="120"/>
        <w:rPr>
          <w:rFonts w:ascii="Arial" w:hAnsi="Arial" w:cs="Arial"/>
          <w:color w:val="333333"/>
          <w:lang w:val="en-US"/>
        </w:rPr>
      </w:pPr>
      <w:r w:rsidRPr="009C6508">
        <w:rPr>
          <w:rFonts w:ascii="Arial" w:hAnsi="Arial" w:cs="Arial"/>
          <w:color w:val="333333"/>
          <w:lang w:val="en-US"/>
        </w:rPr>
        <w:t>Motions that IEEE 802.1 is undertaking include:</w:t>
      </w:r>
    </w:p>
    <w:p w14:paraId="496B11B7" w14:textId="38DC8765" w:rsidR="009507D2" w:rsidRPr="009C6508" w:rsidRDefault="009507D2" w:rsidP="009C6508">
      <w:pPr>
        <w:pStyle w:val="ListParagraph"/>
        <w:numPr>
          <w:ilvl w:val="1"/>
          <w:numId w:val="28"/>
        </w:numPr>
        <w:spacing w:after="120"/>
        <w:rPr>
          <w:rFonts w:ascii="Arial" w:hAnsi="Arial" w:cs="Arial"/>
          <w:color w:val="333333"/>
          <w:lang w:val="en-US"/>
        </w:rPr>
      </w:pPr>
      <w:r w:rsidRPr="009C6508">
        <w:rPr>
          <w:rFonts w:ascii="Arial" w:hAnsi="Arial" w:cs="Arial"/>
          <w:color w:val="333333"/>
        </w:rPr>
        <w:t>Send draft to SC 6 for information (when SA ballot starts): IEEE 802.1DP</w:t>
      </w:r>
    </w:p>
    <w:p w14:paraId="3A26157C" w14:textId="17081990" w:rsidR="009507D2" w:rsidRPr="009C6508" w:rsidRDefault="009507D2" w:rsidP="009C6508">
      <w:pPr>
        <w:pStyle w:val="ListParagraph"/>
        <w:numPr>
          <w:ilvl w:val="1"/>
          <w:numId w:val="28"/>
        </w:numPr>
        <w:spacing w:after="120"/>
        <w:rPr>
          <w:rFonts w:ascii="Arial" w:hAnsi="Arial" w:cs="Arial"/>
          <w:color w:val="333333"/>
          <w:lang w:val="en-US"/>
        </w:rPr>
      </w:pPr>
      <w:r w:rsidRPr="009C6508">
        <w:rPr>
          <w:rFonts w:ascii="Arial" w:hAnsi="Arial" w:cs="Arial"/>
          <w:color w:val="333333"/>
          <w:lang w:val="en-US"/>
        </w:rPr>
        <w:t>S</w:t>
      </w:r>
      <w:r w:rsidRPr="009C6508">
        <w:rPr>
          <w:rFonts w:ascii="Arial" w:hAnsi="Arial" w:cs="Arial"/>
          <w:color w:val="333333"/>
        </w:rPr>
        <w:t>end standard(s) for adoption (after publication): IEEE 802.1Qdy, IEEE 802-REVc</w:t>
      </w:r>
    </w:p>
    <w:p w14:paraId="61DCB697" w14:textId="77777777" w:rsidR="009F7293" w:rsidRPr="009C6508" w:rsidRDefault="009F7293" w:rsidP="009F7293">
      <w:pPr>
        <w:pStyle w:val="Heading3"/>
        <w:rPr>
          <w:rFonts w:cs="Arial"/>
          <w:lang w:val="en-US"/>
        </w:rPr>
      </w:pPr>
      <w:r w:rsidRPr="009C6508">
        <w:rPr>
          <w:rFonts w:cs="Arial"/>
          <w:lang w:val="en-US"/>
        </w:rPr>
        <w:t>802.3</w:t>
      </w:r>
    </w:p>
    <w:p w14:paraId="20028153" w14:textId="6181699A"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9507D2" w:rsidRPr="009C6508">
        <w:rPr>
          <w:rFonts w:ascii="Arial" w:hAnsi="Arial" w:cs="Arial"/>
          <w:color w:val="333333"/>
        </w:rPr>
        <w:t>, with the FDIS ballot yet to be initiated.</w:t>
      </w:r>
    </w:p>
    <w:p w14:paraId="08F35011" w14:textId="0A93FD52" w:rsidR="00A61648" w:rsidRPr="009C6508" w:rsidRDefault="00A61648" w:rsidP="00A61648">
      <w:pPr>
        <w:pStyle w:val="Heading3"/>
        <w:rPr>
          <w:rFonts w:cs="Arial"/>
          <w:lang w:val="en-US"/>
        </w:rPr>
      </w:pPr>
      <w:r w:rsidRPr="009C6508">
        <w:rPr>
          <w:rFonts w:cs="Arial"/>
          <w:lang w:val="en-US"/>
        </w:rPr>
        <w:lastRenderedPageBreak/>
        <w:t>802.11</w:t>
      </w:r>
    </w:p>
    <w:p w14:paraId="1CB69612" w14:textId="7F5C0518"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IEEE 802.11 standards processing in JTC 1/SC 6 remains on hold and the WG is not submitting any additional standards into the process due to IPR issues. (See document 6N18159 for details, available by request of the SC chair.)</w:t>
      </w:r>
    </w:p>
    <w:p w14:paraId="4FD847C5" w14:textId="7A952B66"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Andrew Myles (self) gave his thoughts </w:t>
      </w:r>
      <w:r w:rsidR="001F7C28" w:rsidRPr="009C6508">
        <w:rPr>
          <w:rFonts w:ascii="Arial" w:hAnsi="Arial" w:cs="Arial"/>
          <w:color w:val="333333"/>
        </w:rPr>
        <w:t>(</w:t>
      </w:r>
      <w:hyperlink r:id="rId10" w:history="1">
        <w:r w:rsidR="001F7C28" w:rsidRPr="009C6508">
          <w:rPr>
            <w:rStyle w:val="Hyperlink"/>
            <w:rFonts w:ascii="Arial" w:hAnsi="Arial" w:cs="Arial"/>
          </w:rPr>
          <w:t>11-24/1721r01</w:t>
        </w:r>
      </w:hyperlink>
      <w:r w:rsidR="001F7C28" w:rsidRPr="009C6508">
        <w:rPr>
          <w:rFonts w:ascii="Arial" w:hAnsi="Arial" w:cs="Arial"/>
          <w:color w:val="333333"/>
        </w:rPr>
        <w:t xml:space="preserve">) </w:t>
      </w:r>
      <w:r w:rsidRPr="009C6508">
        <w:rPr>
          <w:rFonts w:ascii="Arial" w:hAnsi="Arial" w:cs="Arial"/>
          <w:color w:val="333333"/>
        </w:rPr>
        <w:t xml:space="preserve">on resolving </w:t>
      </w:r>
      <w:r w:rsidR="001F7C28" w:rsidRPr="009C6508">
        <w:rPr>
          <w:rFonts w:ascii="Arial" w:hAnsi="Arial" w:cs="Arial"/>
          <w:color w:val="333333"/>
        </w:rPr>
        <w:t xml:space="preserve">the </w:t>
      </w:r>
      <w:r w:rsidRPr="009C6508">
        <w:rPr>
          <w:rFonts w:ascii="Arial" w:hAnsi="Arial" w:cs="Arial"/>
          <w:color w:val="333333"/>
        </w:rPr>
        <w:t>IEEE 802.11ax approval blockage in ISO</w:t>
      </w:r>
      <w:r w:rsidR="001F7C28" w:rsidRPr="009C6508">
        <w:rPr>
          <w:rFonts w:ascii="Arial" w:hAnsi="Arial" w:cs="Arial"/>
          <w:color w:val="333333"/>
        </w:rPr>
        <w:t>. In the presentation, he p</w:t>
      </w:r>
      <w:r w:rsidRPr="009C6508">
        <w:rPr>
          <w:rFonts w:ascii="Arial" w:hAnsi="Arial" w:cs="Arial"/>
          <w:color w:val="333333"/>
        </w:rPr>
        <w:t xml:space="preserve">roposes a mechanism to restart the approval of 802.11ax as in ISO/IEC/IEEE standard. </w:t>
      </w:r>
      <w:r w:rsidR="001F7C28" w:rsidRPr="009C6508">
        <w:rPr>
          <w:rFonts w:ascii="Arial" w:hAnsi="Arial" w:cs="Arial"/>
          <w:color w:val="333333"/>
        </w:rPr>
        <w:t>The f</w:t>
      </w:r>
      <w:r w:rsidRPr="009C6508">
        <w:rPr>
          <w:rFonts w:ascii="Arial" w:hAnsi="Arial" w:cs="Arial"/>
          <w:color w:val="333333"/>
        </w:rPr>
        <w:t xml:space="preserve">undamental problem </w:t>
      </w:r>
      <w:r w:rsidR="001F7C28" w:rsidRPr="009C6508">
        <w:rPr>
          <w:rFonts w:ascii="Arial" w:hAnsi="Arial" w:cs="Arial"/>
          <w:color w:val="333333"/>
        </w:rPr>
        <w:t>is that</w:t>
      </w:r>
      <w:r w:rsidRPr="009C6508">
        <w:rPr>
          <w:rFonts w:ascii="Arial" w:hAnsi="Arial" w:cs="Arial"/>
          <w:color w:val="333333"/>
        </w:rPr>
        <w:t xml:space="preserve"> IEEE standards </w:t>
      </w:r>
      <w:r w:rsidR="001F7C28" w:rsidRPr="009C6508">
        <w:rPr>
          <w:rFonts w:ascii="Arial" w:hAnsi="Arial" w:cs="Arial"/>
          <w:color w:val="333333"/>
        </w:rPr>
        <w:t xml:space="preserve">are </w:t>
      </w:r>
      <w:r w:rsidRPr="009C6508">
        <w:rPr>
          <w:rFonts w:ascii="Arial" w:hAnsi="Arial" w:cs="Arial"/>
          <w:color w:val="333333"/>
        </w:rPr>
        <w:t xml:space="preserve">not recognized around the world as international. </w:t>
      </w:r>
      <w:r w:rsidR="001F7C28" w:rsidRPr="009C6508">
        <w:rPr>
          <w:rFonts w:ascii="Arial" w:hAnsi="Arial" w:cs="Arial"/>
          <w:color w:val="333333"/>
        </w:rPr>
        <w:t>Myles d</w:t>
      </w:r>
      <w:r w:rsidRPr="009C6508">
        <w:rPr>
          <w:rFonts w:ascii="Arial" w:hAnsi="Arial" w:cs="Arial"/>
          <w:color w:val="333333"/>
        </w:rPr>
        <w:t xml:space="preserve">escribed </w:t>
      </w:r>
      <w:r w:rsidR="001F7C28" w:rsidRPr="009C6508">
        <w:rPr>
          <w:rFonts w:ascii="Arial" w:hAnsi="Arial" w:cs="Arial"/>
          <w:color w:val="333333"/>
        </w:rPr>
        <w:t xml:space="preserve">the </w:t>
      </w:r>
      <w:r w:rsidRPr="009C6508">
        <w:rPr>
          <w:rFonts w:ascii="Arial" w:hAnsi="Arial" w:cs="Arial"/>
          <w:color w:val="333333"/>
        </w:rPr>
        <w:t>history and process</w:t>
      </w:r>
      <w:r w:rsidR="001F7C28" w:rsidRPr="009C6508">
        <w:rPr>
          <w:rFonts w:ascii="Arial" w:hAnsi="Arial" w:cs="Arial"/>
          <w:color w:val="333333"/>
        </w:rPr>
        <w:t xml:space="preserve"> that got us to the point where IEEE standards are sent to SC 6 for publication by an accepted international SDO. IEEE 802.11 standards are currently held up in SC 6 due to 6 companies not having filed suitable Letters of Assurance with the ISO Central Secretariat under the ISO patent policy. </w:t>
      </w:r>
      <w:r w:rsidRPr="009C6508">
        <w:rPr>
          <w:rFonts w:ascii="Arial" w:hAnsi="Arial" w:cs="Arial"/>
          <w:color w:val="333333"/>
        </w:rPr>
        <w:t xml:space="preserve">He had planned to suggest an approach for IEEE 802 </w:t>
      </w:r>
      <w:r w:rsidR="001F7C28" w:rsidRPr="009C6508">
        <w:rPr>
          <w:rFonts w:ascii="Arial" w:hAnsi="Arial" w:cs="Arial"/>
          <w:color w:val="333333"/>
        </w:rPr>
        <w:t xml:space="preserve">to </w:t>
      </w:r>
      <w:r w:rsidRPr="009C6508">
        <w:rPr>
          <w:rFonts w:ascii="Arial" w:hAnsi="Arial" w:cs="Arial"/>
          <w:color w:val="333333"/>
        </w:rPr>
        <w:t xml:space="preserve">take the initiative to persuade the 6 companies with negative </w:t>
      </w:r>
      <w:proofErr w:type="spellStart"/>
      <w:r w:rsidRPr="009C6508">
        <w:rPr>
          <w:rFonts w:ascii="Arial" w:hAnsi="Arial" w:cs="Arial"/>
          <w:color w:val="333333"/>
        </w:rPr>
        <w:t>LoAs</w:t>
      </w:r>
      <w:proofErr w:type="spellEnd"/>
      <w:r w:rsidRPr="009C6508">
        <w:rPr>
          <w:rFonts w:ascii="Arial" w:hAnsi="Arial" w:cs="Arial"/>
          <w:color w:val="333333"/>
        </w:rPr>
        <w:t xml:space="preserve"> to submit declarations to ISO… but </w:t>
      </w:r>
      <w:r w:rsidR="001F7C28" w:rsidRPr="009C6508">
        <w:rPr>
          <w:rFonts w:ascii="Arial" w:hAnsi="Arial" w:cs="Arial"/>
          <w:color w:val="333333"/>
        </w:rPr>
        <w:t xml:space="preserve">he </w:t>
      </w:r>
      <w:r w:rsidRPr="009C6508">
        <w:rPr>
          <w:rFonts w:ascii="Arial" w:hAnsi="Arial" w:cs="Arial"/>
          <w:color w:val="333333"/>
        </w:rPr>
        <w:t>may not be allowed</w:t>
      </w:r>
      <w:r w:rsidR="001F7C28" w:rsidRPr="009C6508">
        <w:rPr>
          <w:rFonts w:ascii="Arial" w:hAnsi="Arial" w:cs="Arial"/>
          <w:color w:val="333333"/>
        </w:rPr>
        <w:t xml:space="preserve"> to do so</w:t>
      </w:r>
      <w:r w:rsidRPr="009C6508">
        <w:rPr>
          <w:rFonts w:ascii="Arial" w:hAnsi="Arial" w:cs="Arial"/>
          <w:color w:val="333333"/>
        </w:rPr>
        <w:t xml:space="preserve"> by IEEE SA. </w:t>
      </w:r>
      <w:r w:rsidR="001F7C28" w:rsidRPr="009C6508">
        <w:rPr>
          <w:rFonts w:ascii="Arial" w:hAnsi="Arial" w:cs="Arial"/>
          <w:color w:val="333333"/>
        </w:rPr>
        <w:t>A d</w:t>
      </w:r>
      <w:r w:rsidRPr="009C6508">
        <w:rPr>
          <w:rFonts w:ascii="Arial" w:hAnsi="Arial" w:cs="Arial"/>
          <w:color w:val="333333"/>
        </w:rPr>
        <w:t xml:space="preserve">raft of </w:t>
      </w:r>
      <w:r w:rsidR="001F7C28" w:rsidRPr="009C6508">
        <w:rPr>
          <w:rFonts w:ascii="Arial" w:hAnsi="Arial" w:cs="Arial"/>
          <w:color w:val="333333"/>
        </w:rPr>
        <w:t xml:space="preserve">his </w:t>
      </w:r>
      <w:r w:rsidRPr="009C6508">
        <w:rPr>
          <w:rFonts w:ascii="Arial" w:hAnsi="Arial" w:cs="Arial"/>
          <w:color w:val="333333"/>
        </w:rPr>
        <w:t xml:space="preserve">suggested letter is </w:t>
      </w:r>
      <w:hyperlink r:id="rId11" w:history="1">
        <w:r w:rsidR="001F7C28" w:rsidRPr="009C6508">
          <w:rPr>
            <w:rStyle w:val="Hyperlink"/>
            <w:rFonts w:ascii="Arial" w:hAnsi="Arial" w:cs="Arial"/>
          </w:rPr>
          <w:t>here</w:t>
        </w:r>
      </w:hyperlink>
      <w:r w:rsidRPr="009C6508">
        <w:rPr>
          <w:rFonts w:ascii="Arial" w:hAnsi="Arial" w:cs="Arial"/>
          <w:color w:val="333333"/>
        </w:rPr>
        <w:t xml:space="preserve">. </w:t>
      </w:r>
      <w:r w:rsidR="001F7C28" w:rsidRPr="009C6508">
        <w:rPr>
          <w:rFonts w:ascii="Arial" w:hAnsi="Arial" w:cs="Arial"/>
          <w:color w:val="333333"/>
        </w:rPr>
        <w:t>Myles was c</w:t>
      </w:r>
      <w:r w:rsidRPr="009C6508">
        <w:rPr>
          <w:rFonts w:ascii="Arial" w:hAnsi="Arial" w:cs="Arial"/>
          <w:color w:val="333333"/>
        </w:rPr>
        <w:t xml:space="preserve">ontacted recently by IEEE SA staff and legal counsel and told it is unacceptable for the proposed letter to be sent by IEEE 802. </w:t>
      </w:r>
      <w:r w:rsidR="001F7C28" w:rsidRPr="009C6508">
        <w:rPr>
          <w:rFonts w:ascii="Arial" w:hAnsi="Arial" w:cs="Arial"/>
          <w:color w:val="333333"/>
        </w:rPr>
        <w:t>He would like to</w:t>
      </w:r>
      <w:r w:rsidRPr="009C6508">
        <w:rPr>
          <w:rFonts w:ascii="Arial" w:hAnsi="Arial" w:cs="Arial"/>
          <w:color w:val="333333"/>
        </w:rPr>
        <w:t xml:space="preserve"> urge IEEE 802 to try to do something to get things moving forward</w:t>
      </w:r>
      <w:r w:rsidR="001F7C28" w:rsidRPr="009C6508">
        <w:rPr>
          <w:rFonts w:ascii="Arial" w:hAnsi="Arial" w:cs="Arial"/>
          <w:color w:val="333333"/>
        </w:rPr>
        <w:t>, s</w:t>
      </w:r>
      <w:r w:rsidRPr="009C6508">
        <w:rPr>
          <w:rFonts w:ascii="Arial" w:hAnsi="Arial" w:cs="Arial"/>
          <w:color w:val="333333"/>
        </w:rPr>
        <w:t>uggest</w:t>
      </w:r>
      <w:r w:rsidR="00221A29" w:rsidRPr="009C6508">
        <w:rPr>
          <w:rFonts w:ascii="Arial" w:hAnsi="Arial" w:cs="Arial"/>
          <w:color w:val="333333"/>
        </w:rPr>
        <w:t xml:space="preserve">ing </w:t>
      </w:r>
      <w:r w:rsidRPr="009C6508">
        <w:rPr>
          <w:rFonts w:ascii="Arial" w:hAnsi="Arial" w:cs="Arial"/>
          <w:color w:val="333333"/>
        </w:rPr>
        <w:t xml:space="preserve">formally asking the </w:t>
      </w:r>
      <w:r w:rsidR="00221A29" w:rsidRPr="009C6508">
        <w:rPr>
          <w:rFonts w:ascii="Arial" w:hAnsi="Arial" w:cs="Arial"/>
          <w:color w:val="333333"/>
        </w:rPr>
        <w:t xml:space="preserve">IEEE </w:t>
      </w:r>
      <w:r w:rsidRPr="009C6508">
        <w:rPr>
          <w:rFonts w:ascii="Arial" w:hAnsi="Arial" w:cs="Arial"/>
          <w:color w:val="333333"/>
        </w:rPr>
        <w:t>B</w:t>
      </w:r>
      <w:r w:rsidR="00221A29" w:rsidRPr="009C6508">
        <w:rPr>
          <w:rFonts w:ascii="Arial" w:hAnsi="Arial" w:cs="Arial"/>
          <w:color w:val="333333"/>
        </w:rPr>
        <w:t xml:space="preserve">oard of </w:t>
      </w:r>
      <w:r w:rsidRPr="009C6508">
        <w:rPr>
          <w:rFonts w:ascii="Arial" w:hAnsi="Arial" w:cs="Arial"/>
          <w:color w:val="333333"/>
        </w:rPr>
        <w:t>G</w:t>
      </w:r>
      <w:r w:rsidR="00221A29" w:rsidRPr="009C6508">
        <w:rPr>
          <w:rFonts w:ascii="Arial" w:hAnsi="Arial" w:cs="Arial"/>
          <w:color w:val="333333"/>
        </w:rPr>
        <w:t>overnors</w:t>
      </w:r>
      <w:r w:rsidRPr="009C6508">
        <w:rPr>
          <w:rFonts w:ascii="Arial" w:hAnsi="Arial" w:cs="Arial"/>
          <w:color w:val="333333"/>
        </w:rPr>
        <w:t xml:space="preserve"> to do something. </w:t>
      </w:r>
    </w:p>
    <w:p w14:paraId="37463D10" w14:textId="19761BBB"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Discussion</w:t>
      </w:r>
      <w:r w:rsidR="00221A29" w:rsidRPr="009C6508">
        <w:rPr>
          <w:rFonts w:ascii="Arial" w:hAnsi="Arial" w:cs="Arial"/>
          <w:color w:val="333333"/>
        </w:rPr>
        <w:t>:</w:t>
      </w:r>
    </w:p>
    <w:p w14:paraId="1CA16941" w14:textId="0295F13C"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Q: </w:t>
      </w:r>
      <w:r w:rsidR="00CC5E56" w:rsidRPr="009C6508">
        <w:rPr>
          <w:rFonts w:ascii="Arial" w:hAnsi="Arial" w:cs="Arial"/>
          <w:color w:val="333333"/>
        </w:rPr>
        <w:t xml:space="preserve">What has </w:t>
      </w:r>
      <w:r w:rsidRPr="009C6508">
        <w:rPr>
          <w:rFonts w:ascii="Arial" w:hAnsi="Arial" w:cs="Arial"/>
          <w:color w:val="333333"/>
        </w:rPr>
        <w:t xml:space="preserve">the </w:t>
      </w:r>
      <w:r w:rsidR="00CC5E56" w:rsidRPr="009C6508">
        <w:rPr>
          <w:rFonts w:ascii="Arial" w:hAnsi="Arial" w:cs="Arial"/>
          <w:color w:val="333333"/>
        </w:rPr>
        <w:t>B</w:t>
      </w:r>
      <w:r w:rsidR="00A07CC2">
        <w:rPr>
          <w:rFonts w:ascii="Arial" w:hAnsi="Arial" w:cs="Arial"/>
          <w:color w:val="333333"/>
        </w:rPr>
        <w:t>O</w:t>
      </w:r>
      <w:r w:rsidR="00CC5E56" w:rsidRPr="009C6508">
        <w:rPr>
          <w:rFonts w:ascii="Arial" w:hAnsi="Arial" w:cs="Arial"/>
          <w:color w:val="333333"/>
        </w:rPr>
        <w:t xml:space="preserve">G been doing to resolve this issue? </w:t>
      </w:r>
    </w:p>
    <w:p w14:paraId="5BFBD508" w14:textId="057990EC" w:rsidR="00221A29"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A: There’s </w:t>
      </w:r>
      <w:r w:rsidR="00CC5E56" w:rsidRPr="009C6508">
        <w:rPr>
          <w:rFonts w:ascii="Arial" w:hAnsi="Arial" w:cs="Arial"/>
          <w:color w:val="333333"/>
        </w:rPr>
        <w:t>nothing written or “official” from the B</w:t>
      </w:r>
      <w:r w:rsidRPr="009C6508">
        <w:rPr>
          <w:rFonts w:ascii="Arial" w:hAnsi="Arial" w:cs="Arial"/>
          <w:color w:val="333333"/>
        </w:rPr>
        <w:t>O</w:t>
      </w:r>
      <w:r w:rsidR="00CC5E56" w:rsidRPr="009C6508">
        <w:rPr>
          <w:rFonts w:ascii="Arial" w:hAnsi="Arial" w:cs="Arial"/>
          <w:color w:val="333333"/>
        </w:rPr>
        <w:t>G.</w:t>
      </w:r>
    </w:p>
    <w:p w14:paraId="774F9F4D" w14:textId="0A3A5941"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C: So, it w</w:t>
      </w:r>
      <w:r w:rsidR="00CC5E56" w:rsidRPr="009C6508">
        <w:rPr>
          <w:rFonts w:ascii="Arial" w:hAnsi="Arial" w:cs="Arial"/>
          <w:color w:val="333333"/>
        </w:rPr>
        <w:t xml:space="preserve">ould </w:t>
      </w:r>
      <w:r w:rsidRPr="009C6508">
        <w:rPr>
          <w:rFonts w:ascii="Arial" w:hAnsi="Arial" w:cs="Arial"/>
          <w:color w:val="333333"/>
        </w:rPr>
        <w:t>be helpful</w:t>
      </w:r>
      <w:r w:rsidR="00CC5E56" w:rsidRPr="009C6508">
        <w:rPr>
          <w:rFonts w:ascii="Arial" w:hAnsi="Arial" w:cs="Arial"/>
          <w:color w:val="333333"/>
        </w:rPr>
        <w:t xml:space="preserve"> to request something official from the BOG. </w:t>
      </w:r>
    </w:p>
    <w:p w14:paraId="449F521F" w14:textId="540C3656"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Q: This presentation is</w:t>
      </w:r>
      <w:r w:rsidR="00CC5E56" w:rsidRPr="009C6508">
        <w:rPr>
          <w:rFonts w:ascii="Arial" w:hAnsi="Arial" w:cs="Arial"/>
          <w:color w:val="333333"/>
        </w:rPr>
        <w:t xml:space="preserve"> just focused on .11ax; but other standards are in the queue that may have fewer </w:t>
      </w:r>
      <w:proofErr w:type="spellStart"/>
      <w:r w:rsidR="00CC5E56" w:rsidRPr="009C6508">
        <w:rPr>
          <w:rFonts w:ascii="Arial" w:hAnsi="Arial" w:cs="Arial"/>
          <w:color w:val="333333"/>
        </w:rPr>
        <w:t>LoAs</w:t>
      </w:r>
      <w:proofErr w:type="spellEnd"/>
      <w:r w:rsidR="00CC5E56" w:rsidRPr="009C6508">
        <w:rPr>
          <w:rFonts w:ascii="Arial" w:hAnsi="Arial" w:cs="Arial"/>
          <w:color w:val="333333"/>
        </w:rPr>
        <w:t xml:space="preserve">. </w:t>
      </w:r>
      <w:r w:rsidRPr="009C6508">
        <w:rPr>
          <w:rFonts w:ascii="Arial" w:hAnsi="Arial" w:cs="Arial"/>
          <w:color w:val="333333"/>
        </w:rPr>
        <w:t>Why?</w:t>
      </w:r>
    </w:p>
    <w:p w14:paraId="2F1E408F" w14:textId="5980E10B"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A: S</w:t>
      </w:r>
      <w:r w:rsidR="00CC5E56" w:rsidRPr="009C6508">
        <w:rPr>
          <w:rFonts w:ascii="Arial" w:hAnsi="Arial" w:cs="Arial"/>
          <w:color w:val="333333"/>
        </w:rPr>
        <w:t>tarted with .11ax because it was the first</w:t>
      </w:r>
      <w:r w:rsidRPr="009C6508">
        <w:rPr>
          <w:rFonts w:ascii="Arial" w:hAnsi="Arial" w:cs="Arial"/>
          <w:color w:val="333333"/>
        </w:rPr>
        <w:t xml:space="preserve"> to run into IPR issues</w:t>
      </w:r>
      <w:r w:rsidR="00CC5E56" w:rsidRPr="009C6508">
        <w:rPr>
          <w:rFonts w:ascii="Arial" w:hAnsi="Arial" w:cs="Arial"/>
          <w:color w:val="333333"/>
        </w:rPr>
        <w:t xml:space="preserve">.  All have the same problem to deal with. </w:t>
      </w:r>
    </w:p>
    <w:p w14:paraId="369F8ADC" w14:textId="1BAD70F4" w:rsidR="00CC5E56" w:rsidRPr="009C6508" w:rsidRDefault="00CC5E56" w:rsidP="009C6508">
      <w:pPr>
        <w:pStyle w:val="ListParagraph"/>
        <w:numPr>
          <w:ilvl w:val="0"/>
          <w:numId w:val="28"/>
        </w:numPr>
        <w:shd w:val="clear" w:color="auto" w:fill="FFFFFF"/>
        <w:spacing w:after="120"/>
        <w:rPr>
          <w:rFonts w:ascii="Arial" w:hAnsi="Arial" w:cs="Arial"/>
          <w:color w:val="333333"/>
          <w:highlight w:val="yellow"/>
        </w:rPr>
      </w:pPr>
      <w:r w:rsidRPr="009C6508">
        <w:rPr>
          <w:rFonts w:ascii="Arial" w:hAnsi="Arial" w:cs="Arial"/>
          <w:color w:val="333333"/>
          <w:highlight w:val="yellow"/>
        </w:rPr>
        <w:t xml:space="preserve">James </w:t>
      </w:r>
      <w:r w:rsidR="00221A29" w:rsidRPr="009C6508">
        <w:rPr>
          <w:rFonts w:ascii="Arial" w:hAnsi="Arial" w:cs="Arial"/>
          <w:color w:val="333333"/>
          <w:highlight w:val="yellow"/>
        </w:rPr>
        <w:t xml:space="preserve">Gilb (General Atomics ASI, IEEE 802 LMSC chair) </w:t>
      </w:r>
      <w:r w:rsidRPr="009C6508">
        <w:rPr>
          <w:rFonts w:ascii="Arial" w:hAnsi="Arial" w:cs="Arial"/>
          <w:color w:val="333333"/>
          <w:highlight w:val="yellow"/>
        </w:rPr>
        <w:t>reviewed the calendar/schedule for the B</w:t>
      </w:r>
      <w:r w:rsidR="00221A29" w:rsidRPr="009C6508">
        <w:rPr>
          <w:rFonts w:ascii="Arial" w:hAnsi="Arial" w:cs="Arial"/>
          <w:color w:val="333333"/>
          <w:highlight w:val="yellow"/>
        </w:rPr>
        <w:t>O</w:t>
      </w:r>
      <w:r w:rsidRPr="009C6508">
        <w:rPr>
          <w:rFonts w:ascii="Arial" w:hAnsi="Arial" w:cs="Arial"/>
          <w:color w:val="333333"/>
          <w:highlight w:val="yellow"/>
        </w:rPr>
        <w:t xml:space="preserve">G.  </w:t>
      </w:r>
      <w:r w:rsidR="00221A29" w:rsidRPr="009C6508">
        <w:rPr>
          <w:rFonts w:ascii="Arial" w:hAnsi="Arial" w:cs="Arial"/>
          <w:color w:val="333333"/>
          <w:highlight w:val="yellow"/>
        </w:rPr>
        <w:t>He took an action item</w:t>
      </w:r>
      <w:r w:rsidRPr="009C6508">
        <w:rPr>
          <w:rFonts w:ascii="Arial" w:hAnsi="Arial" w:cs="Arial"/>
          <w:color w:val="333333"/>
          <w:highlight w:val="yellow"/>
        </w:rPr>
        <w:t xml:space="preserve"> to ask what they are doing. </w:t>
      </w:r>
    </w:p>
    <w:p w14:paraId="219EFCC1" w14:textId="2EADA9E2"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Andrew showed his proposed letter.</w:t>
      </w:r>
      <w:r w:rsidR="00221A29" w:rsidRPr="009C6508">
        <w:rPr>
          <w:rFonts w:ascii="Arial" w:hAnsi="Arial" w:cs="Arial"/>
          <w:color w:val="333333"/>
        </w:rPr>
        <w:t xml:space="preserve"> (see link above)</w:t>
      </w:r>
    </w:p>
    <w:p w14:paraId="6B5341FE" w14:textId="2470031D"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C: </w:t>
      </w:r>
      <w:r w:rsidR="00CC5E56" w:rsidRPr="009C6508">
        <w:rPr>
          <w:rFonts w:ascii="Arial" w:hAnsi="Arial" w:cs="Arial"/>
          <w:color w:val="333333"/>
        </w:rPr>
        <w:t xml:space="preserve">Suggest targeting </w:t>
      </w:r>
      <w:r w:rsidRPr="009C6508">
        <w:rPr>
          <w:rFonts w:ascii="Arial" w:hAnsi="Arial" w:cs="Arial"/>
          <w:color w:val="333333"/>
        </w:rPr>
        <w:t xml:space="preserve">the </w:t>
      </w:r>
      <w:r w:rsidR="00CC5E56" w:rsidRPr="009C6508">
        <w:rPr>
          <w:rFonts w:ascii="Arial" w:hAnsi="Arial" w:cs="Arial"/>
          <w:color w:val="333333"/>
        </w:rPr>
        <w:t>February B</w:t>
      </w:r>
      <w:r w:rsidRPr="009C6508">
        <w:rPr>
          <w:rFonts w:ascii="Arial" w:hAnsi="Arial" w:cs="Arial"/>
          <w:color w:val="333333"/>
        </w:rPr>
        <w:t>O</w:t>
      </w:r>
      <w:r w:rsidR="00CC5E56" w:rsidRPr="009C6508">
        <w:rPr>
          <w:rFonts w:ascii="Arial" w:hAnsi="Arial" w:cs="Arial"/>
          <w:color w:val="333333"/>
        </w:rPr>
        <w:t xml:space="preserve">G meeting; wordsmith the letter and then maybe BOG could send revised letter? </w:t>
      </w:r>
    </w:p>
    <w:p w14:paraId="74178ADB" w14:textId="77777777"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Friday – request the BOG to update the status. James is ok to do this.</w:t>
      </w:r>
    </w:p>
    <w:p w14:paraId="4636EED1" w14:textId="4792FDEB"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Q:</w:t>
      </w:r>
      <w:r w:rsidR="00CC5E56" w:rsidRPr="009C6508">
        <w:rPr>
          <w:rFonts w:ascii="Arial" w:hAnsi="Arial" w:cs="Arial"/>
          <w:color w:val="333333"/>
        </w:rPr>
        <w:t xml:space="preserve"> </w:t>
      </w:r>
      <w:r w:rsidRPr="009C6508">
        <w:rPr>
          <w:rFonts w:ascii="Arial" w:hAnsi="Arial" w:cs="Arial"/>
          <w:color w:val="333333"/>
        </w:rPr>
        <w:t>A</w:t>
      </w:r>
      <w:r w:rsidR="00CC5E56" w:rsidRPr="009C6508">
        <w:rPr>
          <w:rFonts w:ascii="Arial" w:hAnsi="Arial" w:cs="Arial"/>
          <w:color w:val="333333"/>
        </w:rPr>
        <w:t xml:space="preserve">re BOG meetings are </w:t>
      </w:r>
      <w:proofErr w:type="spellStart"/>
      <w:r w:rsidR="00CC5E56" w:rsidRPr="009C6508">
        <w:rPr>
          <w:rFonts w:ascii="Arial" w:hAnsi="Arial" w:cs="Arial"/>
          <w:color w:val="333333"/>
        </w:rPr>
        <w:t>minuted</w:t>
      </w:r>
      <w:proofErr w:type="spellEnd"/>
      <w:r w:rsidR="00CC5E56" w:rsidRPr="009C6508">
        <w:rPr>
          <w:rFonts w:ascii="Arial" w:hAnsi="Arial" w:cs="Arial"/>
          <w:color w:val="333333"/>
        </w:rPr>
        <w:t xml:space="preserve">? </w:t>
      </w:r>
    </w:p>
    <w:p w14:paraId="44749A1F" w14:textId="0D57A7BC"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C:</w:t>
      </w:r>
      <w:r w:rsidR="00CC5E56" w:rsidRPr="009C6508">
        <w:rPr>
          <w:rFonts w:ascii="Arial" w:hAnsi="Arial" w:cs="Arial"/>
          <w:color w:val="333333"/>
        </w:rPr>
        <w:t xml:space="preserve"> </w:t>
      </w:r>
      <w:r w:rsidRPr="009C6508">
        <w:rPr>
          <w:rFonts w:ascii="Arial" w:hAnsi="Arial" w:cs="Arial"/>
          <w:color w:val="333333"/>
        </w:rPr>
        <w:t>T</w:t>
      </w:r>
      <w:r w:rsidR="00CC5E56" w:rsidRPr="009C6508">
        <w:rPr>
          <w:rFonts w:ascii="Arial" w:hAnsi="Arial" w:cs="Arial"/>
          <w:color w:val="333333"/>
        </w:rPr>
        <w:t>o fill in background</w:t>
      </w:r>
      <w:r w:rsidRPr="009C6508">
        <w:rPr>
          <w:rFonts w:ascii="Arial" w:hAnsi="Arial" w:cs="Arial"/>
          <w:color w:val="333333"/>
        </w:rPr>
        <w:t xml:space="preserve"> information,</w:t>
      </w:r>
      <w:r w:rsidR="00CC5E56" w:rsidRPr="009C6508">
        <w:rPr>
          <w:rFonts w:ascii="Arial" w:hAnsi="Arial" w:cs="Arial"/>
          <w:color w:val="333333"/>
        </w:rPr>
        <w:t xml:space="preserve"> </w:t>
      </w:r>
      <w:r w:rsidRPr="009C6508">
        <w:rPr>
          <w:rFonts w:ascii="Arial" w:hAnsi="Arial" w:cs="Arial"/>
          <w:color w:val="333333"/>
        </w:rPr>
        <w:t>l</w:t>
      </w:r>
      <w:r w:rsidR="00CC5E56" w:rsidRPr="009C6508">
        <w:rPr>
          <w:rFonts w:ascii="Arial" w:hAnsi="Arial" w:cs="Arial"/>
          <w:color w:val="333333"/>
        </w:rPr>
        <w:t xml:space="preserve">ook at doc </w:t>
      </w:r>
      <w:hyperlink r:id="rId12" w:history="1">
        <w:r w:rsidR="00CC5E56" w:rsidRPr="009C6508">
          <w:rPr>
            <w:rStyle w:val="Hyperlink"/>
            <w:rFonts w:ascii="Arial" w:hAnsi="Arial" w:cs="Arial"/>
          </w:rPr>
          <w:t>ec-22/47</w:t>
        </w:r>
      </w:hyperlink>
      <w:r w:rsidR="00CC5E56" w:rsidRPr="009C6508">
        <w:rPr>
          <w:rFonts w:ascii="Arial" w:hAnsi="Arial" w:cs="Arial"/>
          <w:color w:val="333333"/>
        </w:rPr>
        <w:t xml:space="preserve">, written by </w:t>
      </w:r>
      <w:r w:rsidRPr="009C6508">
        <w:rPr>
          <w:rFonts w:ascii="Arial" w:hAnsi="Arial" w:cs="Arial"/>
          <w:color w:val="333333"/>
        </w:rPr>
        <w:t xml:space="preserve">the </w:t>
      </w:r>
      <w:r w:rsidR="00CC5E56" w:rsidRPr="009C6508">
        <w:rPr>
          <w:rFonts w:ascii="Arial" w:hAnsi="Arial" w:cs="Arial"/>
          <w:color w:val="333333"/>
        </w:rPr>
        <w:t xml:space="preserve">IEEE SA president to ISO concerning this topic. At that time, </w:t>
      </w:r>
      <w:r w:rsidRPr="009C6508">
        <w:rPr>
          <w:rFonts w:ascii="Arial" w:hAnsi="Arial" w:cs="Arial"/>
          <w:color w:val="333333"/>
        </w:rPr>
        <w:t xml:space="preserve">there were </w:t>
      </w:r>
      <w:r w:rsidR="00CC5E56" w:rsidRPr="009C6508">
        <w:rPr>
          <w:rFonts w:ascii="Arial" w:hAnsi="Arial" w:cs="Arial"/>
          <w:color w:val="333333"/>
        </w:rPr>
        <w:t>only 3 companies</w:t>
      </w:r>
      <w:r w:rsidRPr="009C6508">
        <w:rPr>
          <w:rFonts w:ascii="Arial" w:hAnsi="Arial" w:cs="Arial"/>
          <w:color w:val="333333"/>
        </w:rPr>
        <w:t xml:space="preserve"> with negative </w:t>
      </w:r>
      <w:proofErr w:type="spellStart"/>
      <w:r w:rsidRPr="009C6508">
        <w:rPr>
          <w:rFonts w:ascii="Arial" w:hAnsi="Arial" w:cs="Arial"/>
          <w:color w:val="333333"/>
        </w:rPr>
        <w:t>LoAs</w:t>
      </w:r>
      <w:proofErr w:type="spellEnd"/>
      <w:r w:rsidR="00CC5E56" w:rsidRPr="009C6508">
        <w:rPr>
          <w:rFonts w:ascii="Arial" w:hAnsi="Arial" w:cs="Arial"/>
          <w:color w:val="333333"/>
        </w:rPr>
        <w:t xml:space="preserve">; 3 more </w:t>
      </w:r>
      <w:r w:rsidRPr="009C6508">
        <w:rPr>
          <w:rFonts w:ascii="Arial" w:hAnsi="Arial" w:cs="Arial"/>
          <w:color w:val="333333"/>
        </w:rPr>
        <w:t xml:space="preserve">were identified </w:t>
      </w:r>
      <w:r w:rsidR="00CC5E56" w:rsidRPr="009C6508">
        <w:rPr>
          <w:rFonts w:ascii="Arial" w:hAnsi="Arial" w:cs="Arial"/>
          <w:color w:val="333333"/>
        </w:rPr>
        <w:t xml:space="preserve">after publication. </w:t>
      </w:r>
    </w:p>
    <w:p w14:paraId="48497B11" w14:textId="350C252A"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Q: W</w:t>
      </w:r>
      <w:r w:rsidR="00CC5E56" w:rsidRPr="009C6508">
        <w:rPr>
          <w:rFonts w:ascii="Arial" w:hAnsi="Arial" w:cs="Arial"/>
          <w:color w:val="333333"/>
        </w:rPr>
        <w:t xml:space="preserve">ould it be feasible for National Bodies to send a letter </w:t>
      </w:r>
      <w:proofErr w:type="gramStart"/>
      <w:r w:rsidR="00CC5E56" w:rsidRPr="009C6508">
        <w:rPr>
          <w:rFonts w:ascii="Arial" w:hAnsi="Arial" w:cs="Arial"/>
          <w:color w:val="333333"/>
        </w:rPr>
        <w:t>similar</w:t>
      </w:r>
      <w:r w:rsidRPr="009C6508">
        <w:rPr>
          <w:rFonts w:ascii="Arial" w:hAnsi="Arial" w:cs="Arial"/>
          <w:color w:val="333333"/>
        </w:rPr>
        <w:t xml:space="preserve"> to</w:t>
      </w:r>
      <w:proofErr w:type="gramEnd"/>
      <w:r w:rsidRPr="009C6508">
        <w:rPr>
          <w:rFonts w:ascii="Arial" w:hAnsi="Arial" w:cs="Arial"/>
          <w:color w:val="333333"/>
        </w:rPr>
        <w:t xml:space="preserve"> what Andrew has written</w:t>
      </w:r>
      <w:r w:rsidR="00CC5E56" w:rsidRPr="009C6508">
        <w:rPr>
          <w:rFonts w:ascii="Arial" w:hAnsi="Arial" w:cs="Arial"/>
          <w:color w:val="333333"/>
        </w:rPr>
        <w:t xml:space="preserve">? </w:t>
      </w:r>
    </w:p>
    <w:p w14:paraId="460312EB" w14:textId="3B71661A"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A: I t</w:t>
      </w:r>
      <w:r w:rsidR="00CC5E56" w:rsidRPr="009C6508">
        <w:rPr>
          <w:rFonts w:ascii="Arial" w:hAnsi="Arial" w:cs="Arial"/>
          <w:color w:val="333333"/>
        </w:rPr>
        <w:t xml:space="preserve">hink NBs should be upset that ISO is not following their own rules. </w:t>
      </w:r>
    </w:p>
    <w:p w14:paraId="2E38CF07" w14:textId="569390B4" w:rsidR="00B05941" w:rsidRPr="009C6508" w:rsidRDefault="00CC5E56" w:rsidP="009C6508">
      <w:pPr>
        <w:pStyle w:val="ListParagraph"/>
        <w:numPr>
          <w:ilvl w:val="0"/>
          <w:numId w:val="28"/>
        </w:numPr>
        <w:shd w:val="clear" w:color="auto" w:fill="FFFFFF"/>
        <w:spacing w:after="120"/>
        <w:rPr>
          <w:rFonts w:ascii="Arial" w:hAnsi="Arial" w:cs="Arial"/>
          <w:color w:val="333333"/>
          <w:highlight w:val="yellow"/>
        </w:rPr>
      </w:pPr>
      <w:r w:rsidRPr="009C6508">
        <w:rPr>
          <w:rFonts w:ascii="Arial" w:hAnsi="Arial" w:cs="Arial"/>
          <w:color w:val="333333"/>
          <w:highlight w:val="yellow"/>
        </w:rPr>
        <w:t xml:space="preserve">Peter </w:t>
      </w:r>
      <w:r w:rsidR="00221A29" w:rsidRPr="009C6508">
        <w:rPr>
          <w:rFonts w:ascii="Arial" w:hAnsi="Arial" w:cs="Arial"/>
          <w:color w:val="333333"/>
          <w:highlight w:val="yellow"/>
        </w:rPr>
        <w:t xml:space="preserve">took an action item to </w:t>
      </w:r>
      <w:r w:rsidRPr="009C6508">
        <w:rPr>
          <w:rFonts w:ascii="Arial" w:hAnsi="Arial" w:cs="Arial"/>
          <w:color w:val="333333"/>
          <w:highlight w:val="yellow"/>
        </w:rPr>
        <w:t xml:space="preserve">work up a letter to send to the BOG to request a status update to provide more clarity. </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112C6EAB" w14:textId="167EBFD5" w:rsidR="00C224FA"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Dorothy Stanley (HPE) has </w:t>
      </w:r>
      <w:hyperlink r:id="rId13" w:history="1">
        <w:r w:rsidRPr="009C6508">
          <w:rPr>
            <w:rStyle w:val="Hyperlink"/>
            <w:rFonts w:ascii="Arial" w:hAnsi="Arial" w:cs="Arial"/>
          </w:rPr>
          <w:t>discovered</w:t>
        </w:r>
      </w:hyperlink>
      <w:r w:rsidRPr="009C6508">
        <w:rPr>
          <w:rFonts w:ascii="Arial" w:hAnsi="Arial" w:cs="Arial"/>
          <w:color w:val="333333"/>
        </w:rPr>
        <w:t xml:space="preserve"> that there are negative </w:t>
      </w:r>
      <w:proofErr w:type="spellStart"/>
      <w:r w:rsidRPr="009C6508">
        <w:rPr>
          <w:rFonts w:ascii="Arial" w:hAnsi="Arial" w:cs="Arial"/>
          <w:color w:val="333333"/>
        </w:rPr>
        <w:t>LoAs</w:t>
      </w:r>
      <w:proofErr w:type="spellEnd"/>
      <w:r w:rsidRPr="009C6508">
        <w:rPr>
          <w:rFonts w:ascii="Arial" w:hAnsi="Arial" w:cs="Arial"/>
          <w:color w:val="333333"/>
        </w:rPr>
        <w:t xml:space="preserve"> against IEEE 802.15.13. This standard has been shared with SC 6 for information, but the balloting process has not been started and would now seem to be in the same pickle as IEEE 802.11 standards.</w:t>
      </w:r>
    </w:p>
    <w:p w14:paraId="6E16F0FC" w14:textId="46F29A12" w:rsidR="00221A29" w:rsidRPr="009C6508" w:rsidRDefault="001A3403"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The only </w:t>
      </w:r>
      <w:r w:rsidR="006C48CE">
        <w:rPr>
          <w:rFonts w:ascii="Arial" w:hAnsi="Arial" w:cs="Arial"/>
          <w:color w:val="333333"/>
        </w:rPr>
        <w:t xml:space="preserve">other </w:t>
      </w:r>
      <w:r w:rsidRPr="009C6508">
        <w:rPr>
          <w:rFonts w:ascii="Arial" w:hAnsi="Arial" w:cs="Arial"/>
          <w:color w:val="333333"/>
        </w:rPr>
        <w:t xml:space="preserve">IEEE 802.15 standard that has negative </w:t>
      </w:r>
      <w:proofErr w:type="spellStart"/>
      <w:r w:rsidRPr="009C6508">
        <w:rPr>
          <w:rFonts w:ascii="Arial" w:hAnsi="Arial" w:cs="Arial"/>
          <w:color w:val="333333"/>
        </w:rPr>
        <w:t>LoAs</w:t>
      </w:r>
      <w:proofErr w:type="spellEnd"/>
      <w:r w:rsidRPr="009C6508">
        <w:rPr>
          <w:rFonts w:ascii="Arial" w:hAnsi="Arial" w:cs="Arial"/>
          <w:color w:val="333333"/>
        </w:rPr>
        <w:t xml:space="preserve"> is IEEE 802.15.6.</w:t>
      </w:r>
    </w:p>
    <w:p w14:paraId="183611DD" w14:textId="47B750A7" w:rsidR="00682A59" w:rsidRPr="009C6508" w:rsidRDefault="00682A59" w:rsidP="00A87AFF">
      <w:pPr>
        <w:pStyle w:val="Heading3"/>
        <w:rPr>
          <w:rFonts w:cs="Arial"/>
          <w:lang w:val="en-US"/>
        </w:rPr>
      </w:pPr>
      <w:r w:rsidRPr="009C6508">
        <w:rPr>
          <w:rFonts w:cs="Arial"/>
          <w:lang w:val="en-US"/>
        </w:rPr>
        <w:lastRenderedPageBreak/>
        <w:t>802.19</w:t>
      </w:r>
    </w:p>
    <w:p w14:paraId="6DA76B4F" w14:textId="44308F04" w:rsidR="00682A59" w:rsidRPr="009C6508" w:rsidRDefault="00B05941" w:rsidP="00B05941">
      <w:pPr>
        <w:pStyle w:val="ListParagraph"/>
        <w:numPr>
          <w:ilvl w:val="0"/>
          <w:numId w:val="28"/>
        </w:numPr>
        <w:shd w:val="clear" w:color="auto" w:fill="FFFFFF"/>
        <w:rPr>
          <w:rFonts w:ascii="Arial" w:hAnsi="Arial" w:cs="Arial"/>
          <w:color w:val="333333"/>
        </w:rPr>
      </w:pPr>
      <w:r w:rsidRPr="009C6508">
        <w:rPr>
          <w:rFonts w:ascii="Arial" w:hAnsi="Arial" w:cs="Arial"/>
          <w:color w:val="333333"/>
        </w:rPr>
        <w:t xml:space="preserve">IEEE 802.19.1 is </w:t>
      </w:r>
      <w:r w:rsidR="00680AD6" w:rsidRPr="009C6508">
        <w:rPr>
          <w:rFonts w:ascii="Arial" w:hAnsi="Arial" w:cs="Arial"/>
          <w:color w:val="333333"/>
        </w:rPr>
        <w:t xml:space="preserve">for </w:t>
      </w:r>
      <w:r w:rsidRPr="009C6508">
        <w:rPr>
          <w:rFonts w:ascii="Arial" w:hAnsi="Arial" w:cs="Arial"/>
          <w:color w:val="333333"/>
        </w:rPr>
        <w:t xml:space="preserve">Wireless Network Coexistence Methods.  </w:t>
      </w:r>
      <w:r w:rsidR="00680AD6" w:rsidRPr="009C6508">
        <w:rPr>
          <w:rFonts w:ascii="Arial" w:hAnsi="Arial" w:cs="Arial"/>
          <w:color w:val="333333"/>
        </w:rPr>
        <w:t>A m</w:t>
      </w:r>
      <w:r w:rsidRPr="009C6508">
        <w:rPr>
          <w:rFonts w:ascii="Arial" w:hAnsi="Arial" w:cs="Arial"/>
          <w:color w:val="333333"/>
        </w:rPr>
        <w:t xml:space="preserve">otion to send for information </w:t>
      </w:r>
      <w:r w:rsidR="00680AD6" w:rsidRPr="009C6508">
        <w:rPr>
          <w:rFonts w:ascii="Arial" w:hAnsi="Arial" w:cs="Arial"/>
          <w:color w:val="333333"/>
        </w:rPr>
        <w:t xml:space="preserve">was </w:t>
      </w:r>
      <w:r w:rsidRPr="009C6508">
        <w:rPr>
          <w:rFonts w:ascii="Arial" w:hAnsi="Arial" w:cs="Arial"/>
          <w:color w:val="333333"/>
        </w:rPr>
        <w:t>approved</w:t>
      </w:r>
      <w:r w:rsidR="00680AD6" w:rsidRPr="009C6508">
        <w:rPr>
          <w:rFonts w:ascii="Arial" w:hAnsi="Arial" w:cs="Arial"/>
          <w:color w:val="333333"/>
        </w:rPr>
        <w:t xml:space="preserve">, </w:t>
      </w:r>
      <w:r w:rsidR="001A3403" w:rsidRPr="009C6508">
        <w:rPr>
          <w:rFonts w:ascii="Arial" w:hAnsi="Arial" w:cs="Arial"/>
          <w:color w:val="333333"/>
        </w:rPr>
        <w:t>despite</w:t>
      </w:r>
      <w:r w:rsidRPr="009C6508">
        <w:rPr>
          <w:rFonts w:ascii="Arial" w:hAnsi="Arial" w:cs="Arial"/>
          <w:color w:val="333333"/>
        </w:rPr>
        <w:t xml:space="preserve"> </w:t>
      </w:r>
      <w:r w:rsidR="00680AD6" w:rsidRPr="009C6508">
        <w:rPr>
          <w:rFonts w:ascii="Arial" w:hAnsi="Arial" w:cs="Arial"/>
          <w:color w:val="333333"/>
        </w:rPr>
        <w:t xml:space="preserve">there </w:t>
      </w:r>
      <w:r w:rsidR="001A3403" w:rsidRPr="009C6508">
        <w:rPr>
          <w:rFonts w:ascii="Arial" w:hAnsi="Arial" w:cs="Arial"/>
          <w:color w:val="333333"/>
        </w:rPr>
        <w:t>being</w:t>
      </w:r>
      <w:r w:rsidRPr="009C6508">
        <w:rPr>
          <w:rFonts w:ascii="Arial" w:hAnsi="Arial" w:cs="Arial"/>
          <w:color w:val="333333"/>
        </w:rPr>
        <w:t xml:space="preserve"> a negative </w:t>
      </w:r>
      <w:proofErr w:type="spellStart"/>
      <w:r w:rsidRPr="009C6508">
        <w:rPr>
          <w:rFonts w:ascii="Arial" w:hAnsi="Arial" w:cs="Arial"/>
          <w:color w:val="333333"/>
        </w:rPr>
        <w:t>L</w:t>
      </w:r>
      <w:r w:rsidR="001A3403" w:rsidRPr="009C6508">
        <w:rPr>
          <w:rFonts w:ascii="Arial" w:hAnsi="Arial" w:cs="Arial"/>
          <w:color w:val="333333"/>
        </w:rPr>
        <w:t>o</w:t>
      </w:r>
      <w:r w:rsidRPr="009C6508">
        <w:rPr>
          <w:rFonts w:ascii="Arial" w:hAnsi="Arial" w:cs="Arial"/>
          <w:color w:val="333333"/>
        </w:rPr>
        <w:t>A</w:t>
      </w:r>
      <w:proofErr w:type="spellEnd"/>
      <w:r w:rsidR="001A3403" w:rsidRPr="009C6508">
        <w:rPr>
          <w:rFonts w:ascii="Arial" w:hAnsi="Arial" w:cs="Arial"/>
          <w:color w:val="333333"/>
        </w:rPr>
        <w:t xml:space="preserve"> on file with IEEE</w:t>
      </w:r>
      <w:r w:rsidRPr="009C6508">
        <w:rPr>
          <w:rFonts w:ascii="Arial" w:hAnsi="Arial" w:cs="Arial"/>
          <w:color w:val="333333"/>
        </w:rPr>
        <w:t xml:space="preserve">.  </w:t>
      </w:r>
      <w:r w:rsidR="001A3403" w:rsidRPr="009C6508">
        <w:rPr>
          <w:rFonts w:ascii="Arial" w:hAnsi="Arial" w:cs="Arial"/>
          <w:color w:val="333333"/>
        </w:rPr>
        <w:t>It was a</w:t>
      </w:r>
      <w:r w:rsidRPr="009C6508">
        <w:rPr>
          <w:rFonts w:ascii="Arial" w:hAnsi="Arial" w:cs="Arial"/>
          <w:color w:val="333333"/>
        </w:rPr>
        <w:t>gree</w:t>
      </w:r>
      <w:r w:rsidR="00680AD6" w:rsidRPr="009C6508">
        <w:rPr>
          <w:rFonts w:ascii="Arial" w:hAnsi="Arial" w:cs="Arial"/>
          <w:color w:val="333333"/>
        </w:rPr>
        <w:t>d</w:t>
      </w:r>
      <w:r w:rsidRPr="009C6508">
        <w:rPr>
          <w:rFonts w:ascii="Arial" w:hAnsi="Arial" w:cs="Arial"/>
          <w:color w:val="333333"/>
        </w:rPr>
        <w:t xml:space="preserve"> to send for information and see what happens.</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Pr="00B05941"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0152AECA" w14:textId="0BCABF58"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Other on-going work in SC 6 includes communication security for drone formation flying shows and discussion of post-quantum cryptography. The latter is mostly handled by JTC 3.</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2A86680E" w:rsidR="00C224FA" w:rsidRPr="00B05941" w:rsidRDefault="00C224FA" w:rsidP="009060E5">
      <w:pPr>
        <w:pStyle w:val="ListParagraph"/>
        <w:numPr>
          <w:ilvl w:val="1"/>
          <w:numId w:val="28"/>
        </w:numPr>
        <w:shd w:val="clear" w:color="auto" w:fill="FFFFFF"/>
        <w:spacing w:after="120"/>
        <w:rPr>
          <w:rFonts w:ascii="Arial" w:hAnsi="Arial" w:cs="Arial"/>
          <w:color w:val="333333"/>
          <w:lang w:val="en-US"/>
        </w:rPr>
      </w:pPr>
      <w:r w:rsidRPr="00B05941">
        <w:rPr>
          <w:rFonts w:ascii="Arial" w:hAnsi="Arial" w:cs="Arial"/>
          <w:color w:val="333333"/>
          <w:lang w:val="en-US"/>
        </w:rPr>
        <w:t>Peter Yee will prepare the usual IEEE 802 status summary for the upcoming meeting.</w:t>
      </w:r>
    </w:p>
    <w:p w14:paraId="7ECBD7AF" w14:textId="4565A1B0" w:rsidR="00546637" w:rsidRPr="00B05941" w:rsidRDefault="00546637" w:rsidP="00546637">
      <w:pPr>
        <w:pStyle w:val="Heading3"/>
        <w:rPr>
          <w:rFonts w:cs="Arial"/>
          <w:lang w:val="en-US"/>
        </w:rPr>
      </w:pPr>
      <w:r w:rsidRPr="00B05941">
        <w:rPr>
          <w:rFonts w:cs="Arial"/>
          <w:lang w:val="en-US"/>
        </w:rPr>
        <w:t>Other business</w:t>
      </w:r>
    </w:p>
    <w:p w14:paraId="1F03A009" w14:textId="1E900D2B" w:rsidR="009557E7" w:rsidRPr="00B05941" w:rsidRDefault="009C6508" w:rsidP="009557E7">
      <w:pPr>
        <w:pStyle w:val="ListParagraph"/>
        <w:numPr>
          <w:ilvl w:val="0"/>
          <w:numId w:val="43"/>
        </w:numPr>
        <w:rPr>
          <w:rFonts w:ascii="Arial" w:hAnsi="Arial" w:cs="Arial"/>
          <w:lang w:val="en-US"/>
        </w:rPr>
      </w:pPr>
      <w:r>
        <w:rPr>
          <w:rFonts w:ascii="Arial" w:hAnsi="Arial" w:cs="Arial"/>
          <w:lang w:val="en-US"/>
        </w:rPr>
        <w:t xml:space="preserve">Jodi </w:t>
      </w:r>
      <w:proofErr w:type="spellStart"/>
      <w:r>
        <w:rPr>
          <w:rFonts w:ascii="Arial" w:hAnsi="Arial" w:cs="Arial"/>
          <w:lang w:val="en-US"/>
        </w:rPr>
        <w:t>Haasz</w:t>
      </w:r>
      <w:proofErr w:type="spellEnd"/>
      <w:r>
        <w:rPr>
          <w:rFonts w:ascii="Arial" w:hAnsi="Arial" w:cs="Arial"/>
          <w:lang w:val="en-US"/>
        </w:rPr>
        <w:t xml:space="preserve"> (IEEE-SA staff) pointed out that there’s a new process for appointment of IEEE experts to SC 6. Such experts are designated as a </w:t>
      </w:r>
      <w:r w:rsidRPr="009C6508">
        <w:rPr>
          <w:rFonts w:ascii="Arial" w:hAnsi="Arial" w:cs="Arial"/>
          <w:lang w:val="en-US"/>
        </w:rPr>
        <w:t>standards committee external liaison coordinator (</w:t>
      </w:r>
      <w:hyperlink r:id="rId14" w:history="1">
        <w:r w:rsidRPr="009C6508">
          <w:rPr>
            <w:rStyle w:val="Hyperlink"/>
            <w:rFonts w:ascii="Arial" w:hAnsi="Arial" w:cs="Arial"/>
            <w:lang w:val="en-US"/>
          </w:rPr>
          <w:t>Clause 7.1.6</w:t>
        </w:r>
      </w:hyperlink>
      <w:r w:rsidRPr="009C6508">
        <w:rPr>
          <w:rFonts w:ascii="Arial" w:hAnsi="Arial" w:cs="Arial"/>
          <w:lang w:val="en-US"/>
        </w:rPr>
        <w:t xml:space="preserve"> </w:t>
      </w:r>
      <w:r>
        <w:rPr>
          <w:rFonts w:ascii="Arial" w:hAnsi="Arial" w:cs="Arial"/>
          <w:lang w:val="en-US"/>
        </w:rPr>
        <w:t xml:space="preserve">of the </w:t>
      </w:r>
      <w:r w:rsidRPr="009C6508">
        <w:rPr>
          <w:rFonts w:ascii="Arial" w:hAnsi="Arial" w:cs="Arial"/>
          <w:lang w:val="en-US"/>
        </w:rPr>
        <w:t>IEEE SA Standards Board Operations Manual describe</w:t>
      </w:r>
      <w:r>
        <w:rPr>
          <w:rFonts w:ascii="Arial" w:hAnsi="Arial" w:cs="Arial"/>
          <w:lang w:val="en-US"/>
        </w:rPr>
        <w:t>s the</w:t>
      </w:r>
      <w:r w:rsidRPr="009C6508">
        <w:rPr>
          <w:rFonts w:ascii="Arial" w:hAnsi="Arial" w:cs="Arial"/>
          <w:lang w:val="en-US"/>
        </w:rPr>
        <w:t xml:space="preserve"> responsibilities).</w:t>
      </w:r>
      <w:r>
        <w:rPr>
          <w:rFonts w:ascii="Arial" w:hAnsi="Arial" w:cs="Arial"/>
          <w:lang w:val="en-US"/>
        </w:rPr>
        <w:t xml:space="preserve"> The 802 LMSC must also approve a motion authorizing participation in JTC 1/SC 6 meetings by coordinators on its behalf.</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2F4F2B8B" w:rsidR="002B2697" w:rsidRPr="00B05941" w:rsidRDefault="00546637" w:rsidP="002B2697">
      <w:pPr>
        <w:pStyle w:val="ListParagraph"/>
        <w:numPr>
          <w:ilvl w:val="0"/>
          <w:numId w:val="38"/>
        </w:numPr>
        <w:spacing w:after="120"/>
        <w:rPr>
          <w:rFonts w:ascii="Arial" w:hAnsi="Arial" w:cs="Arial"/>
          <w:lang w:val="en-US"/>
        </w:rPr>
      </w:pPr>
      <w:r w:rsidRPr="00B05941">
        <w:rPr>
          <w:rFonts w:ascii="Arial" w:hAnsi="Arial" w:cs="Arial"/>
          <w:lang w:val="en-US"/>
        </w:rPr>
        <w:t>Highlighted above</w:t>
      </w:r>
      <w:r w:rsidR="00F30E8B">
        <w:rPr>
          <w:rFonts w:ascii="Arial" w:hAnsi="Arial" w:cs="Arial"/>
          <w:lang w:val="en-US"/>
        </w:rPr>
        <w:t>.</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521EC831"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9060E5" w:rsidRPr="00B05941">
        <w:rPr>
          <w:rFonts w:ascii="Arial" w:hAnsi="Arial" w:cs="Arial"/>
          <w:lang w:val="en-US"/>
        </w:rPr>
        <w:t>5</w:t>
      </w:r>
      <w:r w:rsidR="001E3AAE" w:rsidRPr="00B05941">
        <w:rPr>
          <w:rFonts w:ascii="Arial" w:hAnsi="Arial" w:cs="Arial"/>
          <w:lang w:val="en-US"/>
        </w:rPr>
        <w:t>:</w:t>
      </w:r>
      <w:r w:rsidR="009C6508">
        <w:rPr>
          <w:rFonts w:ascii="Arial" w:hAnsi="Arial" w:cs="Arial"/>
          <w:lang w:val="en-US"/>
        </w:rPr>
        <w:t>22</w:t>
      </w:r>
      <w:r w:rsidR="00680AD6">
        <w:rPr>
          <w:rFonts w:ascii="Arial" w:hAnsi="Arial" w:cs="Arial"/>
          <w:lang w:val="en-US"/>
        </w:rPr>
        <w:t xml:space="preserve"> </w:t>
      </w:r>
      <w:r w:rsidR="003A49D4" w:rsidRPr="00B05941">
        <w:rPr>
          <w:rFonts w:ascii="Arial" w:hAnsi="Arial" w:cs="Arial"/>
          <w:lang w:val="en-US"/>
        </w:rPr>
        <w:t xml:space="preserve">p.m. </w:t>
      </w:r>
      <w:r w:rsidR="009C6508">
        <w:rPr>
          <w:rFonts w:ascii="Arial" w:hAnsi="Arial" w:cs="Arial"/>
          <w:lang w:val="en-US"/>
        </w:rPr>
        <w:t>P</w:t>
      </w:r>
      <w:r w:rsidR="009060E5" w:rsidRPr="00B05941">
        <w:rPr>
          <w:rFonts w:ascii="Arial" w:hAnsi="Arial" w:cs="Arial"/>
          <w:lang w:val="en-US"/>
        </w:rPr>
        <w:t>S</w:t>
      </w:r>
      <w:r w:rsidR="003A49D4" w:rsidRPr="00B05941">
        <w:rPr>
          <w:rFonts w:ascii="Arial" w:hAnsi="Arial" w:cs="Arial"/>
          <w:lang w:val="en-US"/>
        </w:rPr>
        <w:t>T.</w:t>
      </w:r>
    </w:p>
    <w:sectPr w:rsidR="00AB1FE5" w:rsidRPr="00B05941" w:rsidSect="00284028">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A777" w14:textId="77777777" w:rsidR="001A2DA6" w:rsidRDefault="001A2DA6">
      <w:r>
        <w:separator/>
      </w:r>
    </w:p>
  </w:endnote>
  <w:endnote w:type="continuationSeparator" w:id="0">
    <w:p w14:paraId="6F40C341" w14:textId="77777777" w:rsidR="001A2DA6" w:rsidRDefault="001A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341D4" w14:textId="77777777" w:rsidR="001A2DA6" w:rsidRDefault="001A2DA6">
      <w:r>
        <w:separator/>
      </w:r>
    </w:p>
  </w:footnote>
  <w:footnote w:type="continuationSeparator" w:id="0">
    <w:p w14:paraId="5B5723EE" w14:textId="77777777" w:rsidR="001A2DA6" w:rsidRDefault="001A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28BC" w14:textId="34467A46" w:rsidR="0062716A" w:rsidRPr="005831F1" w:rsidRDefault="009B7095" w:rsidP="001E3294">
    <w:pPr>
      <w:pStyle w:val="Header"/>
      <w:tabs>
        <w:tab w:val="clear" w:pos="6480"/>
        <w:tab w:val="center" w:pos="4680"/>
        <w:tab w:val="right" w:pos="10065"/>
      </w:tabs>
      <w:rPr>
        <w:rFonts w:asciiTheme="minorHAnsi" w:hAnsiTheme="minorHAnsi"/>
      </w:rPr>
    </w:pPr>
    <w:r>
      <w:rPr>
        <w:rFonts w:asciiTheme="minorHAnsi" w:hAnsiTheme="minorHAnsi"/>
      </w:rPr>
      <w:t>November</w:t>
    </w:r>
    <w:r w:rsidR="00D72D31">
      <w:rPr>
        <w:rFonts w:asciiTheme="minorHAnsi" w:hAnsiTheme="minorHAnsi"/>
      </w:rPr>
      <w:t xml:space="preserve"> 202</w:t>
    </w:r>
    <w:r w:rsidR="008A14D4">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7A3B06">
      <w:rPr>
        <w:rFonts w:asciiTheme="minorHAnsi" w:hAnsiTheme="minorHAnsi"/>
      </w:rPr>
      <w:t>4</w:t>
    </w:r>
    <w:r w:rsidR="002F5174">
      <w:rPr>
        <w:rFonts w:asciiTheme="minorHAnsi" w:hAnsiTheme="minorHAnsi"/>
      </w:rPr>
      <w:t>/</w:t>
    </w:r>
    <w:r w:rsidR="008A14D4">
      <w:rPr>
        <w:rFonts w:asciiTheme="minorHAnsi" w:hAnsiTheme="minorHAnsi"/>
      </w:rPr>
      <w:t>0</w:t>
    </w:r>
    <w:r>
      <w:rPr>
        <w:rFonts w:asciiTheme="minorHAnsi" w:hAnsiTheme="minorHAnsi"/>
      </w:rPr>
      <w:t>292</w:t>
    </w:r>
    <w:r w:rsidR="0028597F">
      <w:rPr>
        <w:rFonts w:asciiTheme="minorHAnsi" w:hAnsiTheme="minorHAnsi"/>
      </w:rPr>
      <w:t>r</w:t>
    </w:r>
    <w:r w:rsidR="00D80752">
      <w:rPr>
        <w:rFonts w:asciiTheme="minorHAnsi" w:hAnsiTheme="minorHAnsi"/>
      </w:rPr>
      <w:t>0</w:t>
    </w:r>
    <w:r w:rsidR="00A07CC2">
      <w:rPr>
        <w:rFonts w:asciiTheme="minorHAnsi" w:hAnsiTheme="minorHAnsi"/>
      </w:rPr>
      <w:t>1</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D7A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1BF7"/>
    <w:rsid w:val="00153117"/>
    <w:rsid w:val="001608D2"/>
    <w:rsid w:val="0016297E"/>
    <w:rsid w:val="001639E5"/>
    <w:rsid w:val="001671CD"/>
    <w:rsid w:val="001726A8"/>
    <w:rsid w:val="001746FB"/>
    <w:rsid w:val="00176729"/>
    <w:rsid w:val="0018055E"/>
    <w:rsid w:val="001813AA"/>
    <w:rsid w:val="001A08F6"/>
    <w:rsid w:val="001A0BEC"/>
    <w:rsid w:val="001A2DA6"/>
    <w:rsid w:val="001A3403"/>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37927"/>
    <w:rsid w:val="00937D2A"/>
    <w:rsid w:val="00940415"/>
    <w:rsid w:val="009415ED"/>
    <w:rsid w:val="009423EC"/>
    <w:rsid w:val="00942776"/>
    <w:rsid w:val="00944D76"/>
    <w:rsid w:val="00950317"/>
    <w:rsid w:val="009507D2"/>
    <w:rsid w:val="00950A7C"/>
    <w:rsid w:val="009557E7"/>
    <w:rsid w:val="00955C4D"/>
    <w:rsid w:val="0096307E"/>
    <w:rsid w:val="00975F0B"/>
    <w:rsid w:val="009773FD"/>
    <w:rsid w:val="00980210"/>
    <w:rsid w:val="00982E9B"/>
    <w:rsid w:val="00986360"/>
    <w:rsid w:val="009924C0"/>
    <w:rsid w:val="009927FC"/>
    <w:rsid w:val="00994244"/>
    <w:rsid w:val="009963FB"/>
    <w:rsid w:val="009A08C3"/>
    <w:rsid w:val="009A5233"/>
    <w:rsid w:val="009B7095"/>
    <w:rsid w:val="009C6508"/>
    <w:rsid w:val="009C693B"/>
    <w:rsid w:val="009C6C36"/>
    <w:rsid w:val="009C7252"/>
    <w:rsid w:val="009D5E5E"/>
    <w:rsid w:val="009D7E6D"/>
    <w:rsid w:val="009F2B0F"/>
    <w:rsid w:val="009F366D"/>
    <w:rsid w:val="009F7293"/>
    <w:rsid w:val="00A006B0"/>
    <w:rsid w:val="00A02ED0"/>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1E99"/>
    <w:rsid w:val="00D14957"/>
    <w:rsid w:val="00D154E0"/>
    <w:rsid w:val="00D22A63"/>
    <w:rsid w:val="00D24E6C"/>
    <w:rsid w:val="00D26826"/>
    <w:rsid w:val="00D27E5C"/>
    <w:rsid w:val="00D33401"/>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4/ec-24-0229-04-JTC1-agenda-for-november-2024-mixed-mode.pptx" TargetMode="External"/><Relationship Id="rId13" Type="http://schemas.openxmlformats.org/officeDocument/2006/relationships/hyperlink" Target="https://standards.ieee.org/wp-content/uploads/import/governance/patcom/xls-files/ieee-802.12-802.15.13.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22/ec-22-0047-00-00EC-ieee-sa-response-to-iso-iec-jtc1-on-802-11ax-05nov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722-02-0jtc-proposed-letter-to-11ax-patent-holder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1721-01-0jtc-resolving-the-802-11ax-approval-blockage-in-iso.pptx" TargetMode="External"/><Relationship Id="rId4" Type="http://schemas.openxmlformats.org/officeDocument/2006/relationships/settings" Target="settings.xml"/><Relationship Id="rId9" Type="http://schemas.openxmlformats.org/officeDocument/2006/relationships/hyperlink" Target="https://mentor.ieee.org/802-ec/dcn/24/ec-24-0217-00-JTC1-minutes-of-mixed-mode-meeting-in-september-2024.docx" TargetMode="External"/><Relationship Id="rId14" Type="http://schemas.openxmlformats.org/officeDocument/2006/relationships/hyperlink" Target="https://standards.ieee.org/about/policies/opman/sec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7197</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3</cp:revision>
  <dcterms:created xsi:type="dcterms:W3CDTF">2024-12-21T00:40:00Z</dcterms:created>
  <dcterms:modified xsi:type="dcterms:W3CDTF">2024-12-21T02:19:00Z</dcterms:modified>
</cp:coreProperties>
</file>