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D417A" w14:textId="77777777" w:rsidR="00CA09B2" w:rsidRPr="00B05941" w:rsidRDefault="00CA09B2">
      <w:pPr>
        <w:pStyle w:val="T1"/>
        <w:pBdr>
          <w:bottom w:val="single" w:sz="6" w:space="0" w:color="auto"/>
        </w:pBdr>
        <w:spacing w:after="240"/>
        <w:rPr>
          <w:rFonts w:ascii="Arial" w:hAnsi="Arial" w:cs="Arial"/>
          <w:lang w:val="en-US"/>
        </w:rPr>
      </w:pPr>
      <w:r w:rsidRPr="00B05941">
        <w:rPr>
          <w:rFonts w:ascii="Arial" w:hAnsi="Arial" w:cs="Arial"/>
          <w:lang w:val="en-US"/>
        </w:rPr>
        <w:t>IEEE P802.11</w:t>
      </w:r>
      <w:r w:rsidRPr="00B05941">
        <w:rPr>
          <w:rFonts w:ascii="Arial" w:hAnsi="Arial" w:cs="Arial"/>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2590"/>
        <w:gridCol w:w="5554"/>
      </w:tblGrid>
      <w:tr w:rsidR="00C41A87" w:rsidRPr="00B05941" w14:paraId="6DD8EDCC" w14:textId="77777777" w:rsidTr="00C41A87">
        <w:trPr>
          <w:trHeight w:val="1566"/>
          <w:jc w:val="center"/>
        </w:trPr>
        <w:tc>
          <w:tcPr>
            <w:tcW w:w="10139" w:type="dxa"/>
            <w:gridSpan w:val="3"/>
            <w:tcBorders>
              <w:top w:val="nil"/>
              <w:left w:val="nil"/>
              <w:bottom w:val="nil"/>
              <w:right w:val="nil"/>
            </w:tcBorders>
            <w:vAlign w:val="center"/>
          </w:tcPr>
          <w:p w14:paraId="5595C5FA" w14:textId="7B60D627" w:rsidR="00C41A87" w:rsidRPr="00B05941" w:rsidRDefault="00C41A87" w:rsidP="005A75CB">
            <w:pPr>
              <w:pStyle w:val="T2"/>
              <w:spacing w:after="0"/>
              <w:ind w:left="0" w:right="0"/>
              <w:rPr>
                <w:rFonts w:ascii="Arial" w:hAnsi="Arial" w:cs="Arial"/>
                <w:sz w:val="20"/>
                <w:lang w:val="en-US"/>
              </w:rPr>
            </w:pPr>
            <w:r w:rsidRPr="00B05941">
              <w:rPr>
                <w:rFonts w:ascii="Arial" w:hAnsi="Arial" w:cs="Arial"/>
                <w:lang w:val="en-US"/>
              </w:rPr>
              <w:t>Minutes of</w:t>
            </w:r>
            <w:r w:rsidR="00546637" w:rsidRPr="00B05941">
              <w:rPr>
                <w:rFonts w:ascii="Arial" w:hAnsi="Arial" w:cs="Arial"/>
                <w:lang w:val="en-US"/>
              </w:rPr>
              <w:t xml:space="preserve"> the</w:t>
            </w:r>
            <w:r w:rsidRPr="00B05941">
              <w:rPr>
                <w:rFonts w:ascii="Arial" w:hAnsi="Arial" w:cs="Arial"/>
                <w:lang w:val="en-US"/>
              </w:rPr>
              <w:t xml:space="preserve"> IEEE 802 JTC1 Standing Committee</w:t>
            </w:r>
            <w:r w:rsidRPr="00B05941">
              <w:rPr>
                <w:rFonts w:ascii="Arial" w:hAnsi="Arial" w:cs="Arial"/>
                <w:lang w:val="en-US"/>
              </w:rPr>
              <w:br/>
            </w:r>
            <w:r w:rsidR="00685A60" w:rsidRPr="00B05941">
              <w:rPr>
                <w:rFonts w:ascii="Arial" w:hAnsi="Arial" w:cs="Arial"/>
                <w:lang w:val="en-US"/>
              </w:rPr>
              <w:t>mixed-mode meeting</w:t>
            </w:r>
            <w:r w:rsidR="0020187A" w:rsidRPr="00B05941">
              <w:rPr>
                <w:rFonts w:ascii="Arial" w:hAnsi="Arial" w:cs="Arial"/>
                <w:lang w:val="en-US"/>
              </w:rPr>
              <w:t xml:space="preserve"> </w:t>
            </w:r>
            <w:r w:rsidRPr="00B05941">
              <w:rPr>
                <w:rFonts w:ascii="Arial" w:hAnsi="Arial" w:cs="Arial"/>
                <w:lang w:val="en-US"/>
              </w:rPr>
              <w:t xml:space="preserve">in </w:t>
            </w:r>
            <w:r w:rsidR="00D33401" w:rsidRPr="00B05941">
              <w:rPr>
                <w:rFonts w:ascii="Arial" w:hAnsi="Arial" w:cs="Arial"/>
                <w:lang w:val="en-US"/>
              </w:rPr>
              <w:t>September</w:t>
            </w:r>
            <w:r w:rsidR="00D72D31" w:rsidRPr="00B05941">
              <w:rPr>
                <w:rFonts w:ascii="Arial" w:hAnsi="Arial" w:cs="Arial"/>
                <w:lang w:val="en-US"/>
              </w:rPr>
              <w:t xml:space="preserve"> </w:t>
            </w:r>
            <w:r w:rsidR="004B2763" w:rsidRPr="00B05941">
              <w:rPr>
                <w:rFonts w:ascii="Arial" w:hAnsi="Arial" w:cs="Arial"/>
                <w:lang w:val="en-US"/>
              </w:rPr>
              <w:t>202</w:t>
            </w:r>
            <w:r w:rsidR="008E17FC" w:rsidRPr="00B05941">
              <w:rPr>
                <w:rFonts w:ascii="Arial" w:hAnsi="Arial" w:cs="Arial"/>
                <w:lang w:val="en-US"/>
              </w:rPr>
              <w:t>4</w:t>
            </w:r>
          </w:p>
        </w:tc>
      </w:tr>
      <w:tr w:rsidR="00C41A87" w:rsidRPr="00B05941" w14:paraId="265D81DB" w14:textId="77777777" w:rsidTr="00C41A87">
        <w:trPr>
          <w:trHeight w:val="1135"/>
          <w:jc w:val="center"/>
        </w:trPr>
        <w:tc>
          <w:tcPr>
            <w:tcW w:w="10139" w:type="dxa"/>
            <w:gridSpan w:val="3"/>
            <w:tcBorders>
              <w:top w:val="nil"/>
              <w:left w:val="nil"/>
              <w:bottom w:val="single" w:sz="4" w:space="0" w:color="auto"/>
              <w:right w:val="nil"/>
            </w:tcBorders>
            <w:vAlign w:val="center"/>
          </w:tcPr>
          <w:p w14:paraId="36278D1E" w14:textId="18E99DFC" w:rsidR="00C41A87" w:rsidRPr="00B05941" w:rsidRDefault="00C41A87" w:rsidP="005A75CB">
            <w:pPr>
              <w:pStyle w:val="T2"/>
              <w:spacing w:after="0"/>
              <w:ind w:left="0" w:right="0"/>
              <w:rPr>
                <w:rFonts w:ascii="Arial" w:hAnsi="Arial" w:cs="Arial"/>
                <w:sz w:val="20"/>
                <w:lang w:val="en-US"/>
              </w:rPr>
            </w:pPr>
            <w:r w:rsidRPr="00B05941">
              <w:rPr>
                <w:rFonts w:ascii="Arial" w:hAnsi="Arial" w:cs="Arial"/>
                <w:sz w:val="20"/>
                <w:lang w:val="en-US"/>
              </w:rPr>
              <w:t>Date:</w:t>
            </w:r>
            <w:r w:rsidRPr="00B05941">
              <w:rPr>
                <w:rFonts w:ascii="Arial" w:hAnsi="Arial" w:cs="Arial"/>
                <w:b w:val="0"/>
                <w:sz w:val="20"/>
                <w:lang w:val="en-US"/>
              </w:rPr>
              <w:t xml:space="preserve">  </w:t>
            </w:r>
            <w:r w:rsidR="00BE3FC0" w:rsidRPr="00B05941">
              <w:rPr>
                <w:rFonts w:ascii="Arial" w:hAnsi="Arial" w:cs="Arial"/>
                <w:b w:val="0"/>
                <w:sz w:val="20"/>
                <w:lang w:val="en-US"/>
              </w:rPr>
              <w:t>2</w:t>
            </w:r>
            <w:r w:rsidR="004B2763" w:rsidRPr="00B05941">
              <w:rPr>
                <w:rFonts w:ascii="Arial" w:hAnsi="Arial" w:cs="Arial"/>
                <w:b w:val="0"/>
                <w:sz w:val="20"/>
                <w:lang w:val="en-US"/>
              </w:rPr>
              <w:t>02</w:t>
            </w:r>
            <w:r w:rsidR="008E17FC" w:rsidRPr="00B05941">
              <w:rPr>
                <w:rFonts w:ascii="Arial" w:hAnsi="Arial" w:cs="Arial"/>
                <w:b w:val="0"/>
                <w:sz w:val="20"/>
                <w:lang w:val="en-US"/>
              </w:rPr>
              <w:t>40</w:t>
            </w:r>
            <w:r w:rsidR="00D33401" w:rsidRPr="00B05941">
              <w:rPr>
                <w:rFonts w:ascii="Arial" w:hAnsi="Arial" w:cs="Arial"/>
                <w:b w:val="0"/>
                <w:sz w:val="20"/>
                <w:lang w:val="en-US"/>
              </w:rPr>
              <w:t>910</w:t>
            </w:r>
          </w:p>
        </w:tc>
      </w:tr>
      <w:tr w:rsidR="00C41A87" w:rsidRPr="00B05941" w14:paraId="2497D273" w14:textId="77777777" w:rsidTr="00C41A87">
        <w:trPr>
          <w:jc w:val="center"/>
        </w:trPr>
        <w:tc>
          <w:tcPr>
            <w:tcW w:w="10139" w:type="dxa"/>
            <w:gridSpan w:val="3"/>
            <w:tcBorders>
              <w:top w:val="single" w:sz="4" w:space="0" w:color="auto"/>
            </w:tcBorders>
            <w:vAlign w:val="center"/>
          </w:tcPr>
          <w:p w14:paraId="6C4B6CBF" w14:textId="77777777" w:rsidR="00C41A87" w:rsidRPr="00B05941" w:rsidRDefault="00C41A87" w:rsidP="000F7BFE">
            <w:pPr>
              <w:pStyle w:val="T2"/>
              <w:spacing w:after="0"/>
              <w:ind w:left="0" w:right="0"/>
              <w:jc w:val="left"/>
              <w:rPr>
                <w:rFonts w:ascii="Arial" w:hAnsi="Arial" w:cs="Arial"/>
                <w:sz w:val="20"/>
                <w:lang w:val="en-US"/>
              </w:rPr>
            </w:pPr>
            <w:r w:rsidRPr="00B05941">
              <w:rPr>
                <w:rFonts w:ascii="Arial" w:hAnsi="Arial" w:cs="Arial"/>
                <w:sz w:val="20"/>
                <w:lang w:val="en-US"/>
              </w:rPr>
              <w:t>Author(s):</w:t>
            </w:r>
          </w:p>
        </w:tc>
      </w:tr>
      <w:tr w:rsidR="00C41A87" w:rsidRPr="00B05941" w14:paraId="5AAE0329" w14:textId="77777777" w:rsidTr="00C41A87">
        <w:trPr>
          <w:jc w:val="center"/>
        </w:trPr>
        <w:tc>
          <w:tcPr>
            <w:tcW w:w="1995" w:type="dxa"/>
            <w:vAlign w:val="center"/>
          </w:tcPr>
          <w:p w14:paraId="6F715161"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Name</w:t>
            </w:r>
          </w:p>
        </w:tc>
        <w:tc>
          <w:tcPr>
            <w:tcW w:w="2590" w:type="dxa"/>
            <w:vAlign w:val="center"/>
          </w:tcPr>
          <w:p w14:paraId="694BDAA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Affiliation</w:t>
            </w:r>
          </w:p>
        </w:tc>
        <w:tc>
          <w:tcPr>
            <w:tcW w:w="5554" w:type="dxa"/>
            <w:vAlign w:val="center"/>
          </w:tcPr>
          <w:p w14:paraId="1E0FAEB4" w14:textId="77777777" w:rsidR="00C41A87" w:rsidRPr="00B05941" w:rsidRDefault="00C41A87">
            <w:pPr>
              <w:pStyle w:val="T2"/>
              <w:spacing w:after="0"/>
              <w:ind w:left="0" w:right="0"/>
              <w:jc w:val="left"/>
              <w:rPr>
                <w:rFonts w:ascii="Arial" w:hAnsi="Arial" w:cs="Arial"/>
                <w:sz w:val="20"/>
                <w:lang w:val="en-US"/>
              </w:rPr>
            </w:pPr>
            <w:r w:rsidRPr="00B05941">
              <w:rPr>
                <w:rFonts w:ascii="Arial" w:hAnsi="Arial" w:cs="Arial"/>
                <w:sz w:val="20"/>
                <w:lang w:val="en-US"/>
              </w:rPr>
              <w:t>email</w:t>
            </w:r>
          </w:p>
        </w:tc>
      </w:tr>
      <w:tr w:rsidR="00C41A87" w:rsidRPr="00B05941" w14:paraId="621C6FFA" w14:textId="77777777" w:rsidTr="00C41A87">
        <w:trPr>
          <w:jc w:val="center"/>
        </w:trPr>
        <w:tc>
          <w:tcPr>
            <w:tcW w:w="1995" w:type="dxa"/>
            <w:vAlign w:val="center"/>
          </w:tcPr>
          <w:p w14:paraId="60BC1894" w14:textId="0EA781B1" w:rsidR="00C41A87" w:rsidRPr="00B05941" w:rsidRDefault="00AB1FE5" w:rsidP="0087484A">
            <w:pPr>
              <w:pStyle w:val="T2"/>
              <w:spacing w:after="0"/>
              <w:ind w:left="0" w:right="0"/>
              <w:jc w:val="left"/>
              <w:rPr>
                <w:rFonts w:ascii="Arial" w:hAnsi="Arial" w:cs="Arial"/>
                <w:b w:val="0"/>
                <w:sz w:val="20"/>
                <w:lang w:val="en-US"/>
              </w:rPr>
            </w:pPr>
            <w:r w:rsidRPr="00B05941">
              <w:rPr>
                <w:rFonts w:ascii="Arial" w:hAnsi="Arial" w:cs="Arial"/>
                <w:b w:val="0"/>
                <w:sz w:val="20"/>
                <w:lang w:val="en-US"/>
              </w:rPr>
              <w:t>Karen Randall</w:t>
            </w:r>
          </w:p>
        </w:tc>
        <w:tc>
          <w:tcPr>
            <w:tcW w:w="2590" w:type="dxa"/>
            <w:vAlign w:val="center"/>
          </w:tcPr>
          <w:p w14:paraId="2B07DA0E" w14:textId="5DEBA5D0" w:rsidR="00C41A87" w:rsidRPr="00B05941" w:rsidRDefault="00AB1FE5" w:rsidP="0087484A">
            <w:pPr>
              <w:pStyle w:val="T2"/>
              <w:spacing w:after="0"/>
              <w:ind w:left="0" w:right="0"/>
              <w:jc w:val="left"/>
              <w:rPr>
                <w:rFonts w:ascii="Arial" w:hAnsi="Arial" w:cs="Arial"/>
                <w:b w:val="0"/>
                <w:sz w:val="20"/>
                <w:lang w:val="en-US"/>
              </w:rPr>
            </w:pPr>
            <w:r w:rsidRPr="00B05941">
              <w:rPr>
                <w:rFonts w:ascii="Arial" w:hAnsi="Arial" w:cs="Arial"/>
                <w:b w:val="0"/>
                <w:sz w:val="20"/>
                <w:lang w:val="en-US"/>
              </w:rPr>
              <w:t>Randall Consulting</w:t>
            </w:r>
          </w:p>
        </w:tc>
        <w:tc>
          <w:tcPr>
            <w:tcW w:w="5554" w:type="dxa"/>
            <w:vAlign w:val="center"/>
          </w:tcPr>
          <w:p w14:paraId="67452154" w14:textId="3554EC42" w:rsidR="00C41A87" w:rsidRPr="00B05941" w:rsidRDefault="008E17FC" w:rsidP="00506212">
            <w:pPr>
              <w:pStyle w:val="T2"/>
              <w:spacing w:after="0"/>
              <w:ind w:left="0" w:right="0"/>
              <w:jc w:val="left"/>
              <w:rPr>
                <w:rFonts w:ascii="Arial" w:hAnsi="Arial" w:cs="Arial"/>
                <w:b w:val="0"/>
                <w:sz w:val="20"/>
                <w:lang w:val="en-US"/>
              </w:rPr>
            </w:pPr>
            <w:r w:rsidRPr="00B05941">
              <w:rPr>
                <w:rFonts w:ascii="Arial" w:hAnsi="Arial" w:cs="Arial"/>
                <w:b w:val="0"/>
                <w:sz w:val="20"/>
                <w:lang w:val="en-US"/>
              </w:rPr>
              <w:t>karen@randall-consulting.com</w:t>
            </w:r>
          </w:p>
        </w:tc>
      </w:tr>
    </w:tbl>
    <w:p w14:paraId="7800A933" w14:textId="77777777" w:rsidR="00CA09B2" w:rsidRPr="00B05941" w:rsidRDefault="00732CAB">
      <w:pPr>
        <w:pStyle w:val="T1"/>
        <w:spacing w:after="120"/>
        <w:rPr>
          <w:rFonts w:ascii="Arial" w:hAnsi="Arial" w:cs="Arial"/>
          <w:sz w:val="22"/>
          <w:lang w:val="en-US"/>
        </w:rPr>
      </w:pPr>
      <w:r w:rsidRPr="00B05941">
        <w:rPr>
          <w:rFonts w:ascii="Arial" w:hAnsi="Arial" w:cs="Arial"/>
          <w:noProof/>
          <w:lang w:val="en-US" w:eastAsia="en-AU"/>
        </w:rPr>
        <mc:AlternateContent>
          <mc:Choice Requires="wps">
            <w:drawing>
              <wp:anchor distT="0" distB="0" distL="114300" distR="114300" simplePos="0" relativeHeight="251657728" behindDoc="0" locked="0" layoutInCell="0" allowOverlap="1" wp14:anchorId="62DEE620" wp14:editId="1C2F3CC2">
                <wp:simplePos x="0" y="0"/>
                <wp:positionH relativeFrom="column">
                  <wp:posOffset>-66675</wp:posOffset>
                </wp:positionH>
                <wp:positionV relativeFrom="paragraph">
                  <wp:posOffset>203835</wp:posOffset>
                </wp:positionV>
                <wp:extent cx="64770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AA6E1BC"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D33401">
                              <w:rPr>
                                <w:rFonts w:ascii="Arial" w:hAnsi="Arial" w:cs="Arial"/>
                              </w:rPr>
                              <w:t>September</w:t>
                            </w:r>
                            <w:r w:rsidR="00EF0EEB">
                              <w:rPr>
                                <w:rFonts w:ascii="Arial" w:hAnsi="Arial" w:cs="Arial"/>
                              </w:rPr>
                              <w:t xml:space="preserve"> 202</w:t>
                            </w:r>
                            <w:r w:rsidR="008E17FC">
                              <w:rPr>
                                <w:rFonts w:ascii="Arial" w:hAnsi="Arial" w:cs="Arial"/>
                              </w:rPr>
                              <w:t>4</w:t>
                            </w:r>
                            <w:r w:rsidR="00EF0EEB">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E620" id="_x0000_t202" coordsize="21600,21600" o:spt="202" path="m,l,21600r21600,l21600,xe">
                <v:stroke joinstyle="miter"/>
                <v:path gradientshapeok="t" o:connecttype="rect"/>
              </v:shapetype>
              <v:shape id="Text Box 3" o:spid="_x0000_s1026" type="#_x0000_t202" style="position:absolute;left:0;text-align:left;margin-left:-5.25pt;margin-top:16.05pt;width:510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" o:allowincell="f" stroked="f">
                <v:textbox>
                  <w:txbxContent>
                    <w:p w14:paraId="3813748A" w14:textId="77777777" w:rsidR="0062716A" w:rsidRPr="002A199A" w:rsidRDefault="0062716A">
                      <w:pPr>
                        <w:pStyle w:val="T1"/>
                        <w:spacing w:after="120"/>
                        <w:rPr>
                          <w:rFonts w:ascii="Arial" w:hAnsi="Arial" w:cs="Arial"/>
                        </w:rPr>
                      </w:pPr>
                      <w:r w:rsidRPr="002A199A">
                        <w:rPr>
                          <w:rFonts w:ascii="Arial" w:hAnsi="Arial" w:cs="Arial"/>
                        </w:rPr>
                        <w:t>Abstract</w:t>
                      </w:r>
                    </w:p>
                    <w:p w14:paraId="5D6AACDF" w14:textId="7AA6E1BC" w:rsidR="0062716A" w:rsidRPr="002A199A" w:rsidRDefault="0062716A">
                      <w:pPr>
                        <w:jc w:val="both"/>
                        <w:rPr>
                          <w:rFonts w:ascii="Arial" w:hAnsi="Arial" w:cs="Arial"/>
                        </w:rPr>
                      </w:pPr>
                      <w:r w:rsidRPr="002A199A">
                        <w:rPr>
                          <w:rFonts w:ascii="Arial" w:hAnsi="Arial" w:cs="Arial"/>
                        </w:rPr>
                        <w:t xml:space="preserve">Minutes of </w:t>
                      </w:r>
                      <w:r w:rsidR="00127769" w:rsidRPr="002A199A">
                        <w:rPr>
                          <w:rFonts w:ascii="Arial" w:hAnsi="Arial" w:cs="Arial"/>
                        </w:rPr>
                        <w:t xml:space="preserve">IEEE 802 </w:t>
                      </w:r>
                      <w:r w:rsidRPr="002A199A">
                        <w:rPr>
                          <w:rFonts w:ascii="Arial" w:hAnsi="Arial" w:cs="Arial"/>
                        </w:rPr>
                        <w:t xml:space="preserve">JTC1 </w:t>
                      </w:r>
                      <w:r w:rsidR="00127769" w:rsidRPr="002A199A">
                        <w:rPr>
                          <w:rFonts w:ascii="Arial" w:hAnsi="Arial" w:cs="Arial"/>
                        </w:rPr>
                        <w:t xml:space="preserve">Standing </w:t>
                      </w:r>
                      <w:r w:rsidR="00944D76" w:rsidRPr="002A199A">
                        <w:rPr>
                          <w:rFonts w:ascii="Arial" w:hAnsi="Arial" w:cs="Arial"/>
                        </w:rPr>
                        <w:t>Committee</w:t>
                      </w:r>
                      <w:r w:rsidR="00127769" w:rsidRPr="002A199A">
                        <w:rPr>
                          <w:rFonts w:ascii="Arial" w:hAnsi="Arial" w:cs="Arial"/>
                        </w:rPr>
                        <w:t xml:space="preserve"> </w:t>
                      </w:r>
                      <w:r w:rsidR="008808F7">
                        <w:rPr>
                          <w:rFonts w:ascii="Arial" w:hAnsi="Arial" w:cs="Arial"/>
                        </w:rPr>
                        <w:t>session</w:t>
                      </w:r>
                      <w:r w:rsidRPr="002A199A">
                        <w:rPr>
                          <w:rFonts w:ascii="Arial" w:hAnsi="Arial" w:cs="Arial"/>
                        </w:rPr>
                        <w:t xml:space="preserve"> </w:t>
                      </w:r>
                      <w:r w:rsidR="00B91C27">
                        <w:rPr>
                          <w:rFonts w:ascii="Arial" w:hAnsi="Arial" w:cs="Arial"/>
                        </w:rPr>
                        <w:t>during</w:t>
                      </w:r>
                      <w:r w:rsidRPr="002A199A">
                        <w:rPr>
                          <w:rFonts w:ascii="Arial" w:hAnsi="Arial" w:cs="Arial"/>
                        </w:rPr>
                        <w:t xml:space="preserve"> </w:t>
                      </w:r>
                      <w:r w:rsidR="002F16D9" w:rsidRPr="002A199A">
                        <w:rPr>
                          <w:rFonts w:ascii="Arial" w:hAnsi="Arial" w:cs="Arial"/>
                        </w:rPr>
                        <w:t xml:space="preserve">the </w:t>
                      </w:r>
                      <w:r w:rsidR="002704A5">
                        <w:rPr>
                          <w:rFonts w:ascii="Arial" w:hAnsi="Arial" w:cs="Arial"/>
                        </w:rPr>
                        <w:t xml:space="preserve">IEEE 802 </w:t>
                      </w:r>
                      <w:r w:rsidR="00D33401">
                        <w:rPr>
                          <w:rFonts w:ascii="Arial" w:hAnsi="Arial" w:cs="Arial"/>
                        </w:rPr>
                        <w:t>wireless interim</w:t>
                      </w:r>
                      <w:r w:rsidR="002704A5">
                        <w:rPr>
                          <w:rFonts w:ascii="Arial" w:hAnsi="Arial" w:cs="Arial"/>
                        </w:rPr>
                        <w:t xml:space="preserve"> </w:t>
                      </w:r>
                      <w:r w:rsidR="00BF0E4E" w:rsidRPr="002A199A">
                        <w:rPr>
                          <w:rFonts w:ascii="Arial" w:hAnsi="Arial" w:cs="Arial"/>
                        </w:rPr>
                        <w:t xml:space="preserve">session </w:t>
                      </w:r>
                      <w:r w:rsidR="0020187A">
                        <w:rPr>
                          <w:rFonts w:ascii="Arial" w:hAnsi="Arial" w:cs="Arial"/>
                        </w:rPr>
                        <w:t xml:space="preserve">held </w:t>
                      </w:r>
                      <w:r w:rsidR="00CB46FF">
                        <w:rPr>
                          <w:rFonts w:ascii="Arial" w:hAnsi="Arial" w:cs="Arial"/>
                        </w:rPr>
                        <w:t xml:space="preserve">in </w:t>
                      </w:r>
                      <w:r w:rsidR="00D80752">
                        <w:rPr>
                          <w:rFonts w:ascii="Arial" w:hAnsi="Arial" w:cs="Arial"/>
                        </w:rPr>
                        <w:t>mixed</w:t>
                      </w:r>
                      <w:r w:rsidR="00CB46FF">
                        <w:rPr>
                          <w:rFonts w:ascii="Arial" w:hAnsi="Arial" w:cs="Arial"/>
                        </w:rPr>
                        <w:t xml:space="preserve"> mode</w:t>
                      </w:r>
                      <w:r w:rsidR="0020187A">
                        <w:rPr>
                          <w:rFonts w:ascii="Arial" w:hAnsi="Arial" w:cs="Arial"/>
                        </w:rPr>
                        <w:t xml:space="preserve"> </w:t>
                      </w:r>
                      <w:r w:rsidRPr="002A199A">
                        <w:rPr>
                          <w:rFonts w:ascii="Arial" w:hAnsi="Arial" w:cs="Arial"/>
                        </w:rPr>
                        <w:t>in</w:t>
                      </w:r>
                      <w:r w:rsidR="008E17FC">
                        <w:rPr>
                          <w:rFonts w:ascii="Arial" w:hAnsi="Arial" w:cs="Arial"/>
                        </w:rPr>
                        <w:t xml:space="preserve"> </w:t>
                      </w:r>
                      <w:r w:rsidR="00D33401">
                        <w:rPr>
                          <w:rFonts w:ascii="Arial" w:hAnsi="Arial" w:cs="Arial"/>
                        </w:rPr>
                        <w:t>September</w:t>
                      </w:r>
                      <w:r w:rsidR="00EF0EEB">
                        <w:rPr>
                          <w:rFonts w:ascii="Arial" w:hAnsi="Arial" w:cs="Arial"/>
                        </w:rPr>
                        <w:t xml:space="preserve"> 202</w:t>
                      </w:r>
                      <w:r w:rsidR="008E17FC">
                        <w:rPr>
                          <w:rFonts w:ascii="Arial" w:hAnsi="Arial" w:cs="Arial"/>
                        </w:rPr>
                        <w:t>4</w:t>
                      </w:r>
                      <w:r w:rsidR="00EF0EEB">
                        <w:rPr>
                          <w:rFonts w:ascii="Arial" w:hAnsi="Arial" w:cs="Arial"/>
                        </w:rPr>
                        <w:t>.</w:t>
                      </w:r>
                    </w:p>
                  </w:txbxContent>
                </v:textbox>
              </v:shape>
            </w:pict>
          </mc:Fallback>
        </mc:AlternateContent>
      </w:r>
    </w:p>
    <w:p w14:paraId="44BAA0B6" w14:textId="77777777" w:rsidR="00320B14" w:rsidRPr="00B05941" w:rsidRDefault="00320B14" w:rsidP="00AD1B4B">
      <w:pPr>
        <w:pStyle w:val="Heading1"/>
        <w:tabs>
          <w:tab w:val="left" w:pos="9252"/>
        </w:tabs>
        <w:rPr>
          <w:rFonts w:cs="Arial"/>
          <w:lang w:val="en-US"/>
        </w:rPr>
      </w:pPr>
    </w:p>
    <w:p w14:paraId="0AA7BB75" w14:textId="77777777" w:rsidR="00320B14" w:rsidRPr="00B05941" w:rsidRDefault="00320B14" w:rsidP="00320B14">
      <w:pPr>
        <w:rPr>
          <w:rFonts w:ascii="Arial" w:hAnsi="Arial" w:cs="Arial"/>
          <w:lang w:val="en-US"/>
        </w:rPr>
      </w:pPr>
    </w:p>
    <w:p w14:paraId="2A3AAAA6" w14:textId="77777777" w:rsidR="00320B14" w:rsidRPr="00B05941" w:rsidRDefault="00320B14" w:rsidP="00320B14">
      <w:pPr>
        <w:rPr>
          <w:rFonts w:ascii="Arial" w:hAnsi="Arial" w:cs="Arial"/>
          <w:lang w:val="en-US"/>
        </w:rPr>
      </w:pPr>
    </w:p>
    <w:p w14:paraId="5DFD343C" w14:textId="77777777" w:rsidR="00320B14" w:rsidRPr="00B05941" w:rsidRDefault="00320B14" w:rsidP="00320B14">
      <w:pPr>
        <w:rPr>
          <w:rFonts w:ascii="Arial" w:hAnsi="Arial" w:cs="Arial"/>
          <w:lang w:val="en-US"/>
        </w:rPr>
      </w:pPr>
    </w:p>
    <w:p w14:paraId="387D9EE3" w14:textId="77777777" w:rsidR="00320B14" w:rsidRPr="00B05941" w:rsidRDefault="00320B14" w:rsidP="00320B14">
      <w:pPr>
        <w:rPr>
          <w:rFonts w:ascii="Arial" w:hAnsi="Arial" w:cs="Arial"/>
          <w:lang w:val="en-US"/>
        </w:rPr>
      </w:pPr>
    </w:p>
    <w:p w14:paraId="67A2954D" w14:textId="77777777" w:rsidR="00320B14" w:rsidRPr="00B05941" w:rsidRDefault="00320B14" w:rsidP="00320B14">
      <w:pPr>
        <w:rPr>
          <w:rFonts w:ascii="Arial" w:hAnsi="Arial" w:cs="Arial"/>
          <w:lang w:val="en-US"/>
        </w:rPr>
      </w:pPr>
    </w:p>
    <w:p w14:paraId="290AB00E" w14:textId="77777777" w:rsidR="00320B14" w:rsidRPr="00B05941" w:rsidRDefault="00320B14" w:rsidP="00320B14">
      <w:pPr>
        <w:rPr>
          <w:rFonts w:ascii="Arial" w:hAnsi="Arial" w:cs="Arial"/>
          <w:lang w:val="en-US"/>
        </w:rPr>
      </w:pPr>
    </w:p>
    <w:p w14:paraId="13FE39DC" w14:textId="77777777" w:rsidR="00320B14" w:rsidRPr="00B05941" w:rsidRDefault="00320B14" w:rsidP="00320B14">
      <w:pPr>
        <w:rPr>
          <w:rFonts w:ascii="Arial" w:hAnsi="Arial" w:cs="Arial"/>
          <w:lang w:val="en-US"/>
        </w:rPr>
      </w:pPr>
    </w:p>
    <w:p w14:paraId="2DE1626A" w14:textId="77777777" w:rsidR="00320B14" w:rsidRPr="00B05941" w:rsidRDefault="00320B14" w:rsidP="00320B14">
      <w:pPr>
        <w:rPr>
          <w:rFonts w:ascii="Arial" w:hAnsi="Arial" w:cs="Arial"/>
          <w:lang w:val="en-US"/>
        </w:rPr>
      </w:pPr>
    </w:p>
    <w:p w14:paraId="4091B3B6" w14:textId="77777777" w:rsidR="00320B14" w:rsidRPr="00B05941" w:rsidRDefault="00320B14" w:rsidP="00320B14">
      <w:pPr>
        <w:rPr>
          <w:rFonts w:ascii="Arial" w:hAnsi="Arial" w:cs="Arial"/>
          <w:lang w:val="en-US"/>
        </w:rPr>
      </w:pPr>
    </w:p>
    <w:p w14:paraId="40133DD8" w14:textId="77777777" w:rsidR="00320B14" w:rsidRPr="00B05941" w:rsidRDefault="00320B14" w:rsidP="00320B14">
      <w:pPr>
        <w:rPr>
          <w:rFonts w:ascii="Arial" w:hAnsi="Arial" w:cs="Arial"/>
          <w:lang w:val="en-US"/>
        </w:rPr>
      </w:pPr>
    </w:p>
    <w:p w14:paraId="39108D51" w14:textId="77777777" w:rsidR="00320B14" w:rsidRPr="00B05941" w:rsidRDefault="00320B14" w:rsidP="00320B14">
      <w:pPr>
        <w:rPr>
          <w:rFonts w:ascii="Arial" w:hAnsi="Arial" w:cs="Arial"/>
          <w:lang w:val="en-US"/>
        </w:rPr>
      </w:pPr>
    </w:p>
    <w:p w14:paraId="61DC1FDB" w14:textId="77777777" w:rsidR="00320B14" w:rsidRPr="00B05941" w:rsidRDefault="00320B14" w:rsidP="00320B14">
      <w:pPr>
        <w:rPr>
          <w:rFonts w:ascii="Arial" w:hAnsi="Arial" w:cs="Arial"/>
          <w:lang w:val="en-US"/>
        </w:rPr>
      </w:pPr>
    </w:p>
    <w:p w14:paraId="3F02ABBD" w14:textId="77777777" w:rsidR="00320B14" w:rsidRPr="00B05941" w:rsidRDefault="00320B14" w:rsidP="00320B14">
      <w:pPr>
        <w:rPr>
          <w:rFonts w:ascii="Arial" w:hAnsi="Arial" w:cs="Arial"/>
          <w:lang w:val="en-US"/>
        </w:rPr>
      </w:pPr>
    </w:p>
    <w:p w14:paraId="1D7B2D96" w14:textId="77777777" w:rsidR="00320B14" w:rsidRPr="00B05941" w:rsidRDefault="00320B14" w:rsidP="00320B14">
      <w:pPr>
        <w:rPr>
          <w:rFonts w:ascii="Arial" w:hAnsi="Arial" w:cs="Arial"/>
          <w:lang w:val="en-US"/>
        </w:rPr>
      </w:pPr>
    </w:p>
    <w:p w14:paraId="5AC450AD" w14:textId="77777777" w:rsidR="00320B14" w:rsidRPr="00B05941" w:rsidRDefault="00320B14" w:rsidP="00320B14">
      <w:pPr>
        <w:rPr>
          <w:rFonts w:ascii="Arial" w:hAnsi="Arial" w:cs="Arial"/>
          <w:lang w:val="en-US"/>
        </w:rPr>
      </w:pPr>
    </w:p>
    <w:p w14:paraId="1DAE65C8" w14:textId="77777777" w:rsidR="00320B14" w:rsidRPr="00B05941" w:rsidRDefault="00320B14" w:rsidP="00320B14">
      <w:pPr>
        <w:rPr>
          <w:rFonts w:ascii="Arial" w:hAnsi="Arial" w:cs="Arial"/>
          <w:lang w:val="en-US"/>
        </w:rPr>
      </w:pPr>
    </w:p>
    <w:p w14:paraId="3D55BC73" w14:textId="77777777" w:rsidR="00320B14" w:rsidRPr="00B05941" w:rsidRDefault="00320B14" w:rsidP="00320B14">
      <w:pPr>
        <w:rPr>
          <w:rFonts w:ascii="Arial" w:hAnsi="Arial" w:cs="Arial"/>
          <w:lang w:val="en-US"/>
        </w:rPr>
      </w:pPr>
    </w:p>
    <w:p w14:paraId="2252D2D5" w14:textId="77777777" w:rsidR="00320B14" w:rsidRPr="00B05941" w:rsidRDefault="00320B14" w:rsidP="00320B14">
      <w:pPr>
        <w:rPr>
          <w:rFonts w:ascii="Arial" w:hAnsi="Arial" w:cs="Arial"/>
          <w:lang w:val="en-US"/>
        </w:rPr>
      </w:pPr>
    </w:p>
    <w:p w14:paraId="650C6FFF" w14:textId="77777777" w:rsidR="00320B14" w:rsidRPr="00B05941" w:rsidRDefault="00320B14" w:rsidP="00320B14">
      <w:pPr>
        <w:rPr>
          <w:rFonts w:ascii="Arial" w:hAnsi="Arial" w:cs="Arial"/>
          <w:lang w:val="en-US"/>
        </w:rPr>
      </w:pPr>
    </w:p>
    <w:p w14:paraId="6B4B5CBE" w14:textId="77777777" w:rsidR="00320B14" w:rsidRPr="00B05941" w:rsidRDefault="00320B14" w:rsidP="00320B14">
      <w:pPr>
        <w:rPr>
          <w:rFonts w:ascii="Arial" w:hAnsi="Arial" w:cs="Arial"/>
          <w:lang w:val="en-US"/>
        </w:rPr>
      </w:pPr>
    </w:p>
    <w:p w14:paraId="23D80EFA" w14:textId="77777777" w:rsidR="00320B14" w:rsidRPr="00B05941" w:rsidRDefault="00320B14" w:rsidP="00320B14">
      <w:pPr>
        <w:rPr>
          <w:rFonts w:ascii="Arial" w:hAnsi="Arial" w:cs="Arial"/>
          <w:lang w:val="en-US"/>
        </w:rPr>
      </w:pPr>
    </w:p>
    <w:p w14:paraId="0BB6A50C" w14:textId="77777777" w:rsidR="00320B14" w:rsidRPr="00B05941" w:rsidRDefault="00320B14" w:rsidP="00320B14">
      <w:pPr>
        <w:rPr>
          <w:rFonts w:ascii="Arial" w:hAnsi="Arial" w:cs="Arial"/>
          <w:lang w:val="en-US"/>
        </w:rPr>
      </w:pPr>
    </w:p>
    <w:p w14:paraId="3B0DB8B8" w14:textId="77777777" w:rsidR="00320B14" w:rsidRPr="00B05941" w:rsidRDefault="00320B14" w:rsidP="00320B14">
      <w:pPr>
        <w:rPr>
          <w:rFonts w:ascii="Arial" w:hAnsi="Arial" w:cs="Arial"/>
          <w:lang w:val="en-US"/>
        </w:rPr>
      </w:pPr>
    </w:p>
    <w:p w14:paraId="3C00A756" w14:textId="77777777" w:rsidR="00320B14" w:rsidRPr="00B05941" w:rsidRDefault="00320B14" w:rsidP="00320B14">
      <w:pPr>
        <w:rPr>
          <w:rFonts w:ascii="Arial" w:hAnsi="Arial" w:cs="Arial"/>
          <w:lang w:val="en-US"/>
        </w:rPr>
      </w:pPr>
    </w:p>
    <w:p w14:paraId="77EF2C28" w14:textId="77777777" w:rsidR="00320B14" w:rsidRPr="00B05941" w:rsidRDefault="00320B14" w:rsidP="00320B14">
      <w:pPr>
        <w:rPr>
          <w:rFonts w:ascii="Arial" w:hAnsi="Arial" w:cs="Arial"/>
          <w:lang w:val="en-US"/>
        </w:rPr>
      </w:pPr>
    </w:p>
    <w:p w14:paraId="59463F7F" w14:textId="77777777" w:rsidR="00320B14" w:rsidRPr="00B05941" w:rsidRDefault="00320B14" w:rsidP="00320B14">
      <w:pPr>
        <w:rPr>
          <w:rFonts w:ascii="Arial" w:hAnsi="Arial" w:cs="Arial"/>
          <w:lang w:val="en-US"/>
        </w:rPr>
      </w:pPr>
    </w:p>
    <w:p w14:paraId="288988F7" w14:textId="77777777" w:rsidR="00320B14" w:rsidRPr="00B05941" w:rsidRDefault="00320B14" w:rsidP="00320B14">
      <w:pPr>
        <w:rPr>
          <w:rFonts w:ascii="Arial" w:hAnsi="Arial" w:cs="Arial"/>
          <w:lang w:val="en-US"/>
        </w:rPr>
      </w:pPr>
    </w:p>
    <w:p w14:paraId="371E92F9" w14:textId="77777777" w:rsidR="00320B14" w:rsidRPr="00B05941" w:rsidRDefault="00320B14" w:rsidP="00320B14">
      <w:pPr>
        <w:rPr>
          <w:rFonts w:ascii="Arial" w:hAnsi="Arial" w:cs="Arial"/>
          <w:lang w:val="en-US"/>
        </w:rPr>
      </w:pPr>
    </w:p>
    <w:p w14:paraId="3369AF87" w14:textId="77777777" w:rsidR="00320B14" w:rsidRPr="00B05941" w:rsidRDefault="00320B14" w:rsidP="00320B14">
      <w:pPr>
        <w:rPr>
          <w:rFonts w:ascii="Arial" w:hAnsi="Arial" w:cs="Arial"/>
          <w:lang w:val="en-US"/>
        </w:rPr>
      </w:pPr>
    </w:p>
    <w:p w14:paraId="5144BE35" w14:textId="77777777" w:rsidR="00320B14" w:rsidRPr="00B05941" w:rsidRDefault="00320B14" w:rsidP="00320B14">
      <w:pPr>
        <w:rPr>
          <w:rFonts w:ascii="Arial" w:hAnsi="Arial" w:cs="Arial"/>
          <w:lang w:val="en-US"/>
        </w:rPr>
      </w:pPr>
    </w:p>
    <w:p w14:paraId="5B6C3B74" w14:textId="77777777" w:rsidR="00320B14" w:rsidRPr="00B05941" w:rsidRDefault="00320B14" w:rsidP="00320B14">
      <w:pPr>
        <w:rPr>
          <w:rFonts w:ascii="Arial" w:hAnsi="Arial" w:cs="Arial"/>
          <w:lang w:val="en-US"/>
        </w:rPr>
      </w:pPr>
    </w:p>
    <w:p w14:paraId="2AFCBCDE" w14:textId="77777777" w:rsidR="00320B14" w:rsidRPr="00B05941" w:rsidRDefault="00320B14" w:rsidP="00320B14">
      <w:pPr>
        <w:rPr>
          <w:rFonts w:ascii="Arial" w:hAnsi="Arial" w:cs="Arial"/>
          <w:lang w:val="en-US"/>
        </w:rPr>
      </w:pPr>
    </w:p>
    <w:p w14:paraId="6D709C03" w14:textId="14D22C10" w:rsidR="00320B14" w:rsidRPr="00B05941" w:rsidRDefault="00320B14" w:rsidP="00320B14">
      <w:pPr>
        <w:tabs>
          <w:tab w:val="left" w:pos="8264"/>
        </w:tabs>
        <w:rPr>
          <w:rFonts w:ascii="Arial" w:hAnsi="Arial" w:cs="Arial"/>
          <w:b/>
          <w:sz w:val="32"/>
          <w:u w:val="single"/>
          <w:lang w:val="en-US"/>
        </w:rPr>
      </w:pPr>
    </w:p>
    <w:p w14:paraId="4C68127F" w14:textId="74F1A6BD" w:rsidR="0000075F" w:rsidRPr="00B05941" w:rsidRDefault="00CA09B2" w:rsidP="00AD1B4B">
      <w:pPr>
        <w:pStyle w:val="Heading1"/>
        <w:tabs>
          <w:tab w:val="left" w:pos="9252"/>
        </w:tabs>
        <w:rPr>
          <w:rFonts w:cs="Arial"/>
          <w:lang w:val="en-US"/>
        </w:rPr>
      </w:pPr>
      <w:r w:rsidRPr="00B05941">
        <w:rPr>
          <w:rFonts w:cs="Arial"/>
          <w:lang w:val="en-US"/>
        </w:rPr>
        <w:br w:type="page"/>
      </w:r>
      <w:r w:rsidR="008808F7" w:rsidRPr="00B05941">
        <w:rPr>
          <w:rFonts w:cs="Arial"/>
          <w:lang w:val="en-US"/>
        </w:rPr>
        <w:lastRenderedPageBreak/>
        <w:t>Minutes of the IEEE 802 JTC1 SC m</w:t>
      </w:r>
      <w:r w:rsidR="0087484A" w:rsidRPr="00B05941">
        <w:rPr>
          <w:rFonts w:cs="Arial"/>
          <w:lang w:val="en-US"/>
        </w:rPr>
        <w:t>eeting</w:t>
      </w:r>
      <w:r w:rsidR="000D6C05" w:rsidRPr="00B05941">
        <w:rPr>
          <w:rFonts w:cs="Arial"/>
          <w:lang w:val="en-US"/>
        </w:rPr>
        <w:br/>
      </w:r>
      <w:r w:rsidR="00385A3D" w:rsidRPr="00B05941">
        <w:rPr>
          <w:rFonts w:cs="Arial"/>
          <w:lang w:val="en-US"/>
        </w:rPr>
        <w:t>on</w:t>
      </w:r>
      <w:r w:rsidR="0087484A" w:rsidRPr="00B05941">
        <w:rPr>
          <w:rFonts w:cs="Arial"/>
          <w:lang w:val="en-US"/>
        </w:rPr>
        <w:t xml:space="preserve"> </w:t>
      </w:r>
      <w:r w:rsidR="006732EC" w:rsidRPr="00B05941">
        <w:rPr>
          <w:rFonts w:cs="Arial"/>
          <w:lang w:val="en-US"/>
        </w:rPr>
        <w:t>Tuesday</w:t>
      </w:r>
      <w:r w:rsidR="00C41A87" w:rsidRPr="00B05941">
        <w:rPr>
          <w:rFonts w:cs="Arial"/>
          <w:lang w:val="en-US"/>
        </w:rPr>
        <w:t>,</w:t>
      </w:r>
      <w:r w:rsidR="00F940B7" w:rsidRPr="00B05941">
        <w:rPr>
          <w:rFonts w:cs="Arial"/>
          <w:lang w:val="en-US"/>
        </w:rPr>
        <w:t xml:space="preserve"> </w:t>
      </w:r>
      <w:r w:rsidR="00847A0C" w:rsidRPr="00B05941">
        <w:rPr>
          <w:rFonts w:cs="Arial"/>
          <w:lang w:val="en-US"/>
        </w:rPr>
        <w:t>1</w:t>
      </w:r>
      <w:r w:rsidR="00D33401" w:rsidRPr="00B05941">
        <w:rPr>
          <w:rFonts w:cs="Arial"/>
          <w:lang w:val="en-US"/>
        </w:rPr>
        <w:t>0</w:t>
      </w:r>
      <w:r w:rsidR="0044776E" w:rsidRPr="00B05941">
        <w:rPr>
          <w:rFonts w:cs="Arial"/>
          <w:lang w:val="en-US"/>
        </w:rPr>
        <w:t xml:space="preserve"> </w:t>
      </w:r>
      <w:r w:rsidR="00D33401" w:rsidRPr="00B05941">
        <w:rPr>
          <w:rFonts w:cs="Arial"/>
          <w:lang w:val="en-US"/>
        </w:rPr>
        <w:t>September</w:t>
      </w:r>
      <w:r w:rsidR="0044776E" w:rsidRPr="00B05941">
        <w:rPr>
          <w:rFonts w:cs="Arial"/>
          <w:lang w:val="en-US"/>
        </w:rPr>
        <w:t xml:space="preserve"> 202</w:t>
      </w:r>
      <w:r w:rsidR="008E17FC" w:rsidRPr="00B05941">
        <w:rPr>
          <w:rFonts w:cs="Arial"/>
          <w:lang w:val="en-US"/>
        </w:rPr>
        <w:t>4</w:t>
      </w:r>
    </w:p>
    <w:p w14:paraId="4F9A6D79" w14:textId="77777777" w:rsidR="002706A9" w:rsidRPr="00B05941" w:rsidRDefault="002706A9" w:rsidP="002706A9">
      <w:pPr>
        <w:rPr>
          <w:rFonts w:ascii="Arial" w:hAnsi="Arial" w:cs="Arial"/>
          <w:lang w:val="en-US"/>
        </w:rPr>
      </w:pPr>
    </w:p>
    <w:p w14:paraId="7266A4E7" w14:textId="69951729" w:rsidR="0090601A" w:rsidRPr="00B05941" w:rsidRDefault="0090601A" w:rsidP="006732EC">
      <w:pPr>
        <w:pStyle w:val="Heading3"/>
        <w:rPr>
          <w:rFonts w:cs="Arial"/>
          <w:lang w:val="en-US"/>
        </w:rPr>
      </w:pPr>
      <w:r w:rsidRPr="00B05941">
        <w:rPr>
          <w:rFonts w:cs="Arial"/>
          <w:lang w:val="en-US"/>
        </w:rPr>
        <w:t>Order</w:t>
      </w:r>
    </w:p>
    <w:p w14:paraId="73C23223" w14:textId="1C408079" w:rsidR="003A49D4" w:rsidRPr="00B05941" w:rsidRDefault="00A07152" w:rsidP="003A49D4">
      <w:pPr>
        <w:pStyle w:val="ListParagraph"/>
        <w:numPr>
          <w:ilvl w:val="0"/>
          <w:numId w:val="28"/>
        </w:numPr>
        <w:rPr>
          <w:rFonts w:ascii="Arial" w:hAnsi="Arial" w:cs="Arial"/>
          <w:lang w:val="en-US"/>
        </w:rPr>
      </w:pPr>
      <w:r w:rsidRPr="00B05941">
        <w:rPr>
          <w:rFonts w:ascii="Arial" w:hAnsi="Arial" w:cs="Arial"/>
          <w:lang w:val="en-US"/>
        </w:rPr>
        <w:t>Peter Yee, t</w:t>
      </w:r>
      <w:r w:rsidR="003A49D4" w:rsidRPr="00B05941">
        <w:rPr>
          <w:rFonts w:ascii="Arial" w:hAnsi="Arial" w:cs="Arial"/>
          <w:lang w:val="en-US"/>
        </w:rPr>
        <w:t xml:space="preserve">he </w:t>
      </w:r>
      <w:r w:rsidRPr="00B05941">
        <w:rPr>
          <w:rFonts w:ascii="Arial" w:hAnsi="Arial" w:cs="Arial"/>
          <w:lang w:val="en-US"/>
        </w:rPr>
        <w:t xml:space="preserve">JTC1 SC </w:t>
      </w:r>
      <w:r w:rsidR="003A49D4" w:rsidRPr="00B05941">
        <w:rPr>
          <w:rFonts w:ascii="Arial" w:hAnsi="Arial" w:cs="Arial"/>
          <w:lang w:val="en-US"/>
        </w:rPr>
        <w:t>chair</w:t>
      </w:r>
      <w:r w:rsidRPr="00B05941">
        <w:rPr>
          <w:rFonts w:ascii="Arial" w:hAnsi="Arial" w:cs="Arial"/>
          <w:lang w:val="en-US"/>
        </w:rPr>
        <w:t>,</w:t>
      </w:r>
      <w:r w:rsidR="00EE5E8A" w:rsidRPr="00B05941">
        <w:rPr>
          <w:rFonts w:ascii="Arial" w:hAnsi="Arial" w:cs="Arial"/>
          <w:lang w:val="en-US"/>
        </w:rPr>
        <w:t xml:space="preserve"> </w:t>
      </w:r>
      <w:r w:rsidR="003A49D4" w:rsidRPr="00B05941">
        <w:rPr>
          <w:rFonts w:ascii="Arial" w:hAnsi="Arial" w:cs="Arial"/>
          <w:lang w:val="en-US"/>
        </w:rPr>
        <w:t>called the meeting to order at 4:</w:t>
      </w:r>
      <w:r w:rsidR="00D33401" w:rsidRPr="00B05941">
        <w:rPr>
          <w:rFonts w:ascii="Arial" w:hAnsi="Arial" w:cs="Arial"/>
          <w:lang w:val="en-US"/>
        </w:rPr>
        <w:t>0</w:t>
      </w:r>
      <w:r w:rsidR="00B05941" w:rsidRPr="00B05941">
        <w:rPr>
          <w:rFonts w:ascii="Arial" w:hAnsi="Arial" w:cs="Arial"/>
          <w:lang w:val="en-US"/>
        </w:rPr>
        <w:t>3</w:t>
      </w:r>
      <w:r w:rsidR="003A49D4" w:rsidRPr="00B05941">
        <w:rPr>
          <w:rFonts w:ascii="Arial" w:hAnsi="Arial" w:cs="Arial"/>
          <w:lang w:val="en-US"/>
        </w:rPr>
        <w:t xml:space="preserve"> p.m. </w:t>
      </w:r>
      <w:r w:rsidR="00D33401" w:rsidRPr="00B05941">
        <w:rPr>
          <w:rFonts w:ascii="Arial" w:hAnsi="Arial" w:cs="Arial"/>
          <w:lang w:val="en-US"/>
        </w:rPr>
        <w:t>HS</w:t>
      </w:r>
      <w:r w:rsidR="003A49D4" w:rsidRPr="00B05941">
        <w:rPr>
          <w:rFonts w:ascii="Arial" w:hAnsi="Arial" w:cs="Arial"/>
          <w:lang w:val="en-US"/>
        </w:rPr>
        <w:t>T.</w:t>
      </w:r>
    </w:p>
    <w:p w14:paraId="6337F1D3" w14:textId="55ED4637" w:rsidR="00A27839" w:rsidRPr="00B05941" w:rsidRDefault="00A27839" w:rsidP="00A27839">
      <w:pPr>
        <w:pStyle w:val="Heading3"/>
        <w:rPr>
          <w:rFonts w:cs="Arial"/>
          <w:lang w:val="en-US"/>
        </w:rPr>
      </w:pPr>
      <w:r w:rsidRPr="00B05941">
        <w:rPr>
          <w:rFonts w:cs="Arial"/>
          <w:lang w:val="en-US"/>
        </w:rPr>
        <w:t>Registration</w:t>
      </w:r>
    </w:p>
    <w:p w14:paraId="3E60C923" w14:textId="25EFB338" w:rsidR="00A27839" w:rsidRPr="00B05941" w:rsidRDefault="00A27839" w:rsidP="003A49D4">
      <w:pPr>
        <w:pStyle w:val="ListParagraph"/>
        <w:numPr>
          <w:ilvl w:val="0"/>
          <w:numId w:val="28"/>
        </w:numPr>
        <w:rPr>
          <w:rFonts w:ascii="Arial" w:hAnsi="Arial" w:cs="Arial"/>
          <w:lang w:val="en-US"/>
        </w:rPr>
      </w:pPr>
      <w:r w:rsidRPr="00B05941">
        <w:rPr>
          <w:rFonts w:ascii="Arial" w:hAnsi="Arial" w:cs="Arial"/>
          <w:lang w:val="en-US"/>
        </w:rPr>
        <w:t>Registration is not required at this meeting.</w:t>
      </w:r>
    </w:p>
    <w:p w14:paraId="4444AE02" w14:textId="0FF14D03" w:rsidR="0044776E" w:rsidRPr="00B05941" w:rsidRDefault="0044776E" w:rsidP="0044776E">
      <w:pPr>
        <w:pStyle w:val="Heading3"/>
        <w:rPr>
          <w:rFonts w:cs="Arial"/>
          <w:lang w:val="en-US"/>
        </w:rPr>
      </w:pPr>
      <w:r w:rsidRPr="00B05941">
        <w:rPr>
          <w:rFonts w:cs="Arial"/>
          <w:lang w:val="en-US"/>
        </w:rPr>
        <w:t>Agenda</w:t>
      </w:r>
    </w:p>
    <w:p w14:paraId="585B04AA" w14:textId="649D358A" w:rsidR="0044776E" w:rsidRPr="00B05941" w:rsidRDefault="003A49D4" w:rsidP="009A5233">
      <w:pPr>
        <w:pStyle w:val="ListParagraph"/>
        <w:numPr>
          <w:ilvl w:val="0"/>
          <w:numId w:val="28"/>
        </w:numPr>
        <w:spacing w:after="120"/>
        <w:rPr>
          <w:rFonts w:ascii="Arial" w:hAnsi="Arial" w:cs="Arial"/>
          <w:lang w:val="en-US"/>
        </w:rPr>
      </w:pPr>
      <w:r w:rsidRPr="00B05941">
        <w:rPr>
          <w:rFonts w:ascii="Arial" w:hAnsi="Arial" w:cs="Arial"/>
          <w:lang w:val="en-US"/>
        </w:rPr>
        <w:t xml:space="preserve">The SC agenda is found in </w:t>
      </w:r>
      <w:hyperlink r:id="rId8" w:history="1">
        <w:r w:rsidR="00D33401" w:rsidRPr="00B05941">
          <w:rPr>
            <w:rStyle w:val="Hyperlink"/>
            <w:rFonts w:ascii="Arial" w:hAnsi="Arial" w:cs="Arial"/>
            <w:lang w:val="en-US"/>
          </w:rPr>
          <w:t>ec-24/0196r00</w:t>
        </w:r>
      </w:hyperlink>
      <w:r w:rsidR="00A27839" w:rsidRPr="00B05941">
        <w:rPr>
          <w:rFonts w:ascii="Arial" w:hAnsi="Arial" w:cs="Arial"/>
          <w:lang w:val="en-US"/>
        </w:rPr>
        <w:t>.</w:t>
      </w:r>
      <w:r w:rsidR="00D33401" w:rsidRPr="00B05941">
        <w:rPr>
          <w:rFonts w:ascii="Arial" w:hAnsi="Arial" w:cs="Arial"/>
          <w:lang w:val="en-US"/>
        </w:rPr>
        <w:t xml:space="preserve"> (updated to </w:t>
      </w:r>
      <w:hyperlink r:id="rId9" w:history="1">
        <w:r w:rsidR="00D33401" w:rsidRPr="00B05941">
          <w:rPr>
            <w:rStyle w:val="Hyperlink"/>
            <w:rFonts w:ascii="Arial" w:hAnsi="Arial" w:cs="Arial"/>
            <w:lang w:val="en-US"/>
          </w:rPr>
          <w:t>ec-24/0196r01</w:t>
        </w:r>
      </w:hyperlink>
      <w:r w:rsidR="00D33401" w:rsidRPr="00B05941">
        <w:rPr>
          <w:rFonts w:ascii="Arial" w:hAnsi="Arial" w:cs="Arial"/>
          <w:lang w:val="en-US"/>
        </w:rPr>
        <w:t>)</w:t>
      </w:r>
      <w:r w:rsidR="00A27839" w:rsidRPr="00B05941">
        <w:rPr>
          <w:rFonts w:ascii="Arial" w:hAnsi="Arial" w:cs="Arial"/>
          <w:lang w:val="en-US"/>
        </w:rPr>
        <w:t xml:space="preserve"> </w:t>
      </w:r>
      <w:r w:rsidR="009A5233" w:rsidRPr="00B05941">
        <w:rPr>
          <w:rFonts w:ascii="Arial" w:hAnsi="Arial" w:cs="Arial"/>
          <w:lang w:val="en-US"/>
        </w:rPr>
        <w:t>T</w:t>
      </w:r>
      <w:r w:rsidRPr="00B05941">
        <w:rPr>
          <w:rFonts w:ascii="Arial" w:hAnsi="Arial" w:cs="Arial"/>
          <w:lang w:val="en-US"/>
        </w:rPr>
        <w:t xml:space="preserve">he agenda was accepted </w:t>
      </w:r>
      <w:r w:rsidR="009A5233" w:rsidRPr="00B05941">
        <w:rPr>
          <w:rFonts w:ascii="Arial" w:hAnsi="Arial" w:cs="Arial"/>
          <w:lang w:val="en-US"/>
        </w:rPr>
        <w:t xml:space="preserve">by unanimous consent and </w:t>
      </w:r>
      <w:r w:rsidRPr="00B05941">
        <w:rPr>
          <w:rFonts w:ascii="Arial" w:hAnsi="Arial" w:cs="Arial"/>
          <w:lang w:val="en-US"/>
        </w:rPr>
        <w:t xml:space="preserve">without modification. </w:t>
      </w:r>
    </w:p>
    <w:p w14:paraId="4547B06F" w14:textId="28F3CF09"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The SC chair showed the meeting</w:t>
      </w:r>
      <w:r w:rsidR="00B05941" w:rsidRPr="00B05941">
        <w:rPr>
          <w:rFonts w:ascii="Arial" w:hAnsi="Arial" w:cs="Arial"/>
          <w:lang w:val="en-US"/>
        </w:rPr>
        <w:t xml:space="preserve"> procedure and patent </w:t>
      </w:r>
      <w:r w:rsidRPr="00B05941">
        <w:rPr>
          <w:rFonts w:ascii="Arial" w:hAnsi="Arial" w:cs="Arial"/>
          <w:lang w:val="en-US"/>
        </w:rPr>
        <w:t>slides and did the call for patents</w:t>
      </w:r>
      <w:proofErr w:type="gramStart"/>
      <w:r w:rsidRPr="00B05941">
        <w:rPr>
          <w:rFonts w:ascii="Arial" w:hAnsi="Arial" w:cs="Arial"/>
          <w:lang w:val="en-US"/>
        </w:rPr>
        <w:t xml:space="preserve">.  </w:t>
      </w:r>
      <w:proofErr w:type="gramEnd"/>
      <w:r w:rsidRPr="00B05941">
        <w:rPr>
          <w:rFonts w:ascii="Arial" w:hAnsi="Arial" w:cs="Arial"/>
          <w:lang w:val="en-US"/>
        </w:rPr>
        <w:t>There was no response to the call for patents.</w:t>
      </w:r>
      <w:r w:rsidR="00B05941" w:rsidRPr="00B05941">
        <w:rPr>
          <w:rFonts w:ascii="Arial" w:hAnsi="Arial" w:cs="Arial"/>
          <w:lang w:val="en-US"/>
        </w:rPr>
        <w:t xml:space="preserve"> The copyright slides were also displayed.</w:t>
      </w:r>
    </w:p>
    <w:p w14:paraId="0C96F4F3" w14:textId="5113FCEF" w:rsidR="00E4528A" w:rsidRPr="00B05941" w:rsidRDefault="00E4528A" w:rsidP="00DB5255">
      <w:pPr>
        <w:pStyle w:val="ListParagraph"/>
        <w:numPr>
          <w:ilvl w:val="0"/>
          <w:numId w:val="28"/>
        </w:numPr>
        <w:spacing w:after="120"/>
        <w:rPr>
          <w:rFonts w:ascii="Arial" w:hAnsi="Arial" w:cs="Arial"/>
          <w:lang w:val="en-US"/>
        </w:rPr>
      </w:pPr>
      <w:r w:rsidRPr="00B05941">
        <w:rPr>
          <w:rFonts w:ascii="Arial" w:hAnsi="Arial" w:cs="Arial"/>
          <w:lang w:val="en-US"/>
        </w:rPr>
        <w:t>Everyone was reminded to log attendance in IMAT.</w:t>
      </w:r>
    </w:p>
    <w:p w14:paraId="3042B1B2" w14:textId="77777777" w:rsidR="0044776E" w:rsidRPr="00B05941" w:rsidRDefault="0044776E" w:rsidP="004F01F1">
      <w:pPr>
        <w:pStyle w:val="Heading3"/>
        <w:rPr>
          <w:rFonts w:cs="Arial"/>
          <w:lang w:val="en-US"/>
        </w:rPr>
      </w:pPr>
      <w:r w:rsidRPr="00B05941">
        <w:rPr>
          <w:rFonts w:cs="Arial"/>
          <w:lang w:val="en-US"/>
        </w:rPr>
        <w:t>Minutes</w:t>
      </w:r>
    </w:p>
    <w:p w14:paraId="7C0A543C" w14:textId="3707EDAC" w:rsidR="003A49D4" w:rsidRPr="00B05941" w:rsidRDefault="009A5233" w:rsidP="003A49D4">
      <w:pPr>
        <w:pStyle w:val="ListParagraph"/>
        <w:numPr>
          <w:ilvl w:val="0"/>
          <w:numId w:val="28"/>
        </w:numPr>
        <w:rPr>
          <w:rFonts w:ascii="Arial" w:hAnsi="Arial" w:cs="Arial"/>
          <w:lang w:val="en-US"/>
        </w:rPr>
      </w:pPr>
      <w:r w:rsidRPr="00B05941">
        <w:rPr>
          <w:rFonts w:ascii="Arial" w:hAnsi="Arial" w:cs="Arial"/>
          <w:lang w:val="en-US"/>
        </w:rPr>
        <w:t>T</w:t>
      </w:r>
      <w:r w:rsidR="003A49D4" w:rsidRPr="00B05941">
        <w:rPr>
          <w:rFonts w:ascii="Arial" w:hAnsi="Arial" w:cs="Arial"/>
          <w:lang w:val="en-US"/>
        </w:rPr>
        <w:t>he minutes (</w:t>
      </w:r>
      <w:hyperlink r:id="rId10" w:history="1">
        <w:r w:rsidR="00D33401" w:rsidRPr="00B05941">
          <w:rPr>
            <w:rStyle w:val="Hyperlink"/>
            <w:rFonts w:ascii="Arial" w:hAnsi="Arial" w:cs="Arial"/>
            <w:lang w:val="en-US"/>
          </w:rPr>
          <w:t>ec-24/0177r00</w:t>
        </w:r>
      </w:hyperlink>
      <w:r w:rsidR="003A49D4" w:rsidRPr="00B05941">
        <w:rPr>
          <w:rFonts w:ascii="Arial" w:hAnsi="Arial" w:cs="Arial"/>
          <w:lang w:val="en-US"/>
        </w:rPr>
        <w:t xml:space="preserve">) of the </w:t>
      </w:r>
      <w:r w:rsidR="00B05941" w:rsidRPr="00B05941">
        <w:rPr>
          <w:rFonts w:ascii="Arial" w:hAnsi="Arial" w:cs="Arial"/>
          <w:lang w:val="en-US"/>
        </w:rPr>
        <w:t>July</w:t>
      </w:r>
      <w:r w:rsidR="003A49D4" w:rsidRPr="00B05941">
        <w:rPr>
          <w:rFonts w:ascii="Arial" w:hAnsi="Arial" w:cs="Arial"/>
          <w:lang w:val="en-US"/>
        </w:rPr>
        <w:t xml:space="preserve"> meeting</w:t>
      </w:r>
      <w:r w:rsidR="00847A0C" w:rsidRPr="00B05941">
        <w:rPr>
          <w:rFonts w:ascii="Arial" w:hAnsi="Arial" w:cs="Arial"/>
          <w:lang w:val="en-US"/>
        </w:rPr>
        <w:t xml:space="preserve"> </w:t>
      </w:r>
      <w:r w:rsidR="003A49D4" w:rsidRPr="00B05941">
        <w:rPr>
          <w:rFonts w:ascii="Arial" w:hAnsi="Arial" w:cs="Arial"/>
          <w:lang w:val="en-US"/>
        </w:rPr>
        <w:t xml:space="preserve">were approved by unanimous consent. </w:t>
      </w:r>
    </w:p>
    <w:p w14:paraId="0BC24AA3" w14:textId="225691B2" w:rsidR="00321BC5" w:rsidRPr="00B05941" w:rsidRDefault="00321BC5" w:rsidP="00AD67A2">
      <w:pPr>
        <w:pStyle w:val="Heading3"/>
        <w:rPr>
          <w:rFonts w:cs="Arial"/>
          <w:lang w:val="en-US"/>
        </w:rPr>
      </w:pPr>
      <w:r w:rsidRPr="00B05941">
        <w:rPr>
          <w:rFonts w:cs="Arial"/>
          <w:lang w:val="en-US"/>
        </w:rPr>
        <w:t>JTC1 Goals</w:t>
      </w:r>
    </w:p>
    <w:p w14:paraId="007664BA" w14:textId="4EE9632D" w:rsidR="00321BC5" w:rsidRPr="00B05941" w:rsidRDefault="00F60886" w:rsidP="00321BC5">
      <w:pPr>
        <w:pStyle w:val="ListParagraph"/>
        <w:numPr>
          <w:ilvl w:val="0"/>
          <w:numId w:val="28"/>
        </w:numPr>
        <w:spacing w:after="120"/>
        <w:rPr>
          <w:rFonts w:ascii="Arial" w:hAnsi="Arial" w:cs="Arial"/>
          <w:lang w:val="en-US"/>
        </w:rPr>
      </w:pPr>
      <w:r w:rsidRPr="00B05941">
        <w:rPr>
          <w:rFonts w:ascii="Arial" w:hAnsi="Arial" w:cs="Arial"/>
          <w:lang w:val="en-US"/>
        </w:rPr>
        <w:t>Peter summarized the history and overview of the SC</w:t>
      </w:r>
      <w:r w:rsidR="00321BC5" w:rsidRPr="00B05941">
        <w:rPr>
          <w:rFonts w:ascii="Arial" w:hAnsi="Arial" w:cs="Arial"/>
          <w:lang w:val="en-US"/>
        </w:rPr>
        <w:t>.</w:t>
      </w:r>
      <w:r w:rsidR="00A27839" w:rsidRPr="00B05941">
        <w:rPr>
          <w:rFonts w:ascii="Arial" w:hAnsi="Arial" w:cs="Arial"/>
          <w:lang w:val="en-US"/>
        </w:rPr>
        <w:t xml:space="preserve"> The goals </w:t>
      </w:r>
      <w:r w:rsidR="00D33401" w:rsidRPr="00B05941">
        <w:rPr>
          <w:rFonts w:ascii="Arial" w:hAnsi="Arial" w:cs="Arial"/>
          <w:lang w:val="en-US"/>
        </w:rPr>
        <w:t>were last</w:t>
      </w:r>
      <w:r w:rsidR="00A27839" w:rsidRPr="00B05941">
        <w:rPr>
          <w:rFonts w:ascii="Arial" w:hAnsi="Arial" w:cs="Arial"/>
          <w:lang w:val="en-US"/>
        </w:rPr>
        <w:t xml:space="preserve"> reaffirmed </w:t>
      </w:r>
      <w:r w:rsidR="00D33401" w:rsidRPr="00B05941">
        <w:rPr>
          <w:rFonts w:ascii="Arial" w:hAnsi="Arial" w:cs="Arial"/>
          <w:lang w:val="en-US"/>
        </w:rPr>
        <w:t>in July 2024</w:t>
      </w:r>
      <w:r w:rsidR="009557E7" w:rsidRPr="00B05941">
        <w:rPr>
          <w:rFonts w:ascii="Arial" w:hAnsi="Arial" w:cs="Arial"/>
          <w:lang w:val="en-US"/>
        </w:rPr>
        <w:t>.</w:t>
      </w:r>
    </w:p>
    <w:p w14:paraId="56E34222" w14:textId="676CEE70" w:rsidR="00321BC5" w:rsidRPr="00B05941" w:rsidRDefault="00321BC5" w:rsidP="00321BC5">
      <w:pPr>
        <w:pStyle w:val="Heading3"/>
        <w:rPr>
          <w:rFonts w:cs="Arial"/>
          <w:lang w:val="en-US"/>
        </w:rPr>
      </w:pPr>
      <w:r w:rsidRPr="00B05941">
        <w:rPr>
          <w:rFonts w:cs="Arial"/>
          <w:lang w:val="en-US"/>
        </w:rPr>
        <w:t>Current Status</w:t>
      </w:r>
    </w:p>
    <w:p w14:paraId="13F878C8" w14:textId="7BC722B5" w:rsidR="00321BC5" w:rsidRPr="00B05941" w:rsidRDefault="00A27839" w:rsidP="00321BC5">
      <w:pPr>
        <w:pStyle w:val="ListParagraph"/>
        <w:numPr>
          <w:ilvl w:val="0"/>
          <w:numId w:val="28"/>
        </w:numPr>
        <w:spacing w:after="120"/>
        <w:rPr>
          <w:rFonts w:ascii="Arial" w:hAnsi="Arial" w:cs="Arial"/>
          <w:lang w:val="en-US"/>
        </w:rPr>
      </w:pPr>
      <w:r w:rsidRPr="00B05941">
        <w:rPr>
          <w:rFonts w:ascii="Arial" w:hAnsi="Arial" w:cs="Arial"/>
          <w:lang w:val="en-US"/>
        </w:rPr>
        <w:t>10</w:t>
      </w:r>
      <w:r w:rsidR="00D33401" w:rsidRPr="00B05941">
        <w:rPr>
          <w:rFonts w:ascii="Arial" w:hAnsi="Arial" w:cs="Arial"/>
          <w:lang w:val="en-US"/>
        </w:rPr>
        <w:t>6</w:t>
      </w:r>
      <w:r w:rsidRPr="00B05941">
        <w:rPr>
          <w:rFonts w:ascii="Arial" w:hAnsi="Arial" w:cs="Arial"/>
          <w:lang w:val="en-US"/>
        </w:rPr>
        <w:t xml:space="preserve"> IEEE 802 standards have gone fully through the PSDO process.</w:t>
      </w:r>
    </w:p>
    <w:p w14:paraId="328E4EFB" w14:textId="1A0A2CC7" w:rsidR="008A0EE3" w:rsidRPr="00B05941" w:rsidRDefault="00546637" w:rsidP="00F55F47">
      <w:pPr>
        <w:pStyle w:val="ListParagraph"/>
        <w:numPr>
          <w:ilvl w:val="0"/>
          <w:numId w:val="28"/>
        </w:numPr>
        <w:spacing w:after="120"/>
        <w:rPr>
          <w:rFonts w:ascii="Arial" w:hAnsi="Arial" w:cs="Arial"/>
          <w:lang w:val="en-US"/>
        </w:rPr>
      </w:pPr>
      <w:r w:rsidRPr="00B05941">
        <w:rPr>
          <w:rFonts w:ascii="Arial" w:hAnsi="Arial" w:cs="Arial"/>
          <w:lang w:val="en-US"/>
        </w:rPr>
        <w:t xml:space="preserve">Our </w:t>
      </w:r>
      <w:proofErr w:type="spellStart"/>
      <w:r w:rsidR="00F60886" w:rsidRPr="00B05941">
        <w:rPr>
          <w:rFonts w:ascii="Arial" w:hAnsi="Arial" w:cs="Arial"/>
          <w:lang w:val="en-US"/>
        </w:rPr>
        <w:t>iMeetCentral</w:t>
      </w:r>
      <w:proofErr w:type="spellEnd"/>
      <w:r w:rsidR="00F60886" w:rsidRPr="00B05941">
        <w:rPr>
          <w:rFonts w:ascii="Arial" w:hAnsi="Arial" w:cs="Arial"/>
          <w:lang w:val="en-US"/>
        </w:rPr>
        <w:t xml:space="preserve"> area </w:t>
      </w:r>
      <w:r w:rsidRPr="00B05941">
        <w:rPr>
          <w:rFonts w:ascii="Arial" w:hAnsi="Arial" w:cs="Arial"/>
          <w:lang w:val="en-US"/>
        </w:rPr>
        <w:t>is maintained by IEEE Standards Association staff, so it should be up to date</w:t>
      </w:r>
      <w:r w:rsidR="00F60886" w:rsidRPr="00B05941">
        <w:rPr>
          <w:rFonts w:ascii="Arial" w:hAnsi="Arial" w:cs="Arial"/>
          <w:lang w:val="en-US"/>
        </w:rPr>
        <w:t xml:space="preserve">. </w:t>
      </w:r>
    </w:p>
    <w:p w14:paraId="75F7AF0A" w14:textId="10C0338A" w:rsidR="00321BC5" w:rsidRPr="00B05941" w:rsidRDefault="00AD67A2" w:rsidP="00321BC5">
      <w:pPr>
        <w:pStyle w:val="Heading3"/>
        <w:rPr>
          <w:rFonts w:cs="Arial"/>
          <w:lang w:val="en-US"/>
        </w:rPr>
      </w:pPr>
      <w:r w:rsidRPr="00B05941">
        <w:rPr>
          <w:rFonts w:cs="Arial"/>
          <w:lang w:val="en-US"/>
        </w:rPr>
        <w:t>802.1</w:t>
      </w:r>
      <w:r w:rsidR="00321BC5" w:rsidRPr="00B05941">
        <w:rPr>
          <w:rFonts w:cs="Arial"/>
          <w:lang w:val="en-US"/>
        </w:rPr>
        <w:t xml:space="preserve">  </w:t>
      </w:r>
    </w:p>
    <w:p w14:paraId="65EFCF9D" w14:textId="079D8DF3" w:rsidR="00B05941" w:rsidRPr="00B05941" w:rsidRDefault="00B05941" w:rsidP="00B05941">
      <w:pPr>
        <w:pStyle w:val="ListParagraph"/>
        <w:numPr>
          <w:ilvl w:val="0"/>
          <w:numId w:val="28"/>
        </w:numPr>
        <w:shd w:val="clear" w:color="auto" w:fill="FFFFFF"/>
        <w:rPr>
          <w:rFonts w:ascii="Arial" w:hAnsi="Arial" w:cs="Arial"/>
          <w:color w:val="333333"/>
        </w:rPr>
      </w:pPr>
      <w:r w:rsidRPr="00B05941">
        <w:rPr>
          <w:rFonts w:ascii="Arial" w:hAnsi="Arial" w:cs="Arial"/>
          <w:color w:val="333333"/>
        </w:rPr>
        <w:t xml:space="preserve">Ballot comment responses were sent in August 2024 for </w:t>
      </w:r>
      <w:r w:rsidRPr="00B05941">
        <w:rPr>
          <w:rFonts w:ascii="Arial" w:hAnsi="Arial" w:cs="Arial"/>
          <w:color w:val="333333"/>
        </w:rPr>
        <w:t xml:space="preserve">IEEE </w:t>
      </w:r>
      <w:r w:rsidRPr="00B05941">
        <w:rPr>
          <w:rFonts w:ascii="Arial" w:hAnsi="Arial" w:cs="Arial"/>
          <w:color w:val="333333"/>
        </w:rPr>
        <w:t xml:space="preserve">802f and </w:t>
      </w:r>
      <w:r w:rsidRPr="00B05941">
        <w:rPr>
          <w:rFonts w:ascii="Arial" w:hAnsi="Arial" w:cs="Arial"/>
          <w:color w:val="333333"/>
        </w:rPr>
        <w:t>IEEE 802.</w:t>
      </w:r>
      <w:r w:rsidRPr="00B05941">
        <w:rPr>
          <w:rFonts w:ascii="Arial" w:hAnsi="Arial" w:cs="Arial"/>
          <w:color w:val="333333"/>
        </w:rPr>
        <w:t xml:space="preserve">1Q-Rev.  </w:t>
      </w:r>
    </w:p>
    <w:p w14:paraId="687BF399" w14:textId="31B8D7AE" w:rsidR="00B05941" w:rsidRPr="00B05941" w:rsidRDefault="00B05941" w:rsidP="00B05941">
      <w:pPr>
        <w:pStyle w:val="ListParagraph"/>
        <w:numPr>
          <w:ilvl w:val="0"/>
          <w:numId w:val="28"/>
        </w:numPr>
        <w:shd w:val="clear" w:color="auto" w:fill="FFFFFF"/>
        <w:rPr>
          <w:rFonts w:ascii="Arial" w:hAnsi="Arial" w:cs="Arial"/>
          <w:color w:val="333333"/>
        </w:rPr>
      </w:pPr>
      <w:r w:rsidRPr="00B05941">
        <w:rPr>
          <w:rFonts w:ascii="Arial" w:hAnsi="Arial" w:cs="Arial"/>
          <w:color w:val="333333"/>
        </w:rPr>
        <w:t xml:space="preserve">Waiting for </w:t>
      </w:r>
      <w:r w:rsidRPr="00B05941">
        <w:rPr>
          <w:rFonts w:ascii="Arial" w:hAnsi="Arial" w:cs="Arial"/>
          <w:color w:val="333333"/>
        </w:rPr>
        <w:t xml:space="preserve">the </w:t>
      </w:r>
      <w:r w:rsidRPr="00B05941">
        <w:rPr>
          <w:rFonts w:ascii="Arial" w:hAnsi="Arial" w:cs="Arial"/>
          <w:color w:val="333333"/>
        </w:rPr>
        <w:t xml:space="preserve">FDIS </w:t>
      </w:r>
      <w:r w:rsidRPr="00B05941">
        <w:rPr>
          <w:rFonts w:ascii="Arial" w:hAnsi="Arial" w:cs="Arial"/>
          <w:color w:val="333333"/>
        </w:rPr>
        <w:t xml:space="preserve">ballot </w:t>
      </w:r>
      <w:r w:rsidRPr="00B05941">
        <w:rPr>
          <w:rFonts w:ascii="Arial" w:hAnsi="Arial" w:cs="Arial"/>
          <w:color w:val="333333"/>
        </w:rPr>
        <w:t xml:space="preserve">to open for IEEE 802.1ASdr, IEEE 802.1Qcw, and IEEE 802.1Qcj. </w:t>
      </w:r>
    </w:p>
    <w:p w14:paraId="23C30458" w14:textId="5A5E9D16" w:rsidR="00B05941" w:rsidRPr="00B05941" w:rsidRDefault="00B05941" w:rsidP="00B05941">
      <w:pPr>
        <w:pStyle w:val="ListParagraph"/>
        <w:numPr>
          <w:ilvl w:val="0"/>
          <w:numId w:val="28"/>
        </w:numPr>
        <w:shd w:val="clear" w:color="auto" w:fill="FFFFFF"/>
        <w:rPr>
          <w:rFonts w:ascii="Arial" w:hAnsi="Arial" w:cs="Arial"/>
          <w:color w:val="333333"/>
        </w:rPr>
      </w:pPr>
      <w:r w:rsidRPr="00B05941">
        <w:rPr>
          <w:rFonts w:ascii="Arial" w:hAnsi="Arial" w:cs="Arial"/>
          <w:color w:val="333333"/>
        </w:rPr>
        <w:t xml:space="preserve">CIB </w:t>
      </w:r>
      <w:r w:rsidRPr="00B05941">
        <w:rPr>
          <w:rFonts w:ascii="Arial" w:hAnsi="Arial" w:cs="Arial"/>
          <w:color w:val="333333"/>
        </w:rPr>
        <w:t xml:space="preserve">(60-day pre-ballot) </w:t>
      </w:r>
      <w:r w:rsidRPr="00B05941">
        <w:rPr>
          <w:rFonts w:ascii="Arial" w:hAnsi="Arial" w:cs="Arial"/>
          <w:color w:val="333333"/>
        </w:rPr>
        <w:t xml:space="preserve">for IEEE 802.1Qdj has opened, closing in Oct 2024. </w:t>
      </w:r>
    </w:p>
    <w:p w14:paraId="4EB69895" w14:textId="1D027F72" w:rsidR="00D22A63" w:rsidRPr="00B05941" w:rsidRDefault="00B05941" w:rsidP="00B05941">
      <w:pPr>
        <w:pStyle w:val="ListParagraph"/>
        <w:numPr>
          <w:ilvl w:val="0"/>
          <w:numId w:val="28"/>
        </w:numPr>
        <w:shd w:val="clear" w:color="auto" w:fill="FFFFFF"/>
        <w:rPr>
          <w:rFonts w:ascii="Arial" w:hAnsi="Arial" w:cs="Arial"/>
          <w:color w:val="333333"/>
        </w:rPr>
      </w:pPr>
      <w:r w:rsidRPr="00B05941">
        <w:rPr>
          <w:rFonts w:ascii="Arial" w:hAnsi="Arial" w:cs="Arial"/>
          <w:color w:val="333333"/>
        </w:rPr>
        <w:t xml:space="preserve">July motions </w:t>
      </w:r>
      <w:r w:rsidRPr="00B05941">
        <w:rPr>
          <w:rFonts w:ascii="Arial" w:hAnsi="Arial" w:cs="Arial"/>
          <w:color w:val="333333"/>
        </w:rPr>
        <w:t xml:space="preserve">were </w:t>
      </w:r>
      <w:r w:rsidRPr="00B05941">
        <w:rPr>
          <w:rFonts w:ascii="Arial" w:hAnsi="Arial" w:cs="Arial"/>
          <w:color w:val="333333"/>
        </w:rPr>
        <w:t>to send IEEE 802.1Qdy</w:t>
      </w:r>
      <w:r w:rsidRPr="00B05941">
        <w:rPr>
          <w:rFonts w:ascii="Arial" w:hAnsi="Arial" w:cs="Arial"/>
          <w:color w:val="333333"/>
        </w:rPr>
        <w:t xml:space="preserve"> and</w:t>
      </w:r>
      <w:r w:rsidRPr="00B05941">
        <w:rPr>
          <w:rFonts w:ascii="Arial" w:hAnsi="Arial" w:cs="Arial"/>
          <w:color w:val="333333"/>
        </w:rPr>
        <w:t xml:space="preserve"> IEEE 802.1DG for information, when SA ballot starts.  Waiting for recirc ballot for </w:t>
      </w:r>
      <w:r w:rsidRPr="00B05941">
        <w:rPr>
          <w:rFonts w:ascii="Arial" w:hAnsi="Arial" w:cs="Arial"/>
          <w:color w:val="333333"/>
        </w:rPr>
        <w:t>IEEE 802.</w:t>
      </w:r>
      <w:r w:rsidRPr="00B05941">
        <w:rPr>
          <w:rFonts w:ascii="Arial" w:hAnsi="Arial" w:cs="Arial"/>
          <w:color w:val="333333"/>
        </w:rPr>
        <w:t xml:space="preserve">1Qdy; </w:t>
      </w:r>
      <w:r w:rsidRPr="00B05941">
        <w:rPr>
          <w:rFonts w:ascii="Arial" w:hAnsi="Arial" w:cs="Arial"/>
          <w:color w:val="333333"/>
        </w:rPr>
        <w:t>IEEE 802.</w:t>
      </w:r>
      <w:r w:rsidRPr="00B05941">
        <w:rPr>
          <w:rFonts w:ascii="Arial" w:hAnsi="Arial" w:cs="Arial"/>
          <w:color w:val="333333"/>
        </w:rPr>
        <w:t xml:space="preserve">1DG is going to be sent for information soon (after Karen prepares the draft sharing cover page). </w:t>
      </w:r>
    </w:p>
    <w:p w14:paraId="61DCB697" w14:textId="77777777" w:rsidR="009F7293" w:rsidRPr="00B05941" w:rsidRDefault="009F7293" w:rsidP="009F7293">
      <w:pPr>
        <w:pStyle w:val="Heading3"/>
        <w:rPr>
          <w:rFonts w:cs="Arial"/>
          <w:lang w:val="en-US"/>
        </w:rPr>
      </w:pPr>
      <w:r w:rsidRPr="00B05941">
        <w:rPr>
          <w:rFonts w:cs="Arial"/>
          <w:lang w:val="en-US"/>
        </w:rPr>
        <w:t>802.3</w:t>
      </w:r>
    </w:p>
    <w:p w14:paraId="20028153" w14:textId="54176800" w:rsidR="00D22A63" w:rsidRPr="00B05941" w:rsidRDefault="00B05941" w:rsidP="00B05941">
      <w:pPr>
        <w:pStyle w:val="ListParagraph"/>
        <w:numPr>
          <w:ilvl w:val="0"/>
          <w:numId w:val="44"/>
        </w:numPr>
        <w:shd w:val="clear" w:color="auto" w:fill="FFFFFF"/>
        <w:rPr>
          <w:rFonts w:ascii="Arial" w:hAnsi="Arial" w:cs="Arial"/>
          <w:color w:val="333333"/>
        </w:rPr>
      </w:pPr>
      <w:r w:rsidRPr="00B05941">
        <w:rPr>
          <w:rFonts w:ascii="Arial" w:hAnsi="Arial" w:cs="Arial"/>
          <w:lang w:val="en-US"/>
        </w:rPr>
        <w:t xml:space="preserve">IEEE 802.3 is in 60-day pre-ballot. The plan is to </w:t>
      </w:r>
      <w:r w:rsidRPr="00B05941">
        <w:rPr>
          <w:rFonts w:ascii="Arial" w:hAnsi="Arial" w:cs="Arial"/>
          <w:color w:val="333333"/>
        </w:rPr>
        <w:t>c</w:t>
      </w:r>
      <w:r w:rsidRPr="00B05941">
        <w:rPr>
          <w:rFonts w:ascii="Arial" w:hAnsi="Arial" w:cs="Arial"/>
          <w:color w:val="333333"/>
        </w:rPr>
        <w:t>ontinue the policy to wait for the base standard to go through then send the amendments.</w:t>
      </w:r>
    </w:p>
    <w:p w14:paraId="08F35011" w14:textId="0A93FD52" w:rsidR="00A61648" w:rsidRPr="00B05941" w:rsidRDefault="00A61648" w:rsidP="00A61648">
      <w:pPr>
        <w:pStyle w:val="Heading3"/>
        <w:rPr>
          <w:rFonts w:cs="Arial"/>
          <w:lang w:val="en-US"/>
        </w:rPr>
      </w:pPr>
      <w:r w:rsidRPr="00B05941">
        <w:rPr>
          <w:rFonts w:cs="Arial"/>
          <w:lang w:val="en-US"/>
        </w:rPr>
        <w:t>802.11</w:t>
      </w:r>
    </w:p>
    <w:p w14:paraId="1CB69612" w14:textId="7F5C0518" w:rsidR="00546637" w:rsidRPr="00B05941" w:rsidRDefault="00B05941" w:rsidP="00546637">
      <w:pPr>
        <w:pStyle w:val="ListParagraph"/>
        <w:numPr>
          <w:ilvl w:val="0"/>
          <w:numId w:val="28"/>
        </w:numPr>
        <w:spacing w:after="120"/>
        <w:rPr>
          <w:rFonts w:ascii="Arial" w:hAnsi="Arial" w:cs="Arial"/>
          <w:lang w:val="en-US"/>
        </w:rPr>
      </w:pPr>
      <w:r w:rsidRPr="00B05941">
        <w:rPr>
          <w:rFonts w:ascii="Arial" w:hAnsi="Arial" w:cs="Arial"/>
          <w:lang w:val="en-US"/>
        </w:rPr>
        <w:t>IEEE 802.11 standards processing in JTC 1/SC 6 remains on hold and the WG is not submitting any additional standards into the process due to IPR issues. (See document 6N18159 for details, available by request of the SC chair.)</w:t>
      </w:r>
    </w:p>
    <w:p w14:paraId="721C140C" w14:textId="14E91108" w:rsidR="00B05941" w:rsidRPr="00B05941" w:rsidRDefault="00B05941" w:rsidP="00B05941">
      <w:pPr>
        <w:pStyle w:val="ListParagraph"/>
        <w:numPr>
          <w:ilvl w:val="0"/>
          <w:numId w:val="28"/>
        </w:numPr>
        <w:shd w:val="clear" w:color="auto" w:fill="FFFFFF"/>
        <w:rPr>
          <w:rFonts w:ascii="Arial" w:hAnsi="Arial" w:cs="Arial"/>
          <w:color w:val="333333"/>
        </w:rPr>
      </w:pPr>
      <w:r w:rsidRPr="00B05941">
        <w:rPr>
          <w:rFonts w:ascii="Arial" w:hAnsi="Arial" w:cs="Arial"/>
          <w:color w:val="333333"/>
        </w:rPr>
        <w:t xml:space="preserve">Andrew Myles has posted thoughts on LinkedIn with thoughts on the topic.  </w:t>
      </w:r>
      <w:r>
        <w:rPr>
          <w:rFonts w:ascii="Arial" w:hAnsi="Arial" w:cs="Arial"/>
          <w:color w:val="333333"/>
        </w:rPr>
        <w:t>One participant opined that the</w:t>
      </w:r>
      <w:r w:rsidRPr="00B05941">
        <w:rPr>
          <w:rFonts w:ascii="Arial" w:hAnsi="Arial" w:cs="Arial"/>
          <w:color w:val="333333"/>
        </w:rPr>
        <w:t xml:space="preserve"> June 2024</w:t>
      </w:r>
      <w:r>
        <w:rPr>
          <w:rFonts w:ascii="Arial" w:hAnsi="Arial" w:cs="Arial"/>
          <w:color w:val="333333"/>
        </w:rPr>
        <w:t xml:space="preserve"> posting</w:t>
      </w:r>
      <w:r w:rsidRPr="00B05941">
        <w:rPr>
          <w:rFonts w:ascii="Arial" w:hAnsi="Arial" w:cs="Arial"/>
          <w:color w:val="333333"/>
        </w:rPr>
        <w:t xml:space="preserve"> has some “interesting” statements… not necessarily what would be agreed. </w:t>
      </w:r>
      <w:r>
        <w:rPr>
          <w:rFonts w:ascii="Arial" w:hAnsi="Arial" w:cs="Arial"/>
          <w:color w:val="333333"/>
        </w:rPr>
        <w:t>The c</w:t>
      </w:r>
      <w:r w:rsidRPr="00B05941">
        <w:rPr>
          <w:rFonts w:ascii="Arial" w:hAnsi="Arial" w:cs="Arial"/>
          <w:color w:val="333333"/>
        </w:rPr>
        <w:t xml:space="preserve">oncern that there is no official position or response (not that there needs </w:t>
      </w:r>
      <w:r w:rsidRPr="00B05941">
        <w:rPr>
          <w:rFonts w:ascii="Arial" w:hAnsi="Arial" w:cs="Arial"/>
          <w:color w:val="333333"/>
        </w:rPr>
        <w:lastRenderedPageBreak/>
        <w:t xml:space="preserve">to be). Confusing from perspective (IEEE standard rather than ISO standard).  Some discussion/thoughts.  Concern about position that devalues the “worth” of the 802.11 standards.  </w:t>
      </w:r>
    </w:p>
    <w:p w14:paraId="0E70CEAA" w14:textId="0AB977D3" w:rsidR="00B05941" w:rsidRDefault="00B05941" w:rsidP="00203EC4">
      <w:pPr>
        <w:pStyle w:val="ListParagraph"/>
        <w:numPr>
          <w:ilvl w:val="0"/>
          <w:numId w:val="28"/>
        </w:numPr>
        <w:spacing w:after="120"/>
        <w:rPr>
          <w:rFonts w:ascii="Arial" w:hAnsi="Arial" w:cs="Arial"/>
          <w:lang w:val="en-US"/>
        </w:rPr>
      </w:pPr>
      <w:r w:rsidRPr="00B05941">
        <w:rPr>
          <w:rFonts w:ascii="Arial" w:hAnsi="Arial" w:cs="Arial"/>
          <w:lang w:val="en-US"/>
        </w:rPr>
        <w:t xml:space="preserve">It was </w:t>
      </w:r>
      <w:r w:rsidRPr="00B05941">
        <w:rPr>
          <w:rFonts w:ascii="Arial" w:hAnsi="Arial" w:cs="Arial"/>
          <w:lang w:val="en-US"/>
        </w:rPr>
        <w:t xml:space="preserve">asked if use the same method that “unstuck” the </w:t>
      </w:r>
      <w:r w:rsidRPr="00B05941">
        <w:rPr>
          <w:rFonts w:ascii="Arial" w:hAnsi="Arial" w:cs="Arial"/>
          <w:lang w:val="en-US"/>
        </w:rPr>
        <w:t xml:space="preserve">IEEE </w:t>
      </w:r>
      <w:r w:rsidRPr="00B05941">
        <w:rPr>
          <w:rFonts w:ascii="Arial" w:hAnsi="Arial" w:cs="Arial"/>
          <w:lang w:val="en-US"/>
        </w:rPr>
        <w:t>802.3 standards</w:t>
      </w:r>
      <w:r w:rsidRPr="00B05941">
        <w:rPr>
          <w:rFonts w:ascii="Arial" w:hAnsi="Arial" w:cs="Arial"/>
          <w:lang w:val="en-US"/>
        </w:rPr>
        <w:t xml:space="preserve"> could apply to IEEE 802.11 standards. This involved asking for and receiving a suitable LOA from the rights holder in that case.</w:t>
      </w:r>
      <w:r>
        <w:rPr>
          <w:rFonts w:ascii="Arial" w:hAnsi="Arial" w:cs="Arial"/>
          <w:lang w:val="en-US"/>
        </w:rPr>
        <w:t xml:space="preserve"> </w:t>
      </w:r>
      <w:r w:rsidRPr="00B05941">
        <w:rPr>
          <w:rFonts w:ascii="Arial" w:hAnsi="Arial" w:cs="Arial"/>
          <w:lang w:val="en-US"/>
        </w:rPr>
        <w:t>It is reported that apparently ISO has reached out about the negative LOAs and has not been successful</w:t>
      </w:r>
      <w:proofErr w:type="gramStart"/>
      <w:r w:rsidRPr="00B05941">
        <w:rPr>
          <w:rFonts w:ascii="Arial" w:hAnsi="Arial" w:cs="Arial"/>
          <w:lang w:val="en-US"/>
        </w:rPr>
        <w:t xml:space="preserve">.  </w:t>
      </w:r>
      <w:proofErr w:type="gramEnd"/>
      <w:r w:rsidRPr="00B05941">
        <w:rPr>
          <w:rFonts w:ascii="Arial" w:hAnsi="Arial" w:cs="Arial"/>
          <w:lang w:val="en-US"/>
        </w:rPr>
        <w:t>Strictly an ISO process issue and nothing more IEEE can do.</w:t>
      </w:r>
    </w:p>
    <w:p w14:paraId="2E38CF07" w14:textId="5B681E2E" w:rsidR="00B05941" w:rsidRPr="00B05941" w:rsidRDefault="00B05941" w:rsidP="00203EC4">
      <w:pPr>
        <w:pStyle w:val="ListParagraph"/>
        <w:numPr>
          <w:ilvl w:val="0"/>
          <w:numId w:val="28"/>
        </w:numPr>
        <w:spacing w:after="120"/>
        <w:rPr>
          <w:rFonts w:ascii="Arial" w:hAnsi="Arial" w:cs="Arial"/>
          <w:lang w:val="en-US"/>
        </w:rPr>
      </w:pPr>
      <w:r>
        <w:rPr>
          <w:rFonts w:ascii="Arial" w:hAnsi="Arial" w:cs="Arial"/>
          <w:lang w:val="en-US"/>
        </w:rPr>
        <w:t xml:space="preserve">A reminder was offered for </w:t>
      </w:r>
      <w:r w:rsidRPr="00B05941">
        <w:rPr>
          <w:rFonts w:ascii="Arial" w:hAnsi="Arial" w:cs="Arial"/>
          <w:lang w:val="en-US"/>
        </w:rPr>
        <w:t>consideration of submitting standards through ITU-T SG15</w:t>
      </w:r>
      <w:r>
        <w:rPr>
          <w:rFonts w:ascii="Arial" w:hAnsi="Arial" w:cs="Arial"/>
          <w:lang w:val="en-US"/>
        </w:rPr>
        <w:t>;</w:t>
      </w:r>
      <w:r w:rsidRPr="00B05941">
        <w:rPr>
          <w:rFonts w:ascii="Arial" w:hAnsi="Arial" w:cs="Arial"/>
          <w:lang w:val="en-US"/>
        </w:rPr>
        <w:t xml:space="preserve"> </w:t>
      </w:r>
      <w:r>
        <w:rPr>
          <w:rFonts w:ascii="Arial" w:hAnsi="Arial" w:cs="Arial"/>
          <w:lang w:val="en-US"/>
        </w:rPr>
        <w:t xml:space="preserve">a </w:t>
      </w:r>
      <w:r w:rsidRPr="00B05941">
        <w:rPr>
          <w:rFonts w:ascii="Arial" w:hAnsi="Arial" w:cs="Arial"/>
          <w:lang w:val="en-US"/>
        </w:rPr>
        <w:t>test case</w:t>
      </w:r>
      <w:r>
        <w:rPr>
          <w:rFonts w:ascii="Arial" w:hAnsi="Arial" w:cs="Arial"/>
          <w:lang w:val="en-US"/>
        </w:rPr>
        <w:t xml:space="preserve"> will resolve</w:t>
      </w:r>
      <w:r w:rsidRPr="00B05941">
        <w:rPr>
          <w:rFonts w:ascii="Arial" w:hAnsi="Arial" w:cs="Arial"/>
          <w:lang w:val="en-US"/>
        </w:rPr>
        <w:t xml:space="preserve"> in March to see if </w:t>
      </w:r>
      <w:r>
        <w:rPr>
          <w:rFonts w:ascii="Arial" w:hAnsi="Arial" w:cs="Arial"/>
          <w:lang w:val="en-US"/>
        </w:rPr>
        <w:t xml:space="preserve">this process </w:t>
      </w:r>
      <w:r w:rsidRPr="00B05941">
        <w:rPr>
          <w:rFonts w:ascii="Arial" w:hAnsi="Arial" w:cs="Arial"/>
          <w:lang w:val="en-US"/>
        </w:rPr>
        <w:t>could work for other standards in the future.</w:t>
      </w:r>
    </w:p>
    <w:p w14:paraId="7BFC48A5" w14:textId="77777777" w:rsidR="006269B8" w:rsidRPr="00B05941" w:rsidRDefault="006269B8" w:rsidP="006269B8">
      <w:pPr>
        <w:pStyle w:val="Heading3"/>
        <w:rPr>
          <w:rFonts w:cs="Arial"/>
          <w:lang w:val="en-US"/>
        </w:rPr>
      </w:pPr>
      <w:r w:rsidRPr="00B05941">
        <w:rPr>
          <w:rFonts w:cs="Arial"/>
          <w:lang w:val="en-US"/>
        </w:rPr>
        <w:t>802.15</w:t>
      </w:r>
    </w:p>
    <w:p w14:paraId="375291FD" w14:textId="441A8121" w:rsidR="00B05941" w:rsidRPr="00B05941" w:rsidRDefault="00B05941" w:rsidP="00B05941">
      <w:pPr>
        <w:pStyle w:val="ListParagraph"/>
        <w:numPr>
          <w:ilvl w:val="0"/>
          <w:numId w:val="28"/>
        </w:numPr>
        <w:shd w:val="clear" w:color="auto" w:fill="FFFFFF"/>
        <w:rPr>
          <w:rFonts w:ascii="Calibri" w:hAnsi="Calibri" w:cs="Calibri"/>
          <w:color w:val="333333"/>
        </w:rPr>
      </w:pPr>
      <w:r>
        <w:rPr>
          <w:rFonts w:ascii="Calibri" w:hAnsi="Calibri" w:cs="Calibri"/>
          <w:color w:val="333333"/>
        </w:rPr>
        <w:t xml:space="preserve">IEEE </w:t>
      </w:r>
      <w:r w:rsidRPr="00B05941">
        <w:rPr>
          <w:rFonts w:ascii="Calibri" w:hAnsi="Calibri" w:cs="Calibri"/>
          <w:color w:val="333333"/>
        </w:rPr>
        <w:t xml:space="preserve">802.15.7-2018 comment from China NB was discussed and </w:t>
      </w:r>
      <w:r>
        <w:rPr>
          <w:rFonts w:ascii="Calibri" w:hAnsi="Calibri" w:cs="Calibri"/>
          <w:color w:val="333333"/>
        </w:rPr>
        <w:t xml:space="preserve">the </w:t>
      </w:r>
      <w:r w:rsidRPr="00B05941">
        <w:rPr>
          <w:rFonts w:ascii="Calibri" w:hAnsi="Calibri" w:cs="Calibri"/>
          <w:color w:val="333333"/>
        </w:rPr>
        <w:t>plan</w:t>
      </w:r>
      <w:r>
        <w:rPr>
          <w:rFonts w:ascii="Calibri" w:hAnsi="Calibri" w:cs="Calibri"/>
          <w:color w:val="333333"/>
        </w:rPr>
        <w:t xml:space="preserve"> is</w:t>
      </w:r>
      <w:r w:rsidRPr="00B05941">
        <w:rPr>
          <w:rFonts w:ascii="Calibri" w:hAnsi="Calibri" w:cs="Calibri"/>
          <w:color w:val="333333"/>
        </w:rPr>
        <w:t xml:space="preserve"> to reject the comment because of suitability of </w:t>
      </w:r>
      <w:r>
        <w:rPr>
          <w:rFonts w:ascii="Calibri" w:hAnsi="Calibri" w:cs="Calibri"/>
          <w:color w:val="333333"/>
        </w:rPr>
        <w:t xml:space="preserve">the </w:t>
      </w:r>
      <w:r w:rsidRPr="00B05941">
        <w:rPr>
          <w:rFonts w:ascii="Calibri" w:hAnsi="Calibri" w:cs="Calibri"/>
          <w:color w:val="333333"/>
        </w:rPr>
        <w:t xml:space="preserve">proposal. </w:t>
      </w:r>
    </w:p>
    <w:p w14:paraId="112C6EAB" w14:textId="1F986769" w:rsidR="00C224FA" w:rsidRPr="00B05941" w:rsidRDefault="00B05941" w:rsidP="00B05941">
      <w:pPr>
        <w:pStyle w:val="ListParagraph"/>
        <w:numPr>
          <w:ilvl w:val="0"/>
          <w:numId w:val="28"/>
        </w:numPr>
        <w:shd w:val="clear" w:color="auto" w:fill="FFFFFF"/>
        <w:rPr>
          <w:rFonts w:ascii="Calibri" w:hAnsi="Calibri" w:cs="Calibri"/>
          <w:color w:val="333333"/>
        </w:rPr>
      </w:pPr>
      <w:r>
        <w:rPr>
          <w:rFonts w:ascii="Calibri" w:hAnsi="Calibri" w:cs="Calibri"/>
          <w:color w:val="333333"/>
        </w:rPr>
        <w:t xml:space="preserve">IEEE </w:t>
      </w:r>
      <w:r w:rsidRPr="00B05941">
        <w:rPr>
          <w:rFonts w:ascii="Calibri" w:hAnsi="Calibri" w:cs="Calibri"/>
          <w:color w:val="333333"/>
        </w:rPr>
        <w:t>802.15.4-202</w:t>
      </w:r>
      <w:r>
        <w:rPr>
          <w:rFonts w:ascii="Calibri" w:hAnsi="Calibri" w:cs="Calibri"/>
          <w:color w:val="333333"/>
        </w:rPr>
        <w:t>4</w:t>
      </w:r>
      <w:r w:rsidRPr="00B05941">
        <w:rPr>
          <w:rFonts w:ascii="Calibri" w:hAnsi="Calibri" w:cs="Calibri"/>
          <w:color w:val="333333"/>
        </w:rPr>
        <w:t xml:space="preserve"> has been published</w:t>
      </w:r>
      <w:r>
        <w:rPr>
          <w:rFonts w:ascii="Calibri" w:hAnsi="Calibri" w:cs="Calibri"/>
          <w:color w:val="333333"/>
        </w:rPr>
        <w:t>, so it should be a candidate for submission under the PSDO.</w:t>
      </w:r>
    </w:p>
    <w:p w14:paraId="183611DD" w14:textId="47B750A7" w:rsidR="00682A59" w:rsidRPr="00B05941" w:rsidRDefault="00682A59" w:rsidP="00A87AFF">
      <w:pPr>
        <w:pStyle w:val="Heading3"/>
        <w:rPr>
          <w:rFonts w:cs="Arial"/>
          <w:lang w:val="en-US"/>
        </w:rPr>
      </w:pPr>
      <w:r w:rsidRPr="00B05941">
        <w:rPr>
          <w:rFonts w:cs="Arial"/>
          <w:lang w:val="en-US"/>
        </w:rPr>
        <w:t>802.19</w:t>
      </w:r>
    </w:p>
    <w:p w14:paraId="6DA76B4F" w14:textId="232CD8D5" w:rsidR="00682A59" w:rsidRPr="00B05941" w:rsidRDefault="00B05941" w:rsidP="00B05941">
      <w:pPr>
        <w:pStyle w:val="ListParagraph"/>
        <w:numPr>
          <w:ilvl w:val="0"/>
          <w:numId w:val="28"/>
        </w:numPr>
        <w:shd w:val="clear" w:color="auto" w:fill="FFFFFF"/>
        <w:rPr>
          <w:rFonts w:ascii="Calibri" w:hAnsi="Calibri" w:cs="Calibri"/>
          <w:color w:val="333333"/>
        </w:rPr>
      </w:pPr>
      <w:r w:rsidRPr="00B05941">
        <w:rPr>
          <w:rFonts w:ascii="Calibri" w:hAnsi="Calibri" w:cs="Calibri"/>
          <w:color w:val="333333"/>
        </w:rPr>
        <w:t xml:space="preserve">IEEE 802.19.1 </w:t>
      </w:r>
      <w:r>
        <w:rPr>
          <w:rFonts w:ascii="Calibri" w:hAnsi="Calibri" w:cs="Calibri"/>
          <w:color w:val="333333"/>
        </w:rPr>
        <w:t xml:space="preserve">is </w:t>
      </w:r>
      <w:r w:rsidR="00680AD6">
        <w:rPr>
          <w:rFonts w:ascii="Calibri" w:hAnsi="Calibri" w:cs="Calibri"/>
          <w:color w:val="333333"/>
        </w:rPr>
        <w:t xml:space="preserve">for </w:t>
      </w:r>
      <w:r w:rsidRPr="00B05941">
        <w:rPr>
          <w:rFonts w:ascii="Calibri" w:hAnsi="Calibri" w:cs="Calibri"/>
          <w:color w:val="333333"/>
        </w:rPr>
        <w:t xml:space="preserve">Wireless Network Coexistence Methods.  </w:t>
      </w:r>
      <w:r w:rsidR="00680AD6">
        <w:rPr>
          <w:rFonts w:ascii="Calibri" w:hAnsi="Calibri" w:cs="Calibri"/>
          <w:color w:val="333333"/>
        </w:rPr>
        <w:t>A m</w:t>
      </w:r>
      <w:r w:rsidRPr="00B05941">
        <w:rPr>
          <w:rFonts w:ascii="Calibri" w:hAnsi="Calibri" w:cs="Calibri"/>
          <w:color w:val="333333"/>
        </w:rPr>
        <w:t xml:space="preserve">otion to send for information </w:t>
      </w:r>
      <w:r w:rsidR="00680AD6">
        <w:rPr>
          <w:rFonts w:ascii="Calibri" w:hAnsi="Calibri" w:cs="Calibri"/>
          <w:color w:val="333333"/>
        </w:rPr>
        <w:t xml:space="preserve">was </w:t>
      </w:r>
      <w:r w:rsidRPr="00B05941">
        <w:rPr>
          <w:rFonts w:ascii="Calibri" w:hAnsi="Calibri" w:cs="Calibri"/>
          <w:color w:val="333333"/>
        </w:rPr>
        <w:t>approved</w:t>
      </w:r>
      <w:r w:rsidR="00680AD6">
        <w:rPr>
          <w:rFonts w:ascii="Calibri" w:hAnsi="Calibri" w:cs="Calibri"/>
          <w:color w:val="333333"/>
        </w:rPr>
        <w:t>, but</w:t>
      </w:r>
      <w:r w:rsidRPr="00B05941">
        <w:rPr>
          <w:rFonts w:ascii="Calibri" w:hAnsi="Calibri" w:cs="Calibri"/>
          <w:color w:val="333333"/>
        </w:rPr>
        <w:t xml:space="preserve"> </w:t>
      </w:r>
      <w:r w:rsidR="00680AD6">
        <w:rPr>
          <w:rFonts w:ascii="Calibri" w:hAnsi="Calibri" w:cs="Calibri"/>
          <w:color w:val="333333"/>
        </w:rPr>
        <w:t>there is</w:t>
      </w:r>
      <w:r w:rsidRPr="00B05941">
        <w:rPr>
          <w:rFonts w:ascii="Calibri" w:hAnsi="Calibri" w:cs="Calibri"/>
          <w:color w:val="333333"/>
        </w:rPr>
        <w:t xml:space="preserve"> a negative LOA.  Will this run into the same issue(s) </w:t>
      </w:r>
      <w:r w:rsidR="00680AD6">
        <w:rPr>
          <w:rFonts w:ascii="Calibri" w:hAnsi="Calibri" w:cs="Calibri"/>
          <w:color w:val="333333"/>
        </w:rPr>
        <w:t>that</w:t>
      </w:r>
      <w:r w:rsidRPr="00B05941">
        <w:rPr>
          <w:rFonts w:ascii="Calibri" w:hAnsi="Calibri" w:cs="Calibri"/>
          <w:color w:val="333333"/>
        </w:rPr>
        <w:t xml:space="preserve"> prevent </w:t>
      </w:r>
      <w:r w:rsidR="00680AD6">
        <w:rPr>
          <w:rFonts w:ascii="Calibri" w:hAnsi="Calibri" w:cs="Calibri"/>
          <w:color w:val="333333"/>
        </w:rPr>
        <w:t xml:space="preserve">it </w:t>
      </w:r>
      <w:r w:rsidRPr="00B05941">
        <w:rPr>
          <w:rFonts w:ascii="Calibri" w:hAnsi="Calibri" w:cs="Calibri"/>
          <w:color w:val="333333"/>
        </w:rPr>
        <w:t>going forward? Agree</w:t>
      </w:r>
      <w:r w:rsidR="00680AD6">
        <w:rPr>
          <w:rFonts w:ascii="Calibri" w:hAnsi="Calibri" w:cs="Calibri"/>
          <w:color w:val="333333"/>
        </w:rPr>
        <w:t>d</w:t>
      </w:r>
      <w:r w:rsidRPr="00B05941">
        <w:rPr>
          <w:rFonts w:ascii="Calibri" w:hAnsi="Calibri" w:cs="Calibri"/>
          <w:color w:val="333333"/>
        </w:rPr>
        <w:t xml:space="preserve"> to send for information and see what happens. </w:t>
      </w:r>
    </w:p>
    <w:p w14:paraId="6843782A" w14:textId="0CBB870C" w:rsidR="00F60886" w:rsidRPr="00B05941" w:rsidRDefault="00F60886" w:rsidP="00F60886">
      <w:pPr>
        <w:pStyle w:val="Heading3"/>
        <w:rPr>
          <w:rFonts w:cs="Arial"/>
          <w:lang w:val="en-US"/>
        </w:rPr>
      </w:pPr>
      <w:r w:rsidRPr="00B05941">
        <w:rPr>
          <w:rFonts w:cs="Arial"/>
          <w:lang w:val="en-US"/>
        </w:rPr>
        <w:t>802.21</w:t>
      </w:r>
    </w:p>
    <w:p w14:paraId="2C85C3DA" w14:textId="4B096101" w:rsidR="00F60886" w:rsidRPr="00B05941" w:rsidRDefault="00F60886" w:rsidP="00546637">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802.21.</w:t>
      </w:r>
    </w:p>
    <w:p w14:paraId="3BB7975D" w14:textId="20D74E5B" w:rsidR="00A87AFF" w:rsidRPr="00B05941" w:rsidRDefault="00A87AFF" w:rsidP="00A87AFF">
      <w:pPr>
        <w:pStyle w:val="Heading3"/>
        <w:rPr>
          <w:rFonts w:cs="Arial"/>
          <w:lang w:val="en-US"/>
        </w:rPr>
      </w:pPr>
      <w:r w:rsidRPr="00B05941">
        <w:rPr>
          <w:rFonts w:cs="Arial"/>
          <w:lang w:val="en-US"/>
        </w:rPr>
        <w:t>802.2</w:t>
      </w:r>
      <w:r w:rsidR="00682A59" w:rsidRPr="00B05941">
        <w:rPr>
          <w:rFonts w:cs="Arial"/>
          <w:lang w:val="en-US"/>
        </w:rPr>
        <w:t>2</w:t>
      </w:r>
    </w:p>
    <w:p w14:paraId="4FC1EB48" w14:textId="0959E3B2" w:rsidR="00682A59" w:rsidRPr="00B05941" w:rsidRDefault="00682A59" w:rsidP="00682A59">
      <w:pPr>
        <w:pStyle w:val="ListParagraph"/>
        <w:numPr>
          <w:ilvl w:val="0"/>
          <w:numId w:val="28"/>
        </w:numPr>
        <w:spacing w:after="120"/>
        <w:rPr>
          <w:rFonts w:ascii="Arial" w:hAnsi="Arial" w:cs="Arial"/>
          <w:lang w:val="en-US"/>
        </w:rPr>
      </w:pPr>
      <w:r w:rsidRPr="00B05941">
        <w:rPr>
          <w:rFonts w:ascii="Arial" w:hAnsi="Arial" w:cs="Arial"/>
          <w:lang w:val="en-US"/>
        </w:rPr>
        <w:t>There’s nothing in the pipeline for IEEE 802.22.</w:t>
      </w:r>
    </w:p>
    <w:p w14:paraId="674602E9" w14:textId="31BB6A29" w:rsidR="00546637" w:rsidRPr="00B05941" w:rsidRDefault="006269B8" w:rsidP="009060E5">
      <w:pPr>
        <w:pStyle w:val="Heading3"/>
        <w:rPr>
          <w:rFonts w:cs="Arial"/>
          <w:lang w:val="en-US"/>
        </w:rPr>
      </w:pPr>
      <w:r w:rsidRPr="00B05941">
        <w:rPr>
          <w:rFonts w:cs="Arial"/>
          <w:lang w:val="en-US"/>
        </w:rPr>
        <w:t>SC</w:t>
      </w:r>
      <w:r w:rsidR="00CB76F2" w:rsidRPr="00B05941">
        <w:rPr>
          <w:rFonts w:cs="Arial"/>
          <w:lang w:val="en-US"/>
        </w:rPr>
        <w:t xml:space="preserve"> </w:t>
      </w:r>
      <w:r w:rsidRPr="00B05941">
        <w:rPr>
          <w:rFonts w:cs="Arial"/>
          <w:lang w:val="en-US"/>
        </w:rPr>
        <w:t>6</w:t>
      </w:r>
    </w:p>
    <w:p w14:paraId="7D872A14" w14:textId="7373896F" w:rsidR="00680AD6" w:rsidRDefault="00680AD6" w:rsidP="00546637">
      <w:pPr>
        <w:pStyle w:val="ListParagraph"/>
        <w:numPr>
          <w:ilvl w:val="0"/>
          <w:numId w:val="28"/>
        </w:numPr>
        <w:shd w:val="clear" w:color="auto" w:fill="FFFFFF"/>
        <w:spacing w:after="120"/>
        <w:rPr>
          <w:rFonts w:ascii="Arial" w:hAnsi="Arial" w:cs="Arial"/>
          <w:color w:val="333333"/>
          <w:lang w:val="en-US"/>
        </w:rPr>
      </w:pPr>
      <w:r>
        <w:rPr>
          <w:rFonts w:ascii="Arial" w:hAnsi="Arial" w:cs="Arial"/>
          <w:color w:val="333333"/>
          <w:lang w:val="en-US"/>
        </w:rPr>
        <w:t>Work is being considered for post-quantum cryptography applications in SC 6 and other parts of JTC 1. Documents are available on request of the SC chair. All IEEE 802 participants with an interest in the future security of our standards are encouraged to have a look. It might make sense to develop an IEEE 802-wide position statement proactively and submit that.</w:t>
      </w:r>
    </w:p>
    <w:p w14:paraId="70BF678F" w14:textId="0A872445" w:rsidR="00C224FA" w:rsidRPr="00B05941" w:rsidRDefault="00C224FA" w:rsidP="00546637">
      <w:pPr>
        <w:pStyle w:val="ListParagraph"/>
        <w:numPr>
          <w:ilvl w:val="0"/>
          <w:numId w:val="28"/>
        </w:numPr>
        <w:shd w:val="clear" w:color="auto" w:fill="FFFFFF"/>
        <w:spacing w:after="120"/>
        <w:rPr>
          <w:rFonts w:ascii="Arial" w:hAnsi="Arial" w:cs="Arial"/>
          <w:color w:val="333333"/>
          <w:lang w:val="en-US"/>
        </w:rPr>
      </w:pPr>
      <w:r w:rsidRPr="00B05941">
        <w:rPr>
          <w:rFonts w:ascii="Arial" w:hAnsi="Arial" w:cs="Arial"/>
          <w:color w:val="333333"/>
          <w:lang w:val="en-US"/>
        </w:rPr>
        <w:t>The next SC 6 plenary will be in October 2024 in Stockholm, SE.</w:t>
      </w:r>
    </w:p>
    <w:p w14:paraId="63408E45" w14:textId="67E7B31D" w:rsidR="00C224FA" w:rsidRPr="00B05941" w:rsidRDefault="00C224FA" w:rsidP="00C224FA">
      <w:pPr>
        <w:pStyle w:val="ListParagraph"/>
        <w:numPr>
          <w:ilvl w:val="1"/>
          <w:numId w:val="28"/>
        </w:numPr>
        <w:shd w:val="clear" w:color="auto" w:fill="FFFFFF"/>
        <w:spacing w:after="120"/>
        <w:rPr>
          <w:rFonts w:ascii="Arial" w:hAnsi="Arial" w:cs="Arial"/>
          <w:color w:val="333333"/>
          <w:lang w:val="en-US"/>
        </w:rPr>
      </w:pPr>
      <w:r w:rsidRPr="00B05941">
        <w:rPr>
          <w:rFonts w:ascii="Arial" w:hAnsi="Arial" w:cs="Arial"/>
          <w:color w:val="333333"/>
          <w:lang w:val="en-US"/>
        </w:rPr>
        <w:t xml:space="preserve">At that meeting, a new JTC 1/SC 6 chair will be elected. There’s already one nominee for that position, Dr. </w:t>
      </w:r>
      <w:proofErr w:type="spellStart"/>
      <w:r w:rsidRPr="00B05941">
        <w:rPr>
          <w:rFonts w:ascii="Arial" w:hAnsi="Arial" w:cs="Arial"/>
          <w:color w:val="333333"/>
          <w:lang w:val="en-US"/>
        </w:rPr>
        <w:t>Shingak</w:t>
      </w:r>
      <w:proofErr w:type="spellEnd"/>
      <w:r w:rsidRPr="00B05941">
        <w:rPr>
          <w:rFonts w:ascii="Arial" w:hAnsi="Arial" w:cs="Arial"/>
          <w:color w:val="333333"/>
          <w:lang w:val="en-US"/>
        </w:rPr>
        <w:t xml:space="preserve"> Kang, who is currently the convenor of SC 6/WG 7.</w:t>
      </w:r>
    </w:p>
    <w:p w14:paraId="52E1091F" w14:textId="724A4153" w:rsidR="00C224FA" w:rsidRPr="00B05941" w:rsidRDefault="00C224FA" w:rsidP="009060E5">
      <w:pPr>
        <w:pStyle w:val="ListParagraph"/>
        <w:numPr>
          <w:ilvl w:val="1"/>
          <w:numId w:val="28"/>
        </w:numPr>
        <w:shd w:val="clear" w:color="auto" w:fill="FFFFFF"/>
        <w:spacing w:after="120"/>
        <w:rPr>
          <w:rFonts w:ascii="Arial" w:hAnsi="Arial" w:cs="Arial"/>
          <w:color w:val="333333"/>
          <w:lang w:val="en-US"/>
        </w:rPr>
      </w:pPr>
      <w:r w:rsidRPr="00B05941">
        <w:rPr>
          <w:rFonts w:ascii="Arial" w:hAnsi="Arial" w:cs="Arial"/>
          <w:color w:val="333333"/>
          <w:lang w:val="en-US"/>
        </w:rPr>
        <w:t>Peter Yee will prepare the usual IEEE 802 status summary for the upcoming meeting.</w:t>
      </w:r>
    </w:p>
    <w:p w14:paraId="7ECBD7AF" w14:textId="4565A1B0" w:rsidR="00546637" w:rsidRPr="00B05941" w:rsidRDefault="00546637" w:rsidP="00546637">
      <w:pPr>
        <w:pStyle w:val="Heading3"/>
        <w:rPr>
          <w:rFonts w:cs="Arial"/>
          <w:lang w:val="en-US"/>
        </w:rPr>
      </w:pPr>
      <w:r w:rsidRPr="00B05941">
        <w:rPr>
          <w:rFonts w:cs="Arial"/>
          <w:lang w:val="en-US"/>
        </w:rPr>
        <w:t>Other business</w:t>
      </w:r>
    </w:p>
    <w:p w14:paraId="1F03A009" w14:textId="3287BFB0" w:rsidR="009557E7" w:rsidRPr="00B05941" w:rsidRDefault="009557E7" w:rsidP="009557E7">
      <w:pPr>
        <w:pStyle w:val="ListParagraph"/>
        <w:numPr>
          <w:ilvl w:val="0"/>
          <w:numId w:val="43"/>
        </w:numPr>
        <w:rPr>
          <w:rFonts w:ascii="Arial" w:hAnsi="Arial" w:cs="Arial"/>
          <w:lang w:val="en-US"/>
        </w:rPr>
      </w:pPr>
      <w:r w:rsidRPr="00B05941">
        <w:rPr>
          <w:rFonts w:ascii="Arial" w:hAnsi="Arial" w:cs="Arial"/>
          <w:lang w:val="en-US"/>
        </w:rPr>
        <w:t>None</w:t>
      </w:r>
    </w:p>
    <w:p w14:paraId="7A959AFA" w14:textId="592B7CCB" w:rsidR="00B8044C" w:rsidRPr="00B05941" w:rsidRDefault="00B8044C" w:rsidP="00B8044C">
      <w:pPr>
        <w:pStyle w:val="Heading3"/>
        <w:rPr>
          <w:rFonts w:cs="Arial"/>
          <w:lang w:val="en-US"/>
        </w:rPr>
      </w:pPr>
      <w:r w:rsidRPr="00B05941">
        <w:rPr>
          <w:rFonts w:cs="Arial"/>
          <w:lang w:val="en-US"/>
        </w:rPr>
        <w:t>Action Items</w:t>
      </w:r>
    </w:p>
    <w:p w14:paraId="1DF0277E" w14:textId="65D35D53" w:rsidR="002B2697" w:rsidRPr="00B05941" w:rsidRDefault="00546637" w:rsidP="002B2697">
      <w:pPr>
        <w:pStyle w:val="ListParagraph"/>
        <w:numPr>
          <w:ilvl w:val="0"/>
          <w:numId w:val="38"/>
        </w:numPr>
        <w:spacing w:after="120"/>
        <w:rPr>
          <w:rFonts w:ascii="Arial" w:hAnsi="Arial" w:cs="Arial"/>
          <w:lang w:val="en-US"/>
        </w:rPr>
      </w:pPr>
      <w:r w:rsidRPr="00B05941">
        <w:rPr>
          <w:rFonts w:ascii="Arial" w:hAnsi="Arial" w:cs="Arial"/>
          <w:lang w:val="en-US"/>
        </w:rPr>
        <w:t>Highlighted above</w:t>
      </w:r>
      <w:r w:rsidR="002B2697" w:rsidRPr="00B05941">
        <w:rPr>
          <w:rFonts w:ascii="Arial" w:hAnsi="Arial" w:cs="Arial"/>
          <w:lang w:val="en-US"/>
        </w:rPr>
        <w:t>.</w:t>
      </w:r>
      <w:r w:rsidR="009557E7" w:rsidRPr="00B05941">
        <w:rPr>
          <w:rFonts w:ascii="Arial" w:hAnsi="Arial" w:cs="Arial"/>
          <w:lang w:val="en-US"/>
        </w:rPr>
        <w:t xml:space="preserve"> [None]</w:t>
      </w:r>
    </w:p>
    <w:p w14:paraId="5923503F" w14:textId="3ACA67EA" w:rsidR="00634854" w:rsidRPr="00B05941" w:rsidRDefault="00D61F4B" w:rsidP="00634854">
      <w:pPr>
        <w:pStyle w:val="Heading3"/>
        <w:rPr>
          <w:rFonts w:cs="Arial"/>
          <w:lang w:val="en-US"/>
        </w:rPr>
      </w:pPr>
      <w:r w:rsidRPr="00B05941">
        <w:rPr>
          <w:rFonts w:cs="Arial"/>
          <w:lang w:val="en-US"/>
        </w:rPr>
        <w:t>Adjour</w:t>
      </w:r>
      <w:r w:rsidR="00634854" w:rsidRPr="00B05941">
        <w:rPr>
          <w:rFonts w:cs="Arial"/>
          <w:lang w:val="en-US"/>
        </w:rPr>
        <w:t>nment</w:t>
      </w:r>
    </w:p>
    <w:p w14:paraId="2F9D4373" w14:textId="73A4B85A" w:rsidR="00AB1FE5" w:rsidRPr="00B05941" w:rsidRDefault="00437E0C" w:rsidP="00AB1FE5">
      <w:pPr>
        <w:pStyle w:val="ListParagraph"/>
        <w:numPr>
          <w:ilvl w:val="0"/>
          <w:numId w:val="28"/>
        </w:numPr>
        <w:rPr>
          <w:rFonts w:ascii="Arial" w:hAnsi="Arial" w:cs="Arial"/>
          <w:lang w:val="en-US"/>
        </w:rPr>
      </w:pPr>
      <w:r w:rsidRPr="00B05941">
        <w:rPr>
          <w:rFonts w:ascii="Arial" w:hAnsi="Arial" w:cs="Arial"/>
          <w:lang w:val="en-US"/>
        </w:rPr>
        <w:t>There being no other business before the committee, the m</w:t>
      </w:r>
      <w:r w:rsidR="003A49D4" w:rsidRPr="00B05941">
        <w:rPr>
          <w:rFonts w:ascii="Arial" w:hAnsi="Arial" w:cs="Arial"/>
          <w:lang w:val="en-US"/>
        </w:rPr>
        <w:t xml:space="preserve">eeting adjourned at </w:t>
      </w:r>
      <w:r w:rsidR="009060E5" w:rsidRPr="00B05941">
        <w:rPr>
          <w:rFonts w:ascii="Arial" w:hAnsi="Arial" w:cs="Arial"/>
          <w:lang w:val="en-US"/>
        </w:rPr>
        <w:t>5</w:t>
      </w:r>
      <w:r w:rsidR="001E3AAE" w:rsidRPr="00B05941">
        <w:rPr>
          <w:rFonts w:ascii="Arial" w:hAnsi="Arial" w:cs="Arial"/>
          <w:lang w:val="en-US"/>
        </w:rPr>
        <w:t>:</w:t>
      </w:r>
      <w:r w:rsidR="00680AD6">
        <w:rPr>
          <w:rFonts w:ascii="Arial" w:hAnsi="Arial" w:cs="Arial"/>
          <w:lang w:val="en-US"/>
        </w:rPr>
        <w:t xml:space="preserve">04 </w:t>
      </w:r>
      <w:r w:rsidR="003A49D4" w:rsidRPr="00B05941">
        <w:rPr>
          <w:rFonts w:ascii="Arial" w:hAnsi="Arial" w:cs="Arial"/>
          <w:lang w:val="en-US"/>
        </w:rPr>
        <w:t xml:space="preserve">p.m. </w:t>
      </w:r>
      <w:r w:rsidR="009060E5" w:rsidRPr="00B05941">
        <w:rPr>
          <w:rFonts w:ascii="Arial" w:hAnsi="Arial" w:cs="Arial"/>
          <w:lang w:val="en-US"/>
        </w:rPr>
        <w:t>HS</w:t>
      </w:r>
      <w:r w:rsidR="003A49D4" w:rsidRPr="00B05941">
        <w:rPr>
          <w:rFonts w:ascii="Arial" w:hAnsi="Arial" w:cs="Arial"/>
          <w:lang w:val="en-US"/>
        </w:rPr>
        <w:t>T.</w:t>
      </w:r>
    </w:p>
    <w:sectPr w:rsidR="00AB1FE5" w:rsidRPr="00B05941" w:rsidSect="00284028">
      <w:headerReference w:type="default" r:id="rId11"/>
      <w:footerReference w:type="default" r:id="rId12"/>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99B9A" w14:textId="77777777" w:rsidR="004F5203" w:rsidRDefault="004F5203">
      <w:r>
        <w:separator/>
      </w:r>
    </w:p>
  </w:endnote>
  <w:endnote w:type="continuationSeparator" w:id="0">
    <w:p w14:paraId="6771C4E9" w14:textId="77777777" w:rsidR="004F5203" w:rsidRDefault="004F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0BE4" w14:textId="09CA6DA8" w:rsidR="0062716A" w:rsidRPr="00116A7F" w:rsidRDefault="005E3BCD" w:rsidP="00116A7F">
    <w:pPr>
      <w:pStyle w:val="Footer"/>
      <w:tabs>
        <w:tab w:val="clear" w:pos="6480"/>
        <w:tab w:val="center" w:pos="5103"/>
        <w:tab w:val="right" w:pos="10065"/>
      </w:tabs>
      <w:rPr>
        <w:rFonts w:ascii="Helvetica" w:hAnsi="Helvetica"/>
        <w:sz w:val="22"/>
        <w:szCs w:val="22"/>
      </w:rPr>
    </w:pPr>
    <w:r w:rsidRPr="00116A7F">
      <w:rPr>
        <w:rFonts w:ascii="Helvetica" w:hAnsi="Helvetica"/>
        <w:sz w:val="22"/>
        <w:szCs w:val="22"/>
      </w:rPr>
      <w:fldChar w:fldCharType="begin"/>
    </w:r>
    <w:r w:rsidRPr="00116A7F">
      <w:rPr>
        <w:rFonts w:ascii="Helvetica" w:hAnsi="Helvetica"/>
        <w:sz w:val="22"/>
        <w:szCs w:val="22"/>
      </w:rPr>
      <w:instrText xml:space="preserve"> SUBJECT  \* MERGEFORMAT </w:instrText>
    </w:r>
    <w:r w:rsidRPr="00116A7F">
      <w:rPr>
        <w:rFonts w:ascii="Helvetica" w:hAnsi="Helvetica"/>
        <w:sz w:val="22"/>
        <w:szCs w:val="22"/>
      </w:rPr>
      <w:fldChar w:fldCharType="separate"/>
    </w:r>
    <w:r w:rsidR="00506212" w:rsidRPr="00116A7F">
      <w:rPr>
        <w:rFonts w:ascii="Helvetica" w:hAnsi="Helvetica"/>
        <w:sz w:val="22"/>
        <w:szCs w:val="22"/>
      </w:rPr>
      <w:t>Submission</w:t>
    </w:r>
    <w:r w:rsidRPr="00116A7F">
      <w:rPr>
        <w:rFonts w:ascii="Helvetica" w:hAnsi="Helvetica"/>
        <w:sz w:val="22"/>
        <w:szCs w:val="22"/>
      </w:rPr>
      <w:fldChar w:fldCharType="end"/>
    </w:r>
    <w:r w:rsidR="0062716A" w:rsidRPr="00116A7F">
      <w:rPr>
        <w:rFonts w:ascii="Helvetica" w:hAnsi="Helvetica"/>
        <w:sz w:val="22"/>
        <w:szCs w:val="22"/>
      </w:rPr>
      <w:tab/>
      <w:t xml:space="preserve">page </w:t>
    </w:r>
    <w:r w:rsidR="0062716A" w:rsidRPr="00116A7F">
      <w:rPr>
        <w:rFonts w:ascii="Helvetica" w:hAnsi="Helvetica"/>
        <w:sz w:val="22"/>
        <w:szCs w:val="22"/>
      </w:rPr>
      <w:fldChar w:fldCharType="begin"/>
    </w:r>
    <w:r w:rsidR="0062716A" w:rsidRPr="00116A7F">
      <w:rPr>
        <w:rFonts w:ascii="Helvetica" w:hAnsi="Helvetica"/>
        <w:sz w:val="22"/>
        <w:szCs w:val="22"/>
      </w:rPr>
      <w:instrText xml:space="preserve">page </w:instrText>
    </w:r>
    <w:r w:rsidR="0062716A" w:rsidRPr="00116A7F">
      <w:rPr>
        <w:rFonts w:ascii="Helvetica" w:hAnsi="Helvetica"/>
        <w:sz w:val="22"/>
        <w:szCs w:val="22"/>
      </w:rPr>
      <w:fldChar w:fldCharType="separate"/>
    </w:r>
    <w:r>
      <w:rPr>
        <w:rFonts w:ascii="Helvetica" w:hAnsi="Helvetica"/>
        <w:noProof/>
        <w:sz w:val="22"/>
        <w:szCs w:val="22"/>
      </w:rPr>
      <w:t>1</w:t>
    </w:r>
    <w:r w:rsidR="0062716A" w:rsidRPr="00116A7F">
      <w:rPr>
        <w:rFonts w:ascii="Helvetica" w:hAnsi="Helvetica"/>
        <w:sz w:val="22"/>
        <w:szCs w:val="22"/>
      </w:rPr>
      <w:fldChar w:fldCharType="end"/>
    </w:r>
    <w:r w:rsidR="0062716A" w:rsidRPr="00116A7F">
      <w:rPr>
        <w:rFonts w:ascii="Helvetica" w:hAnsi="Helvetica"/>
        <w:sz w:val="22"/>
        <w:szCs w:val="22"/>
      </w:rPr>
      <w:tab/>
    </w:r>
    <w:r w:rsidR="00AB1FE5">
      <w:rPr>
        <w:rFonts w:ascii="Helvetica" w:hAnsi="Helvetica"/>
        <w:sz w:val="22"/>
        <w:szCs w:val="22"/>
      </w:rPr>
      <w:t>Karen Randall</w:t>
    </w:r>
    <w:r w:rsidR="00506212" w:rsidRPr="00116A7F">
      <w:rPr>
        <w:rFonts w:ascii="Helvetica" w:hAnsi="Helvetica"/>
        <w:sz w:val="22"/>
        <w:szCs w:val="22"/>
      </w:rPr>
      <w:t xml:space="preserve"> (</w:t>
    </w:r>
    <w:r w:rsidR="00AB1FE5">
      <w:rPr>
        <w:rFonts w:ascii="Helvetica" w:hAnsi="Helvetica"/>
        <w:sz w:val="22"/>
        <w:szCs w:val="22"/>
      </w:rPr>
      <w:t>Randall Consulting</w:t>
    </w:r>
    <w:r w:rsidR="00506212" w:rsidRPr="00116A7F">
      <w:rPr>
        <w:rFonts w:ascii="Helvetica" w:hAnsi="Helvetica"/>
        <w:sz w:val="22"/>
        <w:szCs w:val="22"/>
      </w:rPr>
      <w:t>)</w:t>
    </w:r>
  </w:p>
  <w:p w14:paraId="3FED0910" w14:textId="77777777" w:rsidR="0062716A" w:rsidRDefault="006271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C6B03" w14:textId="77777777" w:rsidR="004F5203" w:rsidRDefault="004F5203">
      <w:r>
        <w:separator/>
      </w:r>
    </w:p>
  </w:footnote>
  <w:footnote w:type="continuationSeparator" w:id="0">
    <w:p w14:paraId="2E3F7322" w14:textId="77777777" w:rsidR="004F5203" w:rsidRDefault="004F5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28BC" w14:textId="5E6578FC" w:rsidR="0062716A" w:rsidRPr="005831F1" w:rsidRDefault="00D33401" w:rsidP="001E3294">
    <w:pPr>
      <w:pStyle w:val="Header"/>
      <w:tabs>
        <w:tab w:val="clear" w:pos="6480"/>
        <w:tab w:val="center" w:pos="4680"/>
        <w:tab w:val="right" w:pos="10065"/>
      </w:tabs>
      <w:rPr>
        <w:rFonts w:asciiTheme="minorHAnsi" w:hAnsiTheme="minorHAnsi"/>
      </w:rPr>
    </w:pPr>
    <w:r>
      <w:rPr>
        <w:rFonts w:asciiTheme="minorHAnsi" w:hAnsiTheme="minorHAnsi"/>
      </w:rPr>
      <w:t>September</w:t>
    </w:r>
    <w:r w:rsidR="00D72D31">
      <w:rPr>
        <w:rFonts w:asciiTheme="minorHAnsi" w:hAnsiTheme="minorHAnsi"/>
      </w:rPr>
      <w:t xml:space="preserve"> 202</w:t>
    </w:r>
    <w:r w:rsidR="008A14D4">
      <w:rPr>
        <w:rFonts w:asciiTheme="minorHAnsi" w:hAnsiTheme="minorHAnsi"/>
      </w:rPr>
      <w:t>4</w:t>
    </w:r>
    <w:r w:rsidR="0062716A" w:rsidRPr="005831F1">
      <w:rPr>
        <w:rFonts w:asciiTheme="minorHAnsi" w:hAnsiTheme="minorHAnsi"/>
      </w:rPr>
      <w:tab/>
    </w:r>
    <w:r w:rsidR="0062716A" w:rsidRPr="005831F1">
      <w:rPr>
        <w:rFonts w:asciiTheme="minorHAnsi" w:hAnsiTheme="minorHAnsi"/>
      </w:rPr>
      <w:tab/>
    </w:r>
    <w:r w:rsidR="008D4600" w:rsidRPr="005831F1">
      <w:rPr>
        <w:rFonts w:asciiTheme="minorHAnsi" w:hAnsiTheme="minorHAnsi"/>
      </w:rPr>
      <w:fldChar w:fldCharType="begin"/>
    </w:r>
    <w:r w:rsidR="008D4600" w:rsidRPr="005831F1">
      <w:rPr>
        <w:rFonts w:asciiTheme="minorHAnsi" w:hAnsiTheme="minorHAnsi"/>
      </w:rPr>
      <w:instrText xml:space="preserve"> TITLE  \* MERGEFORMAT </w:instrText>
    </w:r>
    <w:r w:rsidR="008D4600" w:rsidRPr="005831F1">
      <w:rPr>
        <w:rFonts w:asciiTheme="minorHAnsi" w:hAnsiTheme="minorHAnsi"/>
      </w:rPr>
      <w:fldChar w:fldCharType="separate"/>
    </w:r>
    <w:r w:rsidR="002F5174">
      <w:rPr>
        <w:rFonts w:asciiTheme="minorHAnsi" w:hAnsiTheme="minorHAnsi"/>
      </w:rPr>
      <w:t>doc.: IEEE 802.</w:t>
    </w:r>
    <w:r w:rsidR="00B44EB4">
      <w:rPr>
        <w:rFonts w:asciiTheme="minorHAnsi" w:hAnsiTheme="minorHAnsi"/>
      </w:rPr>
      <w:t>ec</w:t>
    </w:r>
    <w:r w:rsidR="002F5174">
      <w:rPr>
        <w:rFonts w:asciiTheme="minorHAnsi" w:hAnsiTheme="minorHAnsi"/>
      </w:rPr>
      <w:t>-</w:t>
    </w:r>
    <w:r w:rsidR="005505AB">
      <w:rPr>
        <w:rFonts w:asciiTheme="minorHAnsi" w:hAnsiTheme="minorHAnsi"/>
      </w:rPr>
      <w:t>2</w:t>
    </w:r>
    <w:r w:rsidR="007A3B06">
      <w:rPr>
        <w:rFonts w:asciiTheme="minorHAnsi" w:hAnsiTheme="minorHAnsi"/>
      </w:rPr>
      <w:t>4</w:t>
    </w:r>
    <w:r w:rsidR="002F5174">
      <w:rPr>
        <w:rFonts w:asciiTheme="minorHAnsi" w:hAnsiTheme="minorHAnsi"/>
      </w:rPr>
      <w:t>/</w:t>
    </w:r>
    <w:r w:rsidR="008A14D4">
      <w:rPr>
        <w:rFonts w:asciiTheme="minorHAnsi" w:hAnsiTheme="minorHAnsi"/>
      </w:rPr>
      <w:t>0</w:t>
    </w:r>
    <w:r>
      <w:rPr>
        <w:rFonts w:asciiTheme="minorHAnsi" w:hAnsiTheme="minorHAnsi"/>
      </w:rPr>
      <w:t>21</w:t>
    </w:r>
    <w:r w:rsidR="003A3F9E">
      <w:rPr>
        <w:rFonts w:asciiTheme="minorHAnsi" w:hAnsiTheme="minorHAnsi"/>
      </w:rPr>
      <w:t>7</w:t>
    </w:r>
    <w:r w:rsidR="0028597F">
      <w:rPr>
        <w:rFonts w:asciiTheme="minorHAnsi" w:hAnsiTheme="minorHAnsi"/>
      </w:rPr>
      <w:t>r</w:t>
    </w:r>
    <w:r w:rsidR="00D80752">
      <w:rPr>
        <w:rFonts w:asciiTheme="minorHAnsi" w:hAnsiTheme="minorHAnsi"/>
      </w:rPr>
      <w:t>0</w:t>
    </w:r>
    <w:r w:rsidR="003A3F9E">
      <w:rPr>
        <w:rFonts w:asciiTheme="minorHAnsi" w:hAnsiTheme="minorHAnsi"/>
      </w:rPr>
      <w:t>0</w:t>
    </w:r>
    <w:r w:rsidR="008D4600" w:rsidRPr="005831F1">
      <w:rPr>
        <w:rFonts w:asciiTheme="minorHAnsi" w:hAnsi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1333"/>
    <w:multiLevelType w:val="hybridMultilevel"/>
    <w:tmpl w:val="B0FA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53302"/>
    <w:multiLevelType w:val="hybridMultilevel"/>
    <w:tmpl w:val="19C28B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848B2"/>
    <w:multiLevelType w:val="hybridMultilevel"/>
    <w:tmpl w:val="B224A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EF5E53"/>
    <w:multiLevelType w:val="hybridMultilevel"/>
    <w:tmpl w:val="F566E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3F5C64"/>
    <w:multiLevelType w:val="hybridMultilevel"/>
    <w:tmpl w:val="5E041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0C1043"/>
    <w:multiLevelType w:val="hybridMultilevel"/>
    <w:tmpl w:val="1C74D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F49EE"/>
    <w:multiLevelType w:val="hybridMultilevel"/>
    <w:tmpl w:val="0D48C266"/>
    <w:lvl w:ilvl="0" w:tplc="656C4744">
      <w:start w:val="1"/>
      <w:numFmt w:val="bullet"/>
      <w:lvlText w:val="–"/>
      <w:lvlJc w:val="left"/>
      <w:pPr>
        <w:tabs>
          <w:tab w:val="num" w:pos="720"/>
        </w:tabs>
        <w:ind w:left="720" w:hanging="360"/>
      </w:pPr>
      <w:rPr>
        <w:rFonts w:ascii="Arial" w:hAnsi="Arial" w:hint="default"/>
      </w:rPr>
    </w:lvl>
    <w:lvl w:ilvl="1" w:tplc="65200CD8" w:tentative="1">
      <w:start w:val="1"/>
      <w:numFmt w:val="bullet"/>
      <w:lvlText w:val="–"/>
      <w:lvlJc w:val="left"/>
      <w:pPr>
        <w:tabs>
          <w:tab w:val="num" w:pos="1440"/>
        </w:tabs>
        <w:ind w:left="1440" w:hanging="360"/>
      </w:pPr>
      <w:rPr>
        <w:rFonts w:ascii="Arial" w:hAnsi="Arial" w:hint="default"/>
      </w:rPr>
    </w:lvl>
    <w:lvl w:ilvl="2" w:tplc="05780F1A">
      <w:start w:val="1"/>
      <w:numFmt w:val="bullet"/>
      <w:lvlText w:val="–"/>
      <w:lvlJc w:val="left"/>
      <w:pPr>
        <w:tabs>
          <w:tab w:val="num" w:pos="2160"/>
        </w:tabs>
        <w:ind w:left="2160" w:hanging="360"/>
      </w:pPr>
      <w:rPr>
        <w:rFonts w:ascii="Arial" w:hAnsi="Arial" w:hint="default"/>
      </w:rPr>
    </w:lvl>
    <w:lvl w:ilvl="3" w:tplc="CBA06104">
      <w:numFmt w:val="bullet"/>
      <w:lvlText w:val="—"/>
      <w:lvlJc w:val="left"/>
      <w:pPr>
        <w:tabs>
          <w:tab w:val="num" w:pos="2880"/>
        </w:tabs>
        <w:ind w:left="2880" w:hanging="360"/>
      </w:pPr>
      <w:rPr>
        <w:rFonts w:ascii="Times New Roman" w:hAnsi="Times New Roman" w:hint="default"/>
      </w:rPr>
    </w:lvl>
    <w:lvl w:ilvl="4" w:tplc="37A2AAC6" w:tentative="1">
      <w:start w:val="1"/>
      <w:numFmt w:val="bullet"/>
      <w:lvlText w:val="–"/>
      <w:lvlJc w:val="left"/>
      <w:pPr>
        <w:tabs>
          <w:tab w:val="num" w:pos="3600"/>
        </w:tabs>
        <w:ind w:left="3600" w:hanging="360"/>
      </w:pPr>
      <w:rPr>
        <w:rFonts w:ascii="Arial" w:hAnsi="Arial" w:hint="default"/>
      </w:rPr>
    </w:lvl>
    <w:lvl w:ilvl="5" w:tplc="ED66ED86" w:tentative="1">
      <w:start w:val="1"/>
      <w:numFmt w:val="bullet"/>
      <w:lvlText w:val="–"/>
      <w:lvlJc w:val="left"/>
      <w:pPr>
        <w:tabs>
          <w:tab w:val="num" w:pos="4320"/>
        </w:tabs>
        <w:ind w:left="4320" w:hanging="360"/>
      </w:pPr>
      <w:rPr>
        <w:rFonts w:ascii="Arial" w:hAnsi="Arial" w:hint="default"/>
      </w:rPr>
    </w:lvl>
    <w:lvl w:ilvl="6" w:tplc="C352A49C" w:tentative="1">
      <w:start w:val="1"/>
      <w:numFmt w:val="bullet"/>
      <w:lvlText w:val="–"/>
      <w:lvlJc w:val="left"/>
      <w:pPr>
        <w:tabs>
          <w:tab w:val="num" w:pos="5040"/>
        </w:tabs>
        <w:ind w:left="5040" w:hanging="360"/>
      </w:pPr>
      <w:rPr>
        <w:rFonts w:ascii="Arial" w:hAnsi="Arial" w:hint="default"/>
      </w:rPr>
    </w:lvl>
    <w:lvl w:ilvl="7" w:tplc="5E067C78" w:tentative="1">
      <w:start w:val="1"/>
      <w:numFmt w:val="bullet"/>
      <w:lvlText w:val="–"/>
      <w:lvlJc w:val="left"/>
      <w:pPr>
        <w:tabs>
          <w:tab w:val="num" w:pos="5760"/>
        </w:tabs>
        <w:ind w:left="5760" w:hanging="360"/>
      </w:pPr>
      <w:rPr>
        <w:rFonts w:ascii="Arial" w:hAnsi="Arial" w:hint="default"/>
      </w:rPr>
    </w:lvl>
    <w:lvl w:ilvl="8" w:tplc="82B4BD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886485"/>
    <w:multiLevelType w:val="hybridMultilevel"/>
    <w:tmpl w:val="C486BCC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571179A"/>
    <w:multiLevelType w:val="hybridMultilevel"/>
    <w:tmpl w:val="57B077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55B74"/>
    <w:multiLevelType w:val="hybridMultilevel"/>
    <w:tmpl w:val="72EC2E80"/>
    <w:lvl w:ilvl="0" w:tplc="50F2B37A">
      <w:start w:val="1"/>
      <w:numFmt w:val="bullet"/>
      <w:lvlText w:val="–"/>
      <w:lvlJc w:val="left"/>
      <w:pPr>
        <w:tabs>
          <w:tab w:val="num" w:pos="720"/>
        </w:tabs>
        <w:ind w:left="720" w:hanging="360"/>
      </w:pPr>
      <w:rPr>
        <w:rFonts w:ascii="Arial" w:hAnsi="Arial" w:hint="default"/>
      </w:rPr>
    </w:lvl>
    <w:lvl w:ilvl="1" w:tplc="DE281E7E" w:tentative="1">
      <w:start w:val="1"/>
      <w:numFmt w:val="bullet"/>
      <w:lvlText w:val="–"/>
      <w:lvlJc w:val="left"/>
      <w:pPr>
        <w:tabs>
          <w:tab w:val="num" w:pos="1440"/>
        </w:tabs>
        <w:ind w:left="1440" w:hanging="360"/>
      </w:pPr>
      <w:rPr>
        <w:rFonts w:ascii="Arial" w:hAnsi="Arial" w:hint="default"/>
      </w:rPr>
    </w:lvl>
    <w:lvl w:ilvl="2" w:tplc="22D0EE6A">
      <w:start w:val="1"/>
      <w:numFmt w:val="bullet"/>
      <w:lvlText w:val="–"/>
      <w:lvlJc w:val="left"/>
      <w:pPr>
        <w:tabs>
          <w:tab w:val="num" w:pos="2160"/>
        </w:tabs>
        <w:ind w:left="2160" w:hanging="360"/>
      </w:pPr>
      <w:rPr>
        <w:rFonts w:ascii="Arial" w:hAnsi="Arial" w:hint="default"/>
      </w:rPr>
    </w:lvl>
    <w:lvl w:ilvl="3" w:tplc="D8A84EB4" w:tentative="1">
      <w:start w:val="1"/>
      <w:numFmt w:val="bullet"/>
      <w:lvlText w:val="–"/>
      <w:lvlJc w:val="left"/>
      <w:pPr>
        <w:tabs>
          <w:tab w:val="num" w:pos="2880"/>
        </w:tabs>
        <w:ind w:left="2880" w:hanging="360"/>
      </w:pPr>
      <w:rPr>
        <w:rFonts w:ascii="Arial" w:hAnsi="Arial" w:hint="default"/>
      </w:rPr>
    </w:lvl>
    <w:lvl w:ilvl="4" w:tplc="C14E4618" w:tentative="1">
      <w:start w:val="1"/>
      <w:numFmt w:val="bullet"/>
      <w:lvlText w:val="–"/>
      <w:lvlJc w:val="left"/>
      <w:pPr>
        <w:tabs>
          <w:tab w:val="num" w:pos="3600"/>
        </w:tabs>
        <w:ind w:left="3600" w:hanging="360"/>
      </w:pPr>
      <w:rPr>
        <w:rFonts w:ascii="Arial" w:hAnsi="Arial" w:hint="default"/>
      </w:rPr>
    </w:lvl>
    <w:lvl w:ilvl="5" w:tplc="6E2AABF6" w:tentative="1">
      <w:start w:val="1"/>
      <w:numFmt w:val="bullet"/>
      <w:lvlText w:val="–"/>
      <w:lvlJc w:val="left"/>
      <w:pPr>
        <w:tabs>
          <w:tab w:val="num" w:pos="4320"/>
        </w:tabs>
        <w:ind w:left="4320" w:hanging="360"/>
      </w:pPr>
      <w:rPr>
        <w:rFonts w:ascii="Arial" w:hAnsi="Arial" w:hint="default"/>
      </w:rPr>
    </w:lvl>
    <w:lvl w:ilvl="6" w:tplc="A8D8E554" w:tentative="1">
      <w:start w:val="1"/>
      <w:numFmt w:val="bullet"/>
      <w:lvlText w:val="–"/>
      <w:lvlJc w:val="left"/>
      <w:pPr>
        <w:tabs>
          <w:tab w:val="num" w:pos="5040"/>
        </w:tabs>
        <w:ind w:left="5040" w:hanging="360"/>
      </w:pPr>
      <w:rPr>
        <w:rFonts w:ascii="Arial" w:hAnsi="Arial" w:hint="default"/>
      </w:rPr>
    </w:lvl>
    <w:lvl w:ilvl="7" w:tplc="461E55D2" w:tentative="1">
      <w:start w:val="1"/>
      <w:numFmt w:val="bullet"/>
      <w:lvlText w:val="–"/>
      <w:lvlJc w:val="left"/>
      <w:pPr>
        <w:tabs>
          <w:tab w:val="num" w:pos="5760"/>
        </w:tabs>
        <w:ind w:left="5760" w:hanging="360"/>
      </w:pPr>
      <w:rPr>
        <w:rFonts w:ascii="Arial" w:hAnsi="Arial" w:hint="default"/>
      </w:rPr>
    </w:lvl>
    <w:lvl w:ilvl="8" w:tplc="EE00165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5437EA"/>
    <w:multiLevelType w:val="hybridMultilevel"/>
    <w:tmpl w:val="AE98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5D31"/>
    <w:multiLevelType w:val="hybridMultilevel"/>
    <w:tmpl w:val="120255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EC4F93"/>
    <w:multiLevelType w:val="hybridMultilevel"/>
    <w:tmpl w:val="FA702E8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E0F0D"/>
    <w:multiLevelType w:val="hybridMultilevel"/>
    <w:tmpl w:val="40C65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8234C7"/>
    <w:multiLevelType w:val="hybridMultilevel"/>
    <w:tmpl w:val="0E2C1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3078D"/>
    <w:multiLevelType w:val="hybridMultilevel"/>
    <w:tmpl w:val="2CB0D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141CB"/>
    <w:multiLevelType w:val="hybridMultilevel"/>
    <w:tmpl w:val="93DE5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284CEB"/>
    <w:multiLevelType w:val="hybridMultilevel"/>
    <w:tmpl w:val="C83A03A8"/>
    <w:lvl w:ilvl="0" w:tplc="07AA593C">
      <w:start w:val="4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21115"/>
    <w:multiLevelType w:val="hybridMultilevel"/>
    <w:tmpl w:val="2488F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75547"/>
    <w:multiLevelType w:val="hybridMultilevel"/>
    <w:tmpl w:val="B83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5A4D02"/>
    <w:multiLevelType w:val="hybridMultilevel"/>
    <w:tmpl w:val="159E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C2362"/>
    <w:multiLevelType w:val="hybridMultilevel"/>
    <w:tmpl w:val="4494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704701"/>
    <w:multiLevelType w:val="hybridMultilevel"/>
    <w:tmpl w:val="1388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C13068"/>
    <w:multiLevelType w:val="hybridMultilevel"/>
    <w:tmpl w:val="A02C23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E16AAB"/>
    <w:multiLevelType w:val="hybridMultilevel"/>
    <w:tmpl w:val="D4D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84917"/>
    <w:multiLevelType w:val="hybridMultilevel"/>
    <w:tmpl w:val="12F6E8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324505"/>
    <w:multiLevelType w:val="hybridMultilevel"/>
    <w:tmpl w:val="222AE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C126A"/>
    <w:multiLevelType w:val="hybridMultilevel"/>
    <w:tmpl w:val="34ECD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F2529B"/>
    <w:multiLevelType w:val="hybridMultilevel"/>
    <w:tmpl w:val="ED08EC7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E616C5F"/>
    <w:multiLevelType w:val="hybridMultilevel"/>
    <w:tmpl w:val="A9B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912E49"/>
    <w:multiLevelType w:val="hybridMultilevel"/>
    <w:tmpl w:val="AC20C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E22177"/>
    <w:multiLevelType w:val="hybridMultilevel"/>
    <w:tmpl w:val="1D20B0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3F6DC0"/>
    <w:multiLevelType w:val="hybridMultilevel"/>
    <w:tmpl w:val="6A24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62FB1118"/>
    <w:multiLevelType w:val="hybridMultilevel"/>
    <w:tmpl w:val="D7A6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F2329"/>
    <w:multiLevelType w:val="hybridMultilevel"/>
    <w:tmpl w:val="079A025A"/>
    <w:lvl w:ilvl="0" w:tplc="59A48446">
      <w:start w:val="1"/>
      <w:numFmt w:val="bullet"/>
      <w:lvlText w:val="•"/>
      <w:lvlJc w:val="left"/>
      <w:pPr>
        <w:tabs>
          <w:tab w:val="num" w:pos="720"/>
        </w:tabs>
        <w:ind w:left="720" w:hanging="360"/>
      </w:pPr>
      <w:rPr>
        <w:rFonts w:ascii="Times New Roman" w:hAnsi="Times New Roman" w:hint="default"/>
      </w:rPr>
    </w:lvl>
    <w:lvl w:ilvl="1" w:tplc="15CEFC0E">
      <w:start w:val="1"/>
      <w:numFmt w:val="bullet"/>
      <w:lvlText w:val="•"/>
      <w:lvlJc w:val="left"/>
      <w:pPr>
        <w:tabs>
          <w:tab w:val="num" w:pos="1440"/>
        </w:tabs>
        <w:ind w:left="1440" w:hanging="360"/>
      </w:pPr>
      <w:rPr>
        <w:rFonts w:ascii="Times New Roman" w:hAnsi="Times New Roman" w:hint="default"/>
      </w:rPr>
    </w:lvl>
    <w:lvl w:ilvl="2" w:tplc="43A4605C">
      <w:numFmt w:val="bullet"/>
      <w:lvlText w:val="–"/>
      <w:lvlJc w:val="left"/>
      <w:pPr>
        <w:tabs>
          <w:tab w:val="num" w:pos="2160"/>
        </w:tabs>
        <w:ind w:left="2160" w:hanging="360"/>
      </w:pPr>
      <w:rPr>
        <w:rFonts w:ascii="Arial" w:hAnsi="Arial" w:hint="default"/>
      </w:rPr>
    </w:lvl>
    <w:lvl w:ilvl="3" w:tplc="35B02A68" w:tentative="1">
      <w:start w:val="1"/>
      <w:numFmt w:val="bullet"/>
      <w:lvlText w:val="•"/>
      <w:lvlJc w:val="left"/>
      <w:pPr>
        <w:tabs>
          <w:tab w:val="num" w:pos="2880"/>
        </w:tabs>
        <w:ind w:left="2880" w:hanging="360"/>
      </w:pPr>
      <w:rPr>
        <w:rFonts w:ascii="Times New Roman" w:hAnsi="Times New Roman" w:hint="default"/>
      </w:rPr>
    </w:lvl>
    <w:lvl w:ilvl="4" w:tplc="2982C7D4" w:tentative="1">
      <w:start w:val="1"/>
      <w:numFmt w:val="bullet"/>
      <w:lvlText w:val="•"/>
      <w:lvlJc w:val="left"/>
      <w:pPr>
        <w:tabs>
          <w:tab w:val="num" w:pos="3600"/>
        </w:tabs>
        <w:ind w:left="3600" w:hanging="360"/>
      </w:pPr>
      <w:rPr>
        <w:rFonts w:ascii="Times New Roman" w:hAnsi="Times New Roman" w:hint="default"/>
      </w:rPr>
    </w:lvl>
    <w:lvl w:ilvl="5" w:tplc="CCBCD8C8" w:tentative="1">
      <w:start w:val="1"/>
      <w:numFmt w:val="bullet"/>
      <w:lvlText w:val="•"/>
      <w:lvlJc w:val="left"/>
      <w:pPr>
        <w:tabs>
          <w:tab w:val="num" w:pos="4320"/>
        </w:tabs>
        <w:ind w:left="4320" w:hanging="360"/>
      </w:pPr>
      <w:rPr>
        <w:rFonts w:ascii="Times New Roman" w:hAnsi="Times New Roman" w:hint="default"/>
      </w:rPr>
    </w:lvl>
    <w:lvl w:ilvl="6" w:tplc="F98C3C5E" w:tentative="1">
      <w:start w:val="1"/>
      <w:numFmt w:val="bullet"/>
      <w:lvlText w:val="•"/>
      <w:lvlJc w:val="left"/>
      <w:pPr>
        <w:tabs>
          <w:tab w:val="num" w:pos="5040"/>
        </w:tabs>
        <w:ind w:left="5040" w:hanging="360"/>
      </w:pPr>
      <w:rPr>
        <w:rFonts w:ascii="Times New Roman" w:hAnsi="Times New Roman" w:hint="default"/>
      </w:rPr>
    </w:lvl>
    <w:lvl w:ilvl="7" w:tplc="50680152" w:tentative="1">
      <w:start w:val="1"/>
      <w:numFmt w:val="bullet"/>
      <w:lvlText w:val="•"/>
      <w:lvlJc w:val="left"/>
      <w:pPr>
        <w:tabs>
          <w:tab w:val="num" w:pos="5760"/>
        </w:tabs>
        <w:ind w:left="5760" w:hanging="360"/>
      </w:pPr>
      <w:rPr>
        <w:rFonts w:ascii="Times New Roman" w:hAnsi="Times New Roman" w:hint="default"/>
      </w:rPr>
    </w:lvl>
    <w:lvl w:ilvl="8" w:tplc="1B84E8A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54F65F4"/>
    <w:multiLevelType w:val="hybridMultilevel"/>
    <w:tmpl w:val="7D966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6032B"/>
    <w:multiLevelType w:val="hybridMultilevel"/>
    <w:tmpl w:val="4DF4E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CD7491"/>
    <w:multiLevelType w:val="hybridMultilevel"/>
    <w:tmpl w:val="230A9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7021FD"/>
    <w:multiLevelType w:val="hybridMultilevel"/>
    <w:tmpl w:val="6186EA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763956"/>
    <w:multiLevelType w:val="hybridMultilevel"/>
    <w:tmpl w:val="900C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85604F"/>
    <w:multiLevelType w:val="hybridMultilevel"/>
    <w:tmpl w:val="F560F4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A2551"/>
    <w:multiLevelType w:val="hybridMultilevel"/>
    <w:tmpl w:val="9F0E7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AC352F"/>
    <w:multiLevelType w:val="hybridMultilevel"/>
    <w:tmpl w:val="2E18B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5F3E05"/>
    <w:multiLevelType w:val="hybridMultilevel"/>
    <w:tmpl w:val="232EE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91559301">
    <w:abstractNumId w:val="37"/>
  </w:num>
  <w:num w:numId="2" w16cid:durableId="1668363822">
    <w:abstractNumId w:val="40"/>
  </w:num>
  <w:num w:numId="3" w16cid:durableId="1972858262">
    <w:abstractNumId w:val="25"/>
  </w:num>
  <w:num w:numId="4" w16cid:durableId="1457870071">
    <w:abstractNumId w:val="22"/>
  </w:num>
  <w:num w:numId="5" w16cid:durableId="609046845">
    <w:abstractNumId w:val="3"/>
  </w:num>
  <w:num w:numId="6" w16cid:durableId="313459847">
    <w:abstractNumId w:val="29"/>
  </w:num>
  <w:num w:numId="7" w16cid:durableId="960377964">
    <w:abstractNumId w:val="8"/>
  </w:num>
  <w:num w:numId="8" w16cid:durableId="1125538275">
    <w:abstractNumId w:val="39"/>
  </w:num>
  <w:num w:numId="9" w16cid:durableId="2013411229">
    <w:abstractNumId w:val="13"/>
  </w:num>
  <w:num w:numId="10" w16cid:durableId="1490708854">
    <w:abstractNumId w:val="30"/>
  </w:num>
  <w:num w:numId="11" w16cid:durableId="1078869286">
    <w:abstractNumId w:val="16"/>
  </w:num>
  <w:num w:numId="12" w16cid:durableId="1324889565">
    <w:abstractNumId w:val="41"/>
  </w:num>
  <w:num w:numId="13" w16cid:durableId="371151658">
    <w:abstractNumId w:val="26"/>
  </w:num>
  <w:num w:numId="14" w16cid:durableId="611329149">
    <w:abstractNumId w:val="19"/>
  </w:num>
  <w:num w:numId="15" w16cid:durableId="1669014876">
    <w:abstractNumId w:val="5"/>
  </w:num>
  <w:num w:numId="16" w16cid:durableId="1182089790">
    <w:abstractNumId w:val="14"/>
  </w:num>
  <w:num w:numId="17" w16cid:durableId="432631545">
    <w:abstractNumId w:val="38"/>
  </w:num>
  <w:num w:numId="18" w16cid:durableId="213856478">
    <w:abstractNumId w:val="42"/>
  </w:num>
  <w:num w:numId="19" w16cid:durableId="838303044">
    <w:abstractNumId w:val="1"/>
  </w:num>
  <w:num w:numId="20" w16cid:durableId="1240209119">
    <w:abstractNumId w:val="0"/>
  </w:num>
  <w:num w:numId="21" w16cid:durableId="1186333868">
    <w:abstractNumId w:val="11"/>
  </w:num>
  <w:num w:numId="22" w16cid:durableId="1819682517">
    <w:abstractNumId w:val="27"/>
  </w:num>
  <w:num w:numId="23" w16cid:durableId="301079883">
    <w:abstractNumId w:val="31"/>
  </w:num>
  <w:num w:numId="24" w16cid:durableId="850948706">
    <w:abstractNumId w:val="2"/>
  </w:num>
  <w:num w:numId="25" w16cid:durableId="395012762">
    <w:abstractNumId w:val="35"/>
  </w:num>
  <w:num w:numId="26" w16cid:durableId="2114201286">
    <w:abstractNumId w:val="23"/>
  </w:num>
  <w:num w:numId="27" w16cid:durableId="1313558438">
    <w:abstractNumId w:val="43"/>
  </w:num>
  <w:num w:numId="28" w16cid:durableId="1065182749">
    <w:abstractNumId w:val="36"/>
  </w:num>
  <w:num w:numId="29" w16cid:durableId="630328154">
    <w:abstractNumId w:val="9"/>
  </w:num>
  <w:num w:numId="30" w16cid:durableId="1157694923">
    <w:abstractNumId w:val="6"/>
  </w:num>
  <w:num w:numId="31" w16cid:durableId="992561959">
    <w:abstractNumId w:val="32"/>
  </w:num>
  <w:num w:numId="32" w16cid:durableId="2079401441">
    <w:abstractNumId w:val="34"/>
  </w:num>
  <w:num w:numId="33" w16cid:durableId="1898281843">
    <w:abstractNumId w:val="20"/>
  </w:num>
  <w:num w:numId="34" w16cid:durableId="1341077908">
    <w:abstractNumId w:val="4"/>
  </w:num>
  <w:num w:numId="35" w16cid:durableId="589168761">
    <w:abstractNumId w:val="24"/>
  </w:num>
  <w:num w:numId="36" w16cid:durableId="637301457">
    <w:abstractNumId w:val="17"/>
  </w:num>
  <w:num w:numId="37" w16cid:durableId="415173437">
    <w:abstractNumId w:val="21"/>
  </w:num>
  <w:num w:numId="38" w16cid:durableId="2139447894">
    <w:abstractNumId w:val="15"/>
  </w:num>
  <w:num w:numId="39" w16cid:durableId="347678365">
    <w:abstractNumId w:val="18"/>
  </w:num>
  <w:num w:numId="40" w16cid:durableId="407652856">
    <w:abstractNumId w:val="7"/>
  </w:num>
  <w:num w:numId="41" w16cid:durableId="1148518886">
    <w:abstractNumId w:val="28"/>
  </w:num>
  <w:num w:numId="42" w16cid:durableId="242760085">
    <w:abstractNumId w:val="12"/>
  </w:num>
  <w:num w:numId="43" w16cid:durableId="1488281230">
    <w:abstractNumId w:val="10"/>
  </w:num>
  <w:num w:numId="44" w16cid:durableId="179478402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75F"/>
    <w:rsid w:val="0000160F"/>
    <w:rsid w:val="0000196D"/>
    <w:rsid w:val="00006284"/>
    <w:rsid w:val="00010B95"/>
    <w:rsid w:val="00010D59"/>
    <w:rsid w:val="0001155F"/>
    <w:rsid w:val="0001400E"/>
    <w:rsid w:val="00014365"/>
    <w:rsid w:val="00021132"/>
    <w:rsid w:val="000235E4"/>
    <w:rsid w:val="00024F1A"/>
    <w:rsid w:val="00026C93"/>
    <w:rsid w:val="00034B53"/>
    <w:rsid w:val="00043852"/>
    <w:rsid w:val="00053842"/>
    <w:rsid w:val="00053BFF"/>
    <w:rsid w:val="00067A7F"/>
    <w:rsid w:val="00076369"/>
    <w:rsid w:val="00083B55"/>
    <w:rsid w:val="0009140A"/>
    <w:rsid w:val="00091493"/>
    <w:rsid w:val="0009304A"/>
    <w:rsid w:val="00094DC5"/>
    <w:rsid w:val="000A19D4"/>
    <w:rsid w:val="000A6961"/>
    <w:rsid w:val="000D6C05"/>
    <w:rsid w:val="000F41B3"/>
    <w:rsid w:val="00103435"/>
    <w:rsid w:val="00104F2B"/>
    <w:rsid w:val="0010535D"/>
    <w:rsid w:val="00105502"/>
    <w:rsid w:val="00105BDF"/>
    <w:rsid w:val="00116A7F"/>
    <w:rsid w:val="00127769"/>
    <w:rsid w:val="00127FA1"/>
    <w:rsid w:val="00131DCB"/>
    <w:rsid w:val="00151BF7"/>
    <w:rsid w:val="00153117"/>
    <w:rsid w:val="001608D2"/>
    <w:rsid w:val="0016297E"/>
    <w:rsid w:val="001639E5"/>
    <w:rsid w:val="001671CD"/>
    <w:rsid w:val="001726A8"/>
    <w:rsid w:val="001746FB"/>
    <w:rsid w:val="00176729"/>
    <w:rsid w:val="0018055E"/>
    <w:rsid w:val="001813AA"/>
    <w:rsid w:val="001A08F6"/>
    <w:rsid w:val="001A0BEC"/>
    <w:rsid w:val="001A4B23"/>
    <w:rsid w:val="001B0C39"/>
    <w:rsid w:val="001B242C"/>
    <w:rsid w:val="001B5F9E"/>
    <w:rsid w:val="001B7136"/>
    <w:rsid w:val="001B7658"/>
    <w:rsid w:val="001C0574"/>
    <w:rsid w:val="001C3C03"/>
    <w:rsid w:val="001C765A"/>
    <w:rsid w:val="001D0406"/>
    <w:rsid w:val="001D296F"/>
    <w:rsid w:val="001D723B"/>
    <w:rsid w:val="001E3294"/>
    <w:rsid w:val="001E3AAE"/>
    <w:rsid w:val="001E7BA8"/>
    <w:rsid w:val="002004A9"/>
    <w:rsid w:val="0020187A"/>
    <w:rsid w:val="0020484A"/>
    <w:rsid w:val="002105E9"/>
    <w:rsid w:val="00215A2C"/>
    <w:rsid w:val="002244C7"/>
    <w:rsid w:val="00225AD9"/>
    <w:rsid w:val="002301C9"/>
    <w:rsid w:val="002377DC"/>
    <w:rsid w:val="002500F4"/>
    <w:rsid w:val="0025618C"/>
    <w:rsid w:val="00256BBD"/>
    <w:rsid w:val="002634C7"/>
    <w:rsid w:val="002637AA"/>
    <w:rsid w:val="00263901"/>
    <w:rsid w:val="00263E90"/>
    <w:rsid w:val="00264291"/>
    <w:rsid w:val="00267A0F"/>
    <w:rsid w:val="002704A5"/>
    <w:rsid w:val="002706A9"/>
    <w:rsid w:val="002711C6"/>
    <w:rsid w:val="00271947"/>
    <w:rsid w:val="00275DC7"/>
    <w:rsid w:val="0027714C"/>
    <w:rsid w:val="00280F81"/>
    <w:rsid w:val="00281971"/>
    <w:rsid w:val="00281B9A"/>
    <w:rsid w:val="00284028"/>
    <w:rsid w:val="0028597F"/>
    <w:rsid w:val="00287259"/>
    <w:rsid w:val="0029020B"/>
    <w:rsid w:val="00293654"/>
    <w:rsid w:val="00297C50"/>
    <w:rsid w:val="002A010C"/>
    <w:rsid w:val="002A199A"/>
    <w:rsid w:val="002B2697"/>
    <w:rsid w:val="002D2F97"/>
    <w:rsid w:val="002D44BE"/>
    <w:rsid w:val="002D566C"/>
    <w:rsid w:val="002D5761"/>
    <w:rsid w:val="002D7E31"/>
    <w:rsid w:val="002E1EAD"/>
    <w:rsid w:val="002E2F58"/>
    <w:rsid w:val="002E6155"/>
    <w:rsid w:val="002F16D9"/>
    <w:rsid w:val="002F4CEF"/>
    <w:rsid w:val="002F4D92"/>
    <w:rsid w:val="002F5174"/>
    <w:rsid w:val="002F6BF9"/>
    <w:rsid w:val="002F75F6"/>
    <w:rsid w:val="00301343"/>
    <w:rsid w:val="003020AF"/>
    <w:rsid w:val="00303657"/>
    <w:rsid w:val="003040FE"/>
    <w:rsid w:val="00306274"/>
    <w:rsid w:val="003112B4"/>
    <w:rsid w:val="00316A63"/>
    <w:rsid w:val="003177A2"/>
    <w:rsid w:val="00320B14"/>
    <w:rsid w:val="00321BC5"/>
    <w:rsid w:val="00322486"/>
    <w:rsid w:val="0032578B"/>
    <w:rsid w:val="003266AB"/>
    <w:rsid w:val="00337AD9"/>
    <w:rsid w:val="00346066"/>
    <w:rsid w:val="00352B38"/>
    <w:rsid w:val="003643AF"/>
    <w:rsid w:val="003652A8"/>
    <w:rsid w:val="00373F8E"/>
    <w:rsid w:val="00376A3F"/>
    <w:rsid w:val="00380005"/>
    <w:rsid w:val="00385A3D"/>
    <w:rsid w:val="00391635"/>
    <w:rsid w:val="003918FB"/>
    <w:rsid w:val="003A3F9E"/>
    <w:rsid w:val="003A49D4"/>
    <w:rsid w:val="003B60ED"/>
    <w:rsid w:val="003B73B6"/>
    <w:rsid w:val="003C09AD"/>
    <w:rsid w:val="003C42B8"/>
    <w:rsid w:val="003C4D92"/>
    <w:rsid w:val="003D22C5"/>
    <w:rsid w:val="003E0071"/>
    <w:rsid w:val="003E3BC0"/>
    <w:rsid w:val="003E5AC0"/>
    <w:rsid w:val="003F2499"/>
    <w:rsid w:val="003F3EE9"/>
    <w:rsid w:val="003F4703"/>
    <w:rsid w:val="004033D5"/>
    <w:rsid w:val="00406544"/>
    <w:rsid w:val="0040771C"/>
    <w:rsid w:val="00411097"/>
    <w:rsid w:val="00414684"/>
    <w:rsid w:val="0042005E"/>
    <w:rsid w:val="00421629"/>
    <w:rsid w:val="004239A7"/>
    <w:rsid w:val="004312DD"/>
    <w:rsid w:val="00437E0C"/>
    <w:rsid w:val="0044192C"/>
    <w:rsid w:val="00442037"/>
    <w:rsid w:val="00442EAA"/>
    <w:rsid w:val="0044776E"/>
    <w:rsid w:val="00454E3D"/>
    <w:rsid w:val="00454FD0"/>
    <w:rsid w:val="00456D83"/>
    <w:rsid w:val="004640D9"/>
    <w:rsid w:val="004647F0"/>
    <w:rsid w:val="0046582E"/>
    <w:rsid w:val="004734D2"/>
    <w:rsid w:val="004806A3"/>
    <w:rsid w:val="0048310E"/>
    <w:rsid w:val="004940E5"/>
    <w:rsid w:val="00494EC7"/>
    <w:rsid w:val="004A1CC3"/>
    <w:rsid w:val="004A1FDE"/>
    <w:rsid w:val="004A5B1F"/>
    <w:rsid w:val="004A5EAE"/>
    <w:rsid w:val="004B2763"/>
    <w:rsid w:val="004B3EA0"/>
    <w:rsid w:val="004B53AB"/>
    <w:rsid w:val="004B6353"/>
    <w:rsid w:val="004B754F"/>
    <w:rsid w:val="004C04E1"/>
    <w:rsid w:val="004C37A9"/>
    <w:rsid w:val="004C43B6"/>
    <w:rsid w:val="004D2357"/>
    <w:rsid w:val="004D449C"/>
    <w:rsid w:val="004D6B37"/>
    <w:rsid w:val="004D7E6B"/>
    <w:rsid w:val="004F01F1"/>
    <w:rsid w:val="004F0966"/>
    <w:rsid w:val="004F21B9"/>
    <w:rsid w:val="004F5203"/>
    <w:rsid w:val="004F6C48"/>
    <w:rsid w:val="00500974"/>
    <w:rsid w:val="005011F6"/>
    <w:rsid w:val="00506212"/>
    <w:rsid w:val="00525CCD"/>
    <w:rsid w:val="00527EA0"/>
    <w:rsid w:val="00527F13"/>
    <w:rsid w:val="00530B24"/>
    <w:rsid w:val="0053105D"/>
    <w:rsid w:val="005333FA"/>
    <w:rsid w:val="00536C16"/>
    <w:rsid w:val="005412B3"/>
    <w:rsid w:val="00546637"/>
    <w:rsid w:val="00546897"/>
    <w:rsid w:val="005505AB"/>
    <w:rsid w:val="00553062"/>
    <w:rsid w:val="00561AB1"/>
    <w:rsid w:val="0056308E"/>
    <w:rsid w:val="00565AFA"/>
    <w:rsid w:val="0057222A"/>
    <w:rsid w:val="0057359C"/>
    <w:rsid w:val="00576AFB"/>
    <w:rsid w:val="005829B5"/>
    <w:rsid w:val="005831F1"/>
    <w:rsid w:val="0059452D"/>
    <w:rsid w:val="005945A8"/>
    <w:rsid w:val="00594C04"/>
    <w:rsid w:val="005A0F5E"/>
    <w:rsid w:val="005A1B1D"/>
    <w:rsid w:val="005A75CB"/>
    <w:rsid w:val="005B1279"/>
    <w:rsid w:val="005B3902"/>
    <w:rsid w:val="005B3EB1"/>
    <w:rsid w:val="005C7F57"/>
    <w:rsid w:val="005D1702"/>
    <w:rsid w:val="005D2AE7"/>
    <w:rsid w:val="005D548F"/>
    <w:rsid w:val="005D6430"/>
    <w:rsid w:val="005D7BC4"/>
    <w:rsid w:val="005E26D4"/>
    <w:rsid w:val="005E3BCD"/>
    <w:rsid w:val="005F4E00"/>
    <w:rsid w:val="00600CD7"/>
    <w:rsid w:val="0060555E"/>
    <w:rsid w:val="006068C0"/>
    <w:rsid w:val="00610234"/>
    <w:rsid w:val="0062440B"/>
    <w:rsid w:val="006252C6"/>
    <w:rsid w:val="006269B8"/>
    <w:rsid w:val="0062716A"/>
    <w:rsid w:val="00627E45"/>
    <w:rsid w:val="006326CE"/>
    <w:rsid w:val="00634854"/>
    <w:rsid w:val="00641B0D"/>
    <w:rsid w:val="006421DC"/>
    <w:rsid w:val="00644E57"/>
    <w:rsid w:val="00645722"/>
    <w:rsid w:val="00652530"/>
    <w:rsid w:val="00653812"/>
    <w:rsid w:val="00654142"/>
    <w:rsid w:val="006541C7"/>
    <w:rsid w:val="00654C39"/>
    <w:rsid w:val="0065555A"/>
    <w:rsid w:val="00664F09"/>
    <w:rsid w:val="006660CE"/>
    <w:rsid w:val="006732EC"/>
    <w:rsid w:val="006744DF"/>
    <w:rsid w:val="00680AD6"/>
    <w:rsid w:val="00682A59"/>
    <w:rsid w:val="006839CD"/>
    <w:rsid w:val="00685A60"/>
    <w:rsid w:val="00692903"/>
    <w:rsid w:val="00696E0C"/>
    <w:rsid w:val="006A45D0"/>
    <w:rsid w:val="006A7C8A"/>
    <w:rsid w:val="006B20A1"/>
    <w:rsid w:val="006B2190"/>
    <w:rsid w:val="006C0727"/>
    <w:rsid w:val="006C215E"/>
    <w:rsid w:val="006C2EEC"/>
    <w:rsid w:val="006C31B3"/>
    <w:rsid w:val="006C32FE"/>
    <w:rsid w:val="006C6264"/>
    <w:rsid w:val="006D7809"/>
    <w:rsid w:val="006E145F"/>
    <w:rsid w:val="006E1D13"/>
    <w:rsid w:val="006E27A3"/>
    <w:rsid w:val="006E29C0"/>
    <w:rsid w:val="006E45AB"/>
    <w:rsid w:val="006F093A"/>
    <w:rsid w:val="006F3F14"/>
    <w:rsid w:val="006F4754"/>
    <w:rsid w:val="006F6673"/>
    <w:rsid w:val="00707978"/>
    <w:rsid w:val="0071122E"/>
    <w:rsid w:val="0071301A"/>
    <w:rsid w:val="00716D23"/>
    <w:rsid w:val="007217F8"/>
    <w:rsid w:val="00727513"/>
    <w:rsid w:val="00732CAB"/>
    <w:rsid w:val="0073338D"/>
    <w:rsid w:val="00737BD9"/>
    <w:rsid w:val="00740613"/>
    <w:rsid w:val="00743212"/>
    <w:rsid w:val="00751456"/>
    <w:rsid w:val="00755F83"/>
    <w:rsid w:val="0075639D"/>
    <w:rsid w:val="00757022"/>
    <w:rsid w:val="00770572"/>
    <w:rsid w:val="00770B0D"/>
    <w:rsid w:val="00772763"/>
    <w:rsid w:val="0077493B"/>
    <w:rsid w:val="00774B81"/>
    <w:rsid w:val="00782F26"/>
    <w:rsid w:val="00784B06"/>
    <w:rsid w:val="007872E0"/>
    <w:rsid w:val="00795A1C"/>
    <w:rsid w:val="0079755E"/>
    <w:rsid w:val="007A3B06"/>
    <w:rsid w:val="007A4014"/>
    <w:rsid w:val="007A55CF"/>
    <w:rsid w:val="007B1F37"/>
    <w:rsid w:val="007C3C9F"/>
    <w:rsid w:val="007C5045"/>
    <w:rsid w:val="007C5C4A"/>
    <w:rsid w:val="007D3AAD"/>
    <w:rsid w:val="007D7E4A"/>
    <w:rsid w:val="007E1D2F"/>
    <w:rsid w:val="007E1D79"/>
    <w:rsid w:val="007E4DCF"/>
    <w:rsid w:val="008029BB"/>
    <w:rsid w:val="008075C4"/>
    <w:rsid w:val="0081108D"/>
    <w:rsid w:val="0081193A"/>
    <w:rsid w:val="008124EC"/>
    <w:rsid w:val="00812DA8"/>
    <w:rsid w:val="00814C9F"/>
    <w:rsid w:val="008375ED"/>
    <w:rsid w:val="00847A0C"/>
    <w:rsid w:val="00851DFC"/>
    <w:rsid w:val="00851F6A"/>
    <w:rsid w:val="00855626"/>
    <w:rsid w:val="00862354"/>
    <w:rsid w:val="00866A69"/>
    <w:rsid w:val="008721DB"/>
    <w:rsid w:val="0087484A"/>
    <w:rsid w:val="008808F7"/>
    <w:rsid w:val="008833B8"/>
    <w:rsid w:val="008847D5"/>
    <w:rsid w:val="008870BF"/>
    <w:rsid w:val="00890769"/>
    <w:rsid w:val="00890B9B"/>
    <w:rsid w:val="008921A3"/>
    <w:rsid w:val="00896EE0"/>
    <w:rsid w:val="008A0EE3"/>
    <w:rsid w:val="008A14D4"/>
    <w:rsid w:val="008A51FE"/>
    <w:rsid w:val="008A5D76"/>
    <w:rsid w:val="008B26BB"/>
    <w:rsid w:val="008B7C12"/>
    <w:rsid w:val="008C11E0"/>
    <w:rsid w:val="008C1851"/>
    <w:rsid w:val="008C36EF"/>
    <w:rsid w:val="008C5E6C"/>
    <w:rsid w:val="008D28EC"/>
    <w:rsid w:val="008D4600"/>
    <w:rsid w:val="008E04BD"/>
    <w:rsid w:val="008E0947"/>
    <w:rsid w:val="008E17FC"/>
    <w:rsid w:val="008E33B1"/>
    <w:rsid w:val="008F7B7A"/>
    <w:rsid w:val="008F7B8D"/>
    <w:rsid w:val="009008E9"/>
    <w:rsid w:val="009021D9"/>
    <w:rsid w:val="00902405"/>
    <w:rsid w:val="00902D4B"/>
    <w:rsid w:val="00904155"/>
    <w:rsid w:val="0090601A"/>
    <w:rsid w:val="009060E5"/>
    <w:rsid w:val="00912C1F"/>
    <w:rsid w:val="00915124"/>
    <w:rsid w:val="0092012B"/>
    <w:rsid w:val="00921976"/>
    <w:rsid w:val="00923B7A"/>
    <w:rsid w:val="0092462F"/>
    <w:rsid w:val="00937927"/>
    <w:rsid w:val="00937D2A"/>
    <w:rsid w:val="00940415"/>
    <w:rsid w:val="009415ED"/>
    <w:rsid w:val="009423EC"/>
    <w:rsid w:val="00942776"/>
    <w:rsid w:val="00944D76"/>
    <w:rsid w:val="00950317"/>
    <w:rsid w:val="009557E7"/>
    <w:rsid w:val="00955C4D"/>
    <w:rsid w:val="0096307E"/>
    <w:rsid w:val="00975F0B"/>
    <w:rsid w:val="009773FD"/>
    <w:rsid w:val="00980210"/>
    <w:rsid w:val="00982E9B"/>
    <w:rsid w:val="00986360"/>
    <w:rsid w:val="009924C0"/>
    <w:rsid w:val="009927FC"/>
    <w:rsid w:val="00994244"/>
    <w:rsid w:val="009963FB"/>
    <w:rsid w:val="009A08C3"/>
    <w:rsid w:val="009A5233"/>
    <w:rsid w:val="009C693B"/>
    <w:rsid w:val="009C6C36"/>
    <w:rsid w:val="009C7252"/>
    <w:rsid w:val="009D5E5E"/>
    <w:rsid w:val="009D7E6D"/>
    <w:rsid w:val="009F2B0F"/>
    <w:rsid w:val="009F366D"/>
    <w:rsid w:val="009F7293"/>
    <w:rsid w:val="00A006B0"/>
    <w:rsid w:val="00A02ED0"/>
    <w:rsid w:val="00A07152"/>
    <w:rsid w:val="00A10172"/>
    <w:rsid w:val="00A17EB2"/>
    <w:rsid w:val="00A24514"/>
    <w:rsid w:val="00A252F4"/>
    <w:rsid w:val="00A259AD"/>
    <w:rsid w:val="00A27839"/>
    <w:rsid w:val="00A27E1A"/>
    <w:rsid w:val="00A30172"/>
    <w:rsid w:val="00A358C0"/>
    <w:rsid w:val="00A4370A"/>
    <w:rsid w:val="00A4426D"/>
    <w:rsid w:val="00A444BB"/>
    <w:rsid w:val="00A55922"/>
    <w:rsid w:val="00A61648"/>
    <w:rsid w:val="00A62B59"/>
    <w:rsid w:val="00A664A7"/>
    <w:rsid w:val="00A671D6"/>
    <w:rsid w:val="00A7486C"/>
    <w:rsid w:val="00A74B51"/>
    <w:rsid w:val="00A74B84"/>
    <w:rsid w:val="00A80526"/>
    <w:rsid w:val="00A82BA8"/>
    <w:rsid w:val="00A84CDC"/>
    <w:rsid w:val="00A85584"/>
    <w:rsid w:val="00A87AFF"/>
    <w:rsid w:val="00A95A8C"/>
    <w:rsid w:val="00A96B53"/>
    <w:rsid w:val="00A976E3"/>
    <w:rsid w:val="00AA3C61"/>
    <w:rsid w:val="00AA427C"/>
    <w:rsid w:val="00AA5F63"/>
    <w:rsid w:val="00AA7B09"/>
    <w:rsid w:val="00AB1FE5"/>
    <w:rsid w:val="00AC4CB6"/>
    <w:rsid w:val="00AC60BC"/>
    <w:rsid w:val="00AC6551"/>
    <w:rsid w:val="00AD1B4B"/>
    <w:rsid w:val="00AD1BB9"/>
    <w:rsid w:val="00AD2022"/>
    <w:rsid w:val="00AD4607"/>
    <w:rsid w:val="00AD67A2"/>
    <w:rsid w:val="00AE34E6"/>
    <w:rsid w:val="00AE47BE"/>
    <w:rsid w:val="00AE5ED0"/>
    <w:rsid w:val="00AF70FF"/>
    <w:rsid w:val="00B01F88"/>
    <w:rsid w:val="00B034C0"/>
    <w:rsid w:val="00B05941"/>
    <w:rsid w:val="00B06378"/>
    <w:rsid w:val="00B0637C"/>
    <w:rsid w:val="00B1789C"/>
    <w:rsid w:val="00B20223"/>
    <w:rsid w:val="00B27A8C"/>
    <w:rsid w:val="00B301ED"/>
    <w:rsid w:val="00B317B7"/>
    <w:rsid w:val="00B33D42"/>
    <w:rsid w:val="00B44EB4"/>
    <w:rsid w:val="00B4580C"/>
    <w:rsid w:val="00B46209"/>
    <w:rsid w:val="00B51E11"/>
    <w:rsid w:val="00B6469C"/>
    <w:rsid w:val="00B6591F"/>
    <w:rsid w:val="00B65AC7"/>
    <w:rsid w:val="00B7413E"/>
    <w:rsid w:val="00B74473"/>
    <w:rsid w:val="00B8044C"/>
    <w:rsid w:val="00B85874"/>
    <w:rsid w:val="00B863D6"/>
    <w:rsid w:val="00B91A09"/>
    <w:rsid w:val="00B91C27"/>
    <w:rsid w:val="00BA4BA9"/>
    <w:rsid w:val="00BB2181"/>
    <w:rsid w:val="00BB6A07"/>
    <w:rsid w:val="00BB6C35"/>
    <w:rsid w:val="00BC321F"/>
    <w:rsid w:val="00BC548E"/>
    <w:rsid w:val="00BC5AD4"/>
    <w:rsid w:val="00BC727A"/>
    <w:rsid w:val="00BD30FD"/>
    <w:rsid w:val="00BD4EF5"/>
    <w:rsid w:val="00BE2A70"/>
    <w:rsid w:val="00BE3FC0"/>
    <w:rsid w:val="00BE66EC"/>
    <w:rsid w:val="00BE68C2"/>
    <w:rsid w:val="00BE74AD"/>
    <w:rsid w:val="00BF0E4E"/>
    <w:rsid w:val="00BF3B5E"/>
    <w:rsid w:val="00BF5AFC"/>
    <w:rsid w:val="00C026D3"/>
    <w:rsid w:val="00C07341"/>
    <w:rsid w:val="00C07A9E"/>
    <w:rsid w:val="00C224FA"/>
    <w:rsid w:val="00C2270B"/>
    <w:rsid w:val="00C2280B"/>
    <w:rsid w:val="00C36CA5"/>
    <w:rsid w:val="00C37318"/>
    <w:rsid w:val="00C41A87"/>
    <w:rsid w:val="00C423D6"/>
    <w:rsid w:val="00C42569"/>
    <w:rsid w:val="00C43791"/>
    <w:rsid w:val="00C4414A"/>
    <w:rsid w:val="00C54987"/>
    <w:rsid w:val="00C55B1B"/>
    <w:rsid w:val="00C55E87"/>
    <w:rsid w:val="00C60616"/>
    <w:rsid w:val="00C64A7D"/>
    <w:rsid w:val="00C71F24"/>
    <w:rsid w:val="00C73B9B"/>
    <w:rsid w:val="00C74948"/>
    <w:rsid w:val="00C74E63"/>
    <w:rsid w:val="00C84407"/>
    <w:rsid w:val="00C87B8D"/>
    <w:rsid w:val="00C91F4D"/>
    <w:rsid w:val="00CA09B2"/>
    <w:rsid w:val="00CA1F34"/>
    <w:rsid w:val="00CA6126"/>
    <w:rsid w:val="00CB46FF"/>
    <w:rsid w:val="00CB76F2"/>
    <w:rsid w:val="00CC408B"/>
    <w:rsid w:val="00CC4A9B"/>
    <w:rsid w:val="00CC7006"/>
    <w:rsid w:val="00CD65D2"/>
    <w:rsid w:val="00CD6DCE"/>
    <w:rsid w:val="00CD7939"/>
    <w:rsid w:val="00CE0954"/>
    <w:rsid w:val="00CE2280"/>
    <w:rsid w:val="00CE4F9D"/>
    <w:rsid w:val="00CF7037"/>
    <w:rsid w:val="00D007BE"/>
    <w:rsid w:val="00D01E99"/>
    <w:rsid w:val="00D14957"/>
    <w:rsid w:val="00D154E0"/>
    <w:rsid w:val="00D22A63"/>
    <w:rsid w:val="00D24E6C"/>
    <w:rsid w:val="00D26826"/>
    <w:rsid w:val="00D27E5C"/>
    <w:rsid w:val="00D33401"/>
    <w:rsid w:val="00D4196C"/>
    <w:rsid w:val="00D5365D"/>
    <w:rsid w:val="00D54D6D"/>
    <w:rsid w:val="00D56694"/>
    <w:rsid w:val="00D5718D"/>
    <w:rsid w:val="00D57E13"/>
    <w:rsid w:val="00D60BDA"/>
    <w:rsid w:val="00D61BF1"/>
    <w:rsid w:val="00D61F4B"/>
    <w:rsid w:val="00D673A2"/>
    <w:rsid w:val="00D72D31"/>
    <w:rsid w:val="00D757DB"/>
    <w:rsid w:val="00D75DD9"/>
    <w:rsid w:val="00D77168"/>
    <w:rsid w:val="00D80240"/>
    <w:rsid w:val="00D80752"/>
    <w:rsid w:val="00D84C29"/>
    <w:rsid w:val="00D90D48"/>
    <w:rsid w:val="00D92C0D"/>
    <w:rsid w:val="00D95A18"/>
    <w:rsid w:val="00D95C4D"/>
    <w:rsid w:val="00DA01E5"/>
    <w:rsid w:val="00DA2CAA"/>
    <w:rsid w:val="00DA4FBE"/>
    <w:rsid w:val="00DB5255"/>
    <w:rsid w:val="00DB53BF"/>
    <w:rsid w:val="00DB5647"/>
    <w:rsid w:val="00DC0E72"/>
    <w:rsid w:val="00DC136F"/>
    <w:rsid w:val="00DC34EF"/>
    <w:rsid w:val="00DC5A7B"/>
    <w:rsid w:val="00DD3654"/>
    <w:rsid w:val="00DD7027"/>
    <w:rsid w:val="00DE2671"/>
    <w:rsid w:val="00DE51E4"/>
    <w:rsid w:val="00DF3948"/>
    <w:rsid w:val="00DF46FB"/>
    <w:rsid w:val="00E0489D"/>
    <w:rsid w:val="00E068D8"/>
    <w:rsid w:val="00E13B74"/>
    <w:rsid w:val="00E305CB"/>
    <w:rsid w:val="00E31486"/>
    <w:rsid w:val="00E31F5F"/>
    <w:rsid w:val="00E33051"/>
    <w:rsid w:val="00E3730A"/>
    <w:rsid w:val="00E40773"/>
    <w:rsid w:val="00E4260B"/>
    <w:rsid w:val="00E44072"/>
    <w:rsid w:val="00E4528A"/>
    <w:rsid w:val="00E46D02"/>
    <w:rsid w:val="00E522DB"/>
    <w:rsid w:val="00E570D3"/>
    <w:rsid w:val="00E715B9"/>
    <w:rsid w:val="00E74002"/>
    <w:rsid w:val="00E801BA"/>
    <w:rsid w:val="00EA6B47"/>
    <w:rsid w:val="00EA77C0"/>
    <w:rsid w:val="00EB1CC8"/>
    <w:rsid w:val="00EB2994"/>
    <w:rsid w:val="00EB2B50"/>
    <w:rsid w:val="00EB2F69"/>
    <w:rsid w:val="00EB6894"/>
    <w:rsid w:val="00EC0859"/>
    <w:rsid w:val="00EC455F"/>
    <w:rsid w:val="00EC6DE5"/>
    <w:rsid w:val="00ED3E62"/>
    <w:rsid w:val="00EE3EEF"/>
    <w:rsid w:val="00EE3F7B"/>
    <w:rsid w:val="00EE5E8A"/>
    <w:rsid w:val="00EF0EEB"/>
    <w:rsid w:val="00EF1A12"/>
    <w:rsid w:val="00EF7261"/>
    <w:rsid w:val="00F01455"/>
    <w:rsid w:val="00F03CFD"/>
    <w:rsid w:val="00F0444D"/>
    <w:rsid w:val="00F05C11"/>
    <w:rsid w:val="00F11970"/>
    <w:rsid w:val="00F1500C"/>
    <w:rsid w:val="00F215C4"/>
    <w:rsid w:val="00F32F4F"/>
    <w:rsid w:val="00F34F42"/>
    <w:rsid w:val="00F36CB7"/>
    <w:rsid w:val="00F418A1"/>
    <w:rsid w:val="00F41D66"/>
    <w:rsid w:val="00F43BFF"/>
    <w:rsid w:val="00F43F4E"/>
    <w:rsid w:val="00F44332"/>
    <w:rsid w:val="00F47778"/>
    <w:rsid w:val="00F51545"/>
    <w:rsid w:val="00F5297C"/>
    <w:rsid w:val="00F55F47"/>
    <w:rsid w:val="00F60886"/>
    <w:rsid w:val="00F71E92"/>
    <w:rsid w:val="00F73B11"/>
    <w:rsid w:val="00F84DC6"/>
    <w:rsid w:val="00F84EA2"/>
    <w:rsid w:val="00F85043"/>
    <w:rsid w:val="00F90B0F"/>
    <w:rsid w:val="00F92CA1"/>
    <w:rsid w:val="00F940B7"/>
    <w:rsid w:val="00FA608E"/>
    <w:rsid w:val="00FB2936"/>
    <w:rsid w:val="00FB51EA"/>
    <w:rsid w:val="00FB675D"/>
    <w:rsid w:val="00FB738C"/>
    <w:rsid w:val="00FC037C"/>
    <w:rsid w:val="00FC2303"/>
    <w:rsid w:val="00FC3C25"/>
    <w:rsid w:val="00FD150A"/>
    <w:rsid w:val="00FD171D"/>
    <w:rsid w:val="00FD21D8"/>
    <w:rsid w:val="00FD6997"/>
    <w:rsid w:val="00FE065A"/>
    <w:rsid w:val="00FE27DC"/>
    <w:rsid w:val="00FF6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FC68"/>
  <w15:docId w15:val="{CDF67B2C-3EBA-4557-A46F-DEAB72FC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BC5"/>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D22A6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376A3F"/>
    <w:pPr>
      <w:ind w:left="720"/>
    </w:pPr>
  </w:style>
  <w:style w:type="paragraph" w:styleId="PlainText">
    <w:name w:val="Plain Text"/>
    <w:basedOn w:val="Normal"/>
    <w:link w:val="PlainTextChar"/>
    <w:uiPriority w:val="99"/>
    <w:unhideWhenUsed/>
    <w:rsid w:val="00C84407"/>
    <w:rPr>
      <w:rFonts w:ascii="Consolas" w:eastAsia="Calibri" w:hAnsi="Consolas"/>
      <w:sz w:val="21"/>
      <w:szCs w:val="21"/>
      <w:lang w:val="en-US"/>
    </w:rPr>
  </w:style>
  <w:style w:type="character" w:customStyle="1" w:styleId="PlainTextChar">
    <w:name w:val="Plain Text Char"/>
    <w:link w:val="PlainText"/>
    <w:uiPriority w:val="99"/>
    <w:rsid w:val="00C84407"/>
    <w:rPr>
      <w:rFonts w:ascii="Consolas" w:eastAsia="Calibri" w:hAnsi="Consolas" w:cs="Times New Roman"/>
      <w:sz w:val="21"/>
      <w:szCs w:val="21"/>
    </w:rPr>
  </w:style>
  <w:style w:type="character" w:customStyle="1" w:styleId="apple-tab-span">
    <w:name w:val="apple-tab-span"/>
    <w:rsid w:val="009927FC"/>
  </w:style>
  <w:style w:type="character" w:customStyle="1" w:styleId="Heading3Char">
    <w:name w:val="Heading 3 Char"/>
    <w:basedOn w:val="DefaultParagraphFont"/>
    <w:link w:val="Heading3"/>
    <w:rsid w:val="0090601A"/>
    <w:rPr>
      <w:rFonts w:ascii="Arial" w:hAnsi="Arial"/>
      <w:b/>
      <w:sz w:val="24"/>
      <w:lang w:val="en-GB" w:eastAsia="en-US"/>
    </w:rPr>
  </w:style>
  <w:style w:type="character" w:customStyle="1" w:styleId="apple-converted-space">
    <w:name w:val="apple-converted-space"/>
    <w:basedOn w:val="DefaultParagraphFont"/>
    <w:rsid w:val="005A75CB"/>
  </w:style>
  <w:style w:type="table" w:styleId="TableGrid">
    <w:name w:val="Table Grid"/>
    <w:basedOn w:val="TableNormal"/>
    <w:rsid w:val="00277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4D76"/>
    <w:rPr>
      <w:color w:val="605E5C"/>
      <w:shd w:val="clear" w:color="auto" w:fill="E1DFDD"/>
    </w:rPr>
  </w:style>
  <w:style w:type="character" w:customStyle="1" w:styleId="Heading8Char">
    <w:name w:val="Heading 8 Char"/>
    <w:basedOn w:val="DefaultParagraphFont"/>
    <w:link w:val="Heading8"/>
    <w:uiPriority w:val="9"/>
    <w:semiHidden/>
    <w:rsid w:val="00D22A63"/>
    <w:rPr>
      <w:rFonts w:asciiTheme="majorHAnsi" w:eastAsiaTheme="majorEastAsia" w:hAnsiTheme="majorHAnsi" w:cstheme="majorBidi"/>
      <w:color w:val="272727" w:themeColor="text1" w:themeTint="D8"/>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2078">
      <w:bodyDiv w:val="1"/>
      <w:marLeft w:val="0"/>
      <w:marRight w:val="0"/>
      <w:marTop w:val="0"/>
      <w:marBottom w:val="0"/>
      <w:divBdr>
        <w:top w:val="none" w:sz="0" w:space="0" w:color="auto"/>
        <w:left w:val="none" w:sz="0" w:space="0" w:color="auto"/>
        <w:bottom w:val="none" w:sz="0" w:space="0" w:color="auto"/>
        <w:right w:val="none" w:sz="0" w:space="0" w:color="auto"/>
      </w:divBdr>
      <w:divsChild>
        <w:div w:id="314720746">
          <w:marLeft w:val="1166"/>
          <w:marRight w:val="0"/>
          <w:marTop w:val="96"/>
          <w:marBottom w:val="0"/>
          <w:divBdr>
            <w:top w:val="none" w:sz="0" w:space="0" w:color="auto"/>
            <w:left w:val="none" w:sz="0" w:space="0" w:color="auto"/>
            <w:bottom w:val="none" w:sz="0" w:space="0" w:color="auto"/>
            <w:right w:val="none" w:sz="0" w:space="0" w:color="auto"/>
          </w:divBdr>
        </w:div>
        <w:div w:id="677317679">
          <w:marLeft w:val="1166"/>
          <w:marRight w:val="0"/>
          <w:marTop w:val="96"/>
          <w:marBottom w:val="0"/>
          <w:divBdr>
            <w:top w:val="none" w:sz="0" w:space="0" w:color="auto"/>
            <w:left w:val="none" w:sz="0" w:space="0" w:color="auto"/>
            <w:bottom w:val="none" w:sz="0" w:space="0" w:color="auto"/>
            <w:right w:val="none" w:sz="0" w:space="0" w:color="auto"/>
          </w:divBdr>
        </w:div>
        <w:div w:id="1143157248">
          <w:marLeft w:val="2246"/>
          <w:marRight w:val="0"/>
          <w:marTop w:val="77"/>
          <w:marBottom w:val="0"/>
          <w:divBdr>
            <w:top w:val="none" w:sz="0" w:space="0" w:color="auto"/>
            <w:left w:val="none" w:sz="0" w:space="0" w:color="auto"/>
            <w:bottom w:val="none" w:sz="0" w:space="0" w:color="auto"/>
            <w:right w:val="none" w:sz="0" w:space="0" w:color="auto"/>
          </w:divBdr>
        </w:div>
        <w:div w:id="1220939796">
          <w:marLeft w:val="1714"/>
          <w:marRight w:val="0"/>
          <w:marTop w:val="86"/>
          <w:marBottom w:val="0"/>
          <w:divBdr>
            <w:top w:val="none" w:sz="0" w:space="0" w:color="auto"/>
            <w:left w:val="none" w:sz="0" w:space="0" w:color="auto"/>
            <w:bottom w:val="none" w:sz="0" w:space="0" w:color="auto"/>
            <w:right w:val="none" w:sz="0" w:space="0" w:color="auto"/>
          </w:divBdr>
        </w:div>
        <w:div w:id="1318151092">
          <w:marLeft w:val="1714"/>
          <w:marRight w:val="0"/>
          <w:marTop w:val="86"/>
          <w:marBottom w:val="0"/>
          <w:divBdr>
            <w:top w:val="none" w:sz="0" w:space="0" w:color="auto"/>
            <w:left w:val="none" w:sz="0" w:space="0" w:color="auto"/>
            <w:bottom w:val="none" w:sz="0" w:space="0" w:color="auto"/>
            <w:right w:val="none" w:sz="0" w:space="0" w:color="auto"/>
          </w:divBdr>
        </w:div>
        <w:div w:id="1435594639">
          <w:marLeft w:val="1166"/>
          <w:marRight w:val="0"/>
          <w:marTop w:val="96"/>
          <w:marBottom w:val="0"/>
          <w:divBdr>
            <w:top w:val="none" w:sz="0" w:space="0" w:color="auto"/>
            <w:left w:val="none" w:sz="0" w:space="0" w:color="auto"/>
            <w:bottom w:val="none" w:sz="0" w:space="0" w:color="auto"/>
            <w:right w:val="none" w:sz="0" w:space="0" w:color="auto"/>
          </w:divBdr>
        </w:div>
        <w:div w:id="1535389644">
          <w:marLeft w:val="1714"/>
          <w:marRight w:val="0"/>
          <w:marTop w:val="86"/>
          <w:marBottom w:val="0"/>
          <w:divBdr>
            <w:top w:val="none" w:sz="0" w:space="0" w:color="auto"/>
            <w:left w:val="none" w:sz="0" w:space="0" w:color="auto"/>
            <w:bottom w:val="none" w:sz="0" w:space="0" w:color="auto"/>
            <w:right w:val="none" w:sz="0" w:space="0" w:color="auto"/>
          </w:divBdr>
        </w:div>
        <w:div w:id="1542477567">
          <w:marLeft w:val="2246"/>
          <w:marRight w:val="0"/>
          <w:marTop w:val="77"/>
          <w:marBottom w:val="0"/>
          <w:divBdr>
            <w:top w:val="none" w:sz="0" w:space="0" w:color="auto"/>
            <w:left w:val="none" w:sz="0" w:space="0" w:color="auto"/>
            <w:bottom w:val="none" w:sz="0" w:space="0" w:color="auto"/>
            <w:right w:val="none" w:sz="0" w:space="0" w:color="auto"/>
          </w:divBdr>
        </w:div>
        <w:div w:id="1588269983">
          <w:marLeft w:val="1166"/>
          <w:marRight w:val="0"/>
          <w:marTop w:val="96"/>
          <w:marBottom w:val="0"/>
          <w:divBdr>
            <w:top w:val="none" w:sz="0" w:space="0" w:color="auto"/>
            <w:left w:val="none" w:sz="0" w:space="0" w:color="auto"/>
            <w:bottom w:val="none" w:sz="0" w:space="0" w:color="auto"/>
            <w:right w:val="none" w:sz="0" w:space="0" w:color="auto"/>
          </w:divBdr>
        </w:div>
        <w:div w:id="1651981508">
          <w:marLeft w:val="1714"/>
          <w:marRight w:val="0"/>
          <w:marTop w:val="86"/>
          <w:marBottom w:val="0"/>
          <w:divBdr>
            <w:top w:val="none" w:sz="0" w:space="0" w:color="auto"/>
            <w:left w:val="none" w:sz="0" w:space="0" w:color="auto"/>
            <w:bottom w:val="none" w:sz="0" w:space="0" w:color="auto"/>
            <w:right w:val="none" w:sz="0" w:space="0" w:color="auto"/>
          </w:divBdr>
        </w:div>
        <w:div w:id="1888252021">
          <w:marLeft w:val="1714"/>
          <w:marRight w:val="0"/>
          <w:marTop w:val="86"/>
          <w:marBottom w:val="0"/>
          <w:divBdr>
            <w:top w:val="none" w:sz="0" w:space="0" w:color="auto"/>
            <w:left w:val="none" w:sz="0" w:space="0" w:color="auto"/>
            <w:bottom w:val="none" w:sz="0" w:space="0" w:color="auto"/>
            <w:right w:val="none" w:sz="0" w:space="0" w:color="auto"/>
          </w:divBdr>
        </w:div>
      </w:divsChild>
    </w:div>
    <w:div w:id="114300416">
      <w:bodyDiv w:val="1"/>
      <w:marLeft w:val="0"/>
      <w:marRight w:val="0"/>
      <w:marTop w:val="0"/>
      <w:marBottom w:val="0"/>
      <w:divBdr>
        <w:top w:val="none" w:sz="0" w:space="0" w:color="auto"/>
        <w:left w:val="none" w:sz="0" w:space="0" w:color="auto"/>
        <w:bottom w:val="none" w:sz="0" w:space="0" w:color="auto"/>
        <w:right w:val="none" w:sz="0" w:space="0" w:color="auto"/>
      </w:divBdr>
    </w:div>
    <w:div w:id="116803428">
      <w:bodyDiv w:val="1"/>
      <w:marLeft w:val="0"/>
      <w:marRight w:val="0"/>
      <w:marTop w:val="0"/>
      <w:marBottom w:val="0"/>
      <w:divBdr>
        <w:top w:val="none" w:sz="0" w:space="0" w:color="auto"/>
        <w:left w:val="none" w:sz="0" w:space="0" w:color="auto"/>
        <w:bottom w:val="none" w:sz="0" w:space="0" w:color="auto"/>
        <w:right w:val="none" w:sz="0" w:space="0" w:color="auto"/>
      </w:divBdr>
      <w:divsChild>
        <w:div w:id="1436974706">
          <w:marLeft w:val="576"/>
          <w:marRight w:val="0"/>
          <w:marTop w:val="96"/>
          <w:marBottom w:val="0"/>
          <w:divBdr>
            <w:top w:val="none" w:sz="0" w:space="0" w:color="auto"/>
            <w:left w:val="none" w:sz="0" w:space="0" w:color="auto"/>
            <w:bottom w:val="none" w:sz="0" w:space="0" w:color="auto"/>
            <w:right w:val="none" w:sz="0" w:space="0" w:color="auto"/>
          </w:divBdr>
        </w:div>
      </w:divsChild>
    </w:div>
    <w:div w:id="175120489">
      <w:bodyDiv w:val="1"/>
      <w:marLeft w:val="0"/>
      <w:marRight w:val="0"/>
      <w:marTop w:val="0"/>
      <w:marBottom w:val="0"/>
      <w:divBdr>
        <w:top w:val="none" w:sz="0" w:space="0" w:color="auto"/>
        <w:left w:val="none" w:sz="0" w:space="0" w:color="auto"/>
        <w:bottom w:val="none" w:sz="0" w:space="0" w:color="auto"/>
        <w:right w:val="none" w:sz="0" w:space="0" w:color="auto"/>
      </w:divBdr>
      <w:divsChild>
        <w:div w:id="1121073066">
          <w:marLeft w:val="0"/>
          <w:marRight w:val="0"/>
          <w:marTop w:val="0"/>
          <w:marBottom w:val="0"/>
          <w:divBdr>
            <w:top w:val="none" w:sz="0" w:space="0" w:color="auto"/>
            <w:left w:val="none" w:sz="0" w:space="0" w:color="auto"/>
            <w:bottom w:val="none" w:sz="0" w:space="0" w:color="auto"/>
            <w:right w:val="none" w:sz="0" w:space="0" w:color="auto"/>
          </w:divBdr>
        </w:div>
      </w:divsChild>
    </w:div>
    <w:div w:id="210777018">
      <w:bodyDiv w:val="1"/>
      <w:marLeft w:val="0"/>
      <w:marRight w:val="0"/>
      <w:marTop w:val="0"/>
      <w:marBottom w:val="0"/>
      <w:divBdr>
        <w:top w:val="none" w:sz="0" w:space="0" w:color="auto"/>
        <w:left w:val="none" w:sz="0" w:space="0" w:color="auto"/>
        <w:bottom w:val="none" w:sz="0" w:space="0" w:color="auto"/>
        <w:right w:val="none" w:sz="0" w:space="0" w:color="auto"/>
      </w:divBdr>
    </w:div>
    <w:div w:id="243952083">
      <w:bodyDiv w:val="1"/>
      <w:marLeft w:val="0"/>
      <w:marRight w:val="0"/>
      <w:marTop w:val="0"/>
      <w:marBottom w:val="0"/>
      <w:divBdr>
        <w:top w:val="none" w:sz="0" w:space="0" w:color="auto"/>
        <w:left w:val="none" w:sz="0" w:space="0" w:color="auto"/>
        <w:bottom w:val="none" w:sz="0" w:space="0" w:color="auto"/>
        <w:right w:val="none" w:sz="0" w:space="0" w:color="auto"/>
      </w:divBdr>
    </w:div>
    <w:div w:id="266426588">
      <w:bodyDiv w:val="1"/>
      <w:marLeft w:val="0"/>
      <w:marRight w:val="0"/>
      <w:marTop w:val="0"/>
      <w:marBottom w:val="0"/>
      <w:divBdr>
        <w:top w:val="none" w:sz="0" w:space="0" w:color="auto"/>
        <w:left w:val="none" w:sz="0" w:space="0" w:color="auto"/>
        <w:bottom w:val="none" w:sz="0" w:space="0" w:color="auto"/>
        <w:right w:val="none" w:sz="0" w:space="0" w:color="auto"/>
      </w:divBdr>
    </w:div>
    <w:div w:id="279386151">
      <w:bodyDiv w:val="1"/>
      <w:marLeft w:val="0"/>
      <w:marRight w:val="0"/>
      <w:marTop w:val="0"/>
      <w:marBottom w:val="0"/>
      <w:divBdr>
        <w:top w:val="none" w:sz="0" w:space="0" w:color="auto"/>
        <w:left w:val="none" w:sz="0" w:space="0" w:color="auto"/>
        <w:bottom w:val="none" w:sz="0" w:space="0" w:color="auto"/>
        <w:right w:val="none" w:sz="0" w:space="0" w:color="auto"/>
      </w:divBdr>
    </w:div>
    <w:div w:id="310863586">
      <w:bodyDiv w:val="1"/>
      <w:marLeft w:val="0"/>
      <w:marRight w:val="0"/>
      <w:marTop w:val="0"/>
      <w:marBottom w:val="0"/>
      <w:divBdr>
        <w:top w:val="none" w:sz="0" w:space="0" w:color="auto"/>
        <w:left w:val="none" w:sz="0" w:space="0" w:color="auto"/>
        <w:bottom w:val="none" w:sz="0" w:space="0" w:color="auto"/>
        <w:right w:val="none" w:sz="0" w:space="0" w:color="auto"/>
      </w:divBdr>
      <w:divsChild>
        <w:div w:id="1246648443">
          <w:marLeft w:val="576"/>
          <w:marRight w:val="0"/>
          <w:marTop w:val="96"/>
          <w:marBottom w:val="0"/>
          <w:divBdr>
            <w:top w:val="none" w:sz="0" w:space="0" w:color="auto"/>
            <w:left w:val="none" w:sz="0" w:space="0" w:color="auto"/>
            <w:bottom w:val="none" w:sz="0" w:space="0" w:color="auto"/>
            <w:right w:val="none" w:sz="0" w:space="0" w:color="auto"/>
          </w:divBdr>
        </w:div>
      </w:divsChild>
    </w:div>
    <w:div w:id="314261690">
      <w:bodyDiv w:val="1"/>
      <w:marLeft w:val="0"/>
      <w:marRight w:val="0"/>
      <w:marTop w:val="0"/>
      <w:marBottom w:val="0"/>
      <w:divBdr>
        <w:top w:val="none" w:sz="0" w:space="0" w:color="auto"/>
        <w:left w:val="none" w:sz="0" w:space="0" w:color="auto"/>
        <w:bottom w:val="none" w:sz="0" w:space="0" w:color="auto"/>
        <w:right w:val="none" w:sz="0" w:space="0" w:color="auto"/>
      </w:divBdr>
    </w:div>
    <w:div w:id="349452033">
      <w:bodyDiv w:val="1"/>
      <w:marLeft w:val="0"/>
      <w:marRight w:val="0"/>
      <w:marTop w:val="0"/>
      <w:marBottom w:val="0"/>
      <w:divBdr>
        <w:top w:val="none" w:sz="0" w:space="0" w:color="auto"/>
        <w:left w:val="none" w:sz="0" w:space="0" w:color="auto"/>
        <w:bottom w:val="none" w:sz="0" w:space="0" w:color="auto"/>
        <w:right w:val="none" w:sz="0" w:space="0" w:color="auto"/>
      </w:divBdr>
    </w:div>
    <w:div w:id="360982576">
      <w:bodyDiv w:val="1"/>
      <w:marLeft w:val="0"/>
      <w:marRight w:val="0"/>
      <w:marTop w:val="0"/>
      <w:marBottom w:val="0"/>
      <w:divBdr>
        <w:top w:val="none" w:sz="0" w:space="0" w:color="auto"/>
        <w:left w:val="none" w:sz="0" w:space="0" w:color="auto"/>
        <w:bottom w:val="none" w:sz="0" w:space="0" w:color="auto"/>
        <w:right w:val="none" w:sz="0" w:space="0" w:color="auto"/>
      </w:divBdr>
    </w:div>
    <w:div w:id="3782386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52092290">
      <w:bodyDiv w:val="1"/>
      <w:marLeft w:val="0"/>
      <w:marRight w:val="0"/>
      <w:marTop w:val="0"/>
      <w:marBottom w:val="0"/>
      <w:divBdr>
        <w:top w:val="none" w:sz="0" w:space="0" w:color="auto"/>
        <w:left w:val="none" w:sz="0" w:space="0" w:color="auto"/>
        <w:bottom w:val="none" w:sz="0" w:space="0" w:color="auto"/>
        <w:right w:val="none" w:sz="0" w:space="0" w:color="auto"/>
      </w:divBdr>
      <w:divsChild>
        <w:div w:id="14158289">
          <w:marLeft w:val="1714"/>
          <w:marRight w:val="0"/>
          <w:marTop w:val="86"/>
          <w:marBottom w:val="0"/>
          <w:divBdr>
            <w:top w:val="none" w:sz="0" w:space="0" w:color="auto"/>
            <w:left w:val="none" w:sz="0" w:space="0" w:color="auto"/>
            <w:bottom w:val="none" w:sz="0" w:space="0" w:color="auto"/>
            <w:right w:val="none" w:sz="0" w:space="0" w:color="auto"/>
          </w:divBdr>
        </w:div>
        <w:div w:id="79298612">
          <w:marLeft w:val="1166"/>
          <w:marRight w:val="0"/>
          <w:marTop w:val="96"/>
          <w:marBottom w:val="0"/>
          <w:divBdr>
            <w:top w:val="none" w:sz="0" w:space="0" w:color="auto"/>
            <w:left w:val="none" w:sz="0" w:space="0" w:color="auto"/>
            <w:bottom w:val="none" w:sz="0" w:space="0" w:color="auto"/>
            <w:right w:val="none" w:sz="0" w:space="0" w:color="auto"/>
          </w:divBdr>
        </w:div>
        <w:div w:id="780959073">
          <w:marLeft w:val="1714"/>
          <w:marRight w:val="0"/>
          <w:marTop w:val="86"/>
          <w:marBottom w:val="0"/>
          <w:divBdr>
            <w:top w:val="none" w:sz="0" w:space="0" w:color="auto"/>
            <w:left w:val="none" w:sz="0" w:space="0" w:color="auto"/>
            <w:bottom w:val="none" w:sz="0" w:space="0" w:color="auto"/>
            <w:right w:val="none" w:sz="0" w:space="0" w:color="auto"/>
          </w:divBdr>
        </w:div>
        <w:div w:id="793904934">
          <w:marLeft w:val="1714"/>
          <w:marRight w:val="0"/>
          <w:marTop w:val="86"/>
          <w:marBottom w:val="0"/>
          <w:divBdr>
            <w:top w:val="none" w:sz="0" w:space="0" w:color="auto"/>
            <w:left w:val="none" w:sz="0" w:space="0" w:color="auto"/>
            <w:bottom w:val="none" w:sz="0" w:space="0" w:color="auto"/>
            <w:right w:val="none" w:sz="0" w:space="0" w:color="auto"/>
          </w:divBdr>
        </w:div>
        <w:div w:id="950428989">
          <w:marLeft w:val="1714"/>
          <w:marRight w:val="0"/>
          <w:marTop w:val="86"/>
          <w:marBottom w:val="0"/>
          <w:divBdr>
            <w:top w:val="none" w:sz="0" w:space="0" w:color="auto"/>
            <w:left w:val="none" w:sz="0" w:space="0" w:color="auto"/>
            <w:bottom w:val="none" w:sz="0" w:space="0" w:color="auto"/>
            <w:right w:val="none" w:sz="0" w:space="0" w:color="auto"/>
          </w:divBdr>
        </w:div>
        <w:div w:id="1184901363">
          <w:marLeft w:val="1166"/>
          <w:marRight w:val="0"/>
          <w:marTop w:val="96"/>
          <w:marBottom w:val="0"/>
          <w:divBdr>
            <w:top w:val="none" w:sz="0" w:space="0" w:color="auto"/>
            <w:left w:val="none" w:sz="0" w:space="0" w:color="auto"/>
            <w:bottom w:val="none" w:sz="0" w:space="0" w:color="auto"/>
            <w:right w:val="none" w:sz="0" w:space="0" w:color="auto"/>
          </w:divBdr>
        </w:div>
        <w:div w:id="1303077787">
          <w:marLeft w:val="1714"/>
          <w:marRight w:val="0"/>
          <w:marTop w:val="86"/>
          <w:marBottom w:val="0"/>
          <w:divBdr>
            <w:top w:val="none" w:sz="0" w:space="0" w:color="auto"/>
            <w:left w:val="none" w:sz="0" w:space="0" w:color="auto"/>
            <w:bottom w:val="none" w:sz="0" w:space="0" w:color="auto"/>
            <w:right w:val="none" w:sz="0" w:space="0" w:color="auto"/>
          </w:divBdr>
        </w:div>
        <w:div w:id="1320575109">
          <w:marLeft w:val="1714"/>
          <w:marRight w:val="0"/>
          <w:marTop w:val="86"/>
          <w:marBottom w:val="0"/>
          <w:divBdr>
            <w:top w:val="none" w:sz="0" w:space="0" w:color="auto"/>
            <w:left w:val="none" w:sz="0" w:space="0" w:color="auto"/>
            <w:bottom w:val="none" w:sz="0" w:space="0" w:color="auto"/>
            <w:right w:val="none" w:sz="0" w:space="0" w:color="auto"/>
          </w:divBdr>
        </w:div>
        <w:div w:id="1512719287">
          <w:marLeft w:val="1714"/>
          <w:marRight w:val="0"/>
          <w:marTop w:val="86"/>
          <w:marBottom w:val="0"/>
          <w:divBdr>
            <w:top w:val="none" w:sz="0" w:space="0" w:color="auto"/>
            <w:left w:val="none" w:sz="0" w:space="0" w:color="auto"/>
            <w:bottom w:val="none" w:sz="0" w:space="0" w:color="auto"/>
            <w:right w:val="none" w:sz="0" w:space="0" w:color="auto"/>
          </w:divBdr>
        </w:div>
        <w:div w:id="1924022651">
          <w:marLeft w:val="1166"/>
          <w:marRight w:val="0"/>
          <w:marTop w:val="96"/>
          <w:marBottom w:val="0"/>
          <w:divBdr>
            <w:top w:val="none" w:sz="0" w:space="0" w:color="auto"/>
            <w:left w:val="none" w:sz="0" w:space="0" w:color="auto"/>
            <w:bottom w:val="none" w:sz="0" w:space="0" w:color="auto"/>
            <w:right w:val="none" w:sz="0" w:space="0" w:color="auto"/>
          </w:divBdr>
        </w:div>
        <w:div w:id="2087261464">
          <w:marLeft w:val="1166"/>
          <w:marRight w:val="0"/>
          <w:marTop w:val="96"/>
          <w:marBottom w:val="0"/>
          <w:divBdr>
            <w:top w:val="none" w:sz="0" w:space="0" w:color="auto"/>
            <w:left w:val="none" w:sz="0" w:space="0" w:color="auto"/>
            <w:bottom w:val="none" w:sz="0" w:space="0" w:color="auto"/>
            <w:right w:val="none" w:sz="0" w:space="0" w:color="auto"/>
          </w:divBdr>
        </w:div>
      </w:divsChild>
    </w:div>
    <w:div w:id="472913211">
      <w:bodyDiv w:val="1"/>
      <w:marLeft w:val="0"/>
      <w:marRight w:val="0"/>
      <w:marTop w:val="0"/>
      <w:marBottom w:val="0"/>
      <w:divBdr>
        <w:top w:val="none" w:sz="0" w:space="0" w:color="auto"/>
        <w:left w:val="none" w:sz="0" w:space="0" w:color="auto"/>
        <w:bottom w:val="none" w:sz="0" w:space="0" w:color="auto"/>
        <w:right w:val="none" w:sz="0" w:space="0" w:color="auto"/>
      </w:divBdr>
      <w:divsChild>
        <w:div w:id="170294745">
          <w:marLeft w:val="0"/>
          <w:marRight w:val="0"/>
          <w:marTop w:val="0"/>
          <w:marBottom w:val="0"/>
          <w:divBdr>
            <w:top w:val="none" w:sz="0" w:space="0" w:color="auto"/>
            <w:left w:val="none" w:sz="0" w:space="0" w:color="auto"/>
            <w:bottom w:val="none" w:sz="0" w:space="0" w:color="auto"/>
            <w:right w:val="none" w:sz="0" w:space="0" w:color="auto"/>
          </w:divBdr>
        </w:div>
      </w:divsChild>
    </w:div>
    <w:div w:id="505638147">
      <w:bodyDiv w:val="1"/>
      <w:marLeft w:val="0"/>
      <w:marRight w:val="0"/>
      <w:marTop w:val="0"/>
      <w:marBottom w:val="0"/>
      <w:divBdr>
        <w:top w:val="none" w:sz="0" w:space="0" w:color="auto"/>
        <w:left w:val="none" w:sz="0" w:space="0" w:color="auto"/>
        <w:bottom w:val="none" w:sz="0" w:space="0" w:color="auto"/>
        <w:right w:val="none" w:sz="0" w:space="0" w:color="auto"/>
      </w:divBdr>
      <w:divsChild>
        <w:div w:id="1850948996">
          <w:marLeft w:val="288"/>
          <w:marRight w:val="0"/>
          <w:marTop w:val="216"/>
          <w:marBottom w:val="0"/>
          <w:divBdr>
            <w:top w:val="none" w:sz="0" w:space="0" w:color="auto"/>
            <w:left w:val="none" w:sz="0" w:space="0" w:color="auto"/>
            <w:bottom w:val="none" w:sz="0" w:space="0" w:color="auto"/>
            <w:right w:val="none" w:sz="0" w:space="0" w:color="auto"/>
          </w:divBdr>
        </w:div>
      </w:divsChild>
    </w:div>
    <w:div w:id="509805949">
      <w:bodyDiv w:val="1"/>
      <w:marLeft w:val="0"/>
      <w:marRight w:val="0"/>
      <w:marTop w:val="0"/>
      <w:marBottom w:val="0"/>
      <w:divBdr>
        <w:top w:val="none" w:sz="0" w:space="0" w:color="auto"/>
        <w:left w:val="none" w:sz="0" w:space="0" w:color="auto"/>
        <w:bottom w:val="none" w:sz="0" w:space="0" w:color="auto"/>
        <w:right w:val="none" w:sz="0" w:space="0" w:color="auto"/>
      </w:divBdr>
      <w:divsChild>
        <w:div w:id="60954475">
          <w:marLeft w:val="288"/>
          <w:marRight w:val="0"/>
          <w:marTop w:val="216"/>
          <w:marBottom w:val="0"/>
          <w:divBdr>
            <w:top w:val="none" w:sz="0" w:space="0" w:color="auto"/>
            <w:left w:val="none" w:sz="0" w:space="0" w:color="auto"/>
            <w:bottom w:val="none" w:sz="0" w:space="0" w:color="auto"/>
            <w:right w:val="none" w:sz="0" w:space="0" w:color="auto"/>
          </w:divBdr>
        </w:div>
        <w:div w:id="193999872">
          <w:marLeft w:val="288"/>
          <w:marRight w:val="0"/>
          <w:marTop w:val="216"/>
          <w:marBottom w:val="0"/>
          <w:divBdr>
            <w:top w:val="none" w:sz="0" w:space="0" w:color="auto"/>
            <w:left w:val="none" w:sz="0" w:space="0" w:color="auto"/>
            <w:bottom w:val="none" w:sz="0" w:space="0" w:color="auto"/>
            <w:right w:val="none" w:sz="0" w:space="0" w:color="auto"/>
          </w:divBdr>
        </w:div>
        <w:div w:id="388460982">
          <w:marLeft w:val="288"/>
          <w:marRight w:val="0"/>
          <w:marTop w:val="216"/>
          <w:marBottom w:val="0"/>
          <w:divBdr>
            <w:top w:val="none" w:sz="0" w:space="0" w:color="auto"/>
            <w:left w:val="none" w:sz="0" w:space="0" w:color="auto"/>
            <w:bottom w:val="none" w:sz="0" w:space="0" w:color="auto"/>
            <w:right w:val="none" w:sz="0" w:space="0" w:color="auto"/>
          </w:divBdr>
        </w:div>
        <w:div w:id="1661153533">
          <w:marLeft w:val="288"/>
          <w:marRight w:val="0"/>
          <w:marTop w:val="216"/>
          <w:marBottom w:val="0"/>
          <w:divBdr>
            <w:top w:val="none" w:sz="0" w:space="0" w:color="auto"/>
            <w:left w:val="none" w:sz="0" w:space="0" w:color="auto"/>
            <w:bottom w:val="none" w:sz="0" w:space="0" w:color="auto"/>
            <w:right w:val="none" w:sz="0" w:space="0" w:color="auto"/>
          </w:divBdr>
        </w:div>
        <w:div w:id="2124183221">
          <w:marLeft w:val="288"/>
          <w:marRight w:val="0"/>
          <w:marTop w:val="216"/>
          <w:marBottom w:val="0"/>
          <w:divBdr>
            <w:top w:val="none" w:sz="0" w:space="0" w:color="auto"/>
            <w:left w:val="none" w:sz="0" w:space="0" w:color="auto"/>
            <w:bottom w:val="none" w:sz="0" w:space="0" w:color="auto"/>
            <w:right w:val="none" w:sz="0" w:space="0" w:color="auto"/>
          </w:divBdr>
        </w:div>
      </w:divsChild>
    </w:div>
    <w:div w:id="561792033">
      <w:bodyDiv w:val="1"/>
      <w:marLeft w:val="0"/>
      <w:marRight w:val="0"/>
      <w:marTop w:val="0"/>
      <w:marBottom w:val="0"/>
      <w:divBdr>
        <w:top w:val="none" w:sz="0" w:space="0" w:color="auto"/>
        <w:left w:val="none" w:sz="0" w:space="0" w:color="auto"/>
        <w:bottom w:val="none" w:sz="0" w:space="0" w:color="auto"/>
        <w:right w:val="none" w:sz="0" w:space="0" w:color="auto"/>
      </w:divBdr>
    </w:div>
    <w:div w:id="594704851">
      <w:bodyDiv w:val="1"/>
      <w:marLeft w:val="0"/>
      <w:marRight w:val="0"/>
      <w:marTop w:val="0"/>
      <w:marBottom w:val="0"/>
      <w:divBdr>
        <w:top w:val="none" w:sz="0" w:space="0" w:color="auto"/>
        <w:left w:val="none" w:sz="0" w:space="0" w:color="auto"/>
        <w:bottom w:val="none" w:sz="0" w:space="0" w:color="auto"/>
        <w:right w:val="none" w:sz="0" w:space="0" w:color="auto"/>
      </w:divBdr>
    </w:div>
    <w:div w:id="628902920">
      <w:bodyDiv w:val="1"/>
      <w:marLeft w:val="0"/>
      <w:marRight w:val="0"/>
      <w:marTop w:val="0"/>
      <w:marBottom w:val="0"/>
      <w:divBdr>
        <w:top w:val="none" w:sz="0" w:space="0" w:color="auto"/>
        <w:left w:val="none" w:sz="0" w:space="0" w:color="auto"/>
        <w:bottom w:val="none" w:sz="0" w:space="0" w:color="auto"/>
        <w:right w:val="none" w:sz="0" w:space="0" w:color="auto"/>
      </w:divBdr>
    </w:div>
    <w:div w:id="629362749">
      <w:bodyDiv w:val="1"/>
      <w:marLeft w:val="0"/>
      <w:marRight w:val="0"/>
      <w:marTop w:val="0"/>
      <w:marBottom w:val="0"/>
      <w:divBdr>
        <w:top w:val="none" w:sz="0" w:space="0" w:color="auto"/>
        <w:left w:val="none" w:sz="0" w:space="0" w:color="auto"/>
        <w:bottom w:val="none" w:sz="0" w:space="0" w:color="auto"/>
        <w:right w:val="none" w:sz="0" w:space="0" w:color="auto"/>
      </w:divBdr>
      <w:divsChild>
        <w:div w:id="1923830268">
          <w:marLeft w:val="288"/>
          <w:marRight w:val="0"/>
          <w:marTop w:val="216"/>
          <w:marBottom w:val="0"/>
          <w:divBdr>
            <w:top w:val="none" w:sz="0" w:space="0" w:color="auto"/>
            <w:left w:val="none" w:sz="0" w:space="0" w:color="auto"/>
            <w:bottom w:val="none" w:sz="0" w:space="0" w:color="auto"/>
            <w:right w:val="none" w:sz="0" w:space="0" w:color="auto"/>
          </w:divBdr>
        </w:div>
        <w:div w:id="1914661169">
          <w:marLeft w:val="576"/>
          <w:marRight w:val="0"/>
          <w:marTop w:val="96"/>
          <w:marBottom w:val="0"/>
          <w:divBdr>
            <w:top w:val="none" w:sz="0" w:space="0" w:color="auto"/>
            <w:left w:val="none" w:sz="0" w:space="0" w:color="auto"/>
            <w:bottom w:val="none" w:sz="0" w:space="0" w:color="auto"/>
            <w:right w:val="none" w:sz="0" w:space="0" w:color="auto"/>
          </w:divBdr>
        </w:div>
      </w:divsChild>
    </w:div>
    <w:div w:id="679889259">
      <w:bodyDiv w:val="1"/>
      <w:marLeft w:val="0"/>
      <w:marRight w:val="0"/>
      <w:marTop w:val="0"/>
      <w:marBottom w:val="0"/>
      <w:divBdr>
        <w:top w:val="none" w:sz="0" w:space="0" w:color="auto"/>
        <w:left w:val="none" w:sz="0" w:space="0" w:color="auto"/>
        <w:bottom w:val="none" w:sz="0" w:space="0" w:color="auto"/>
        <w:right w:val="none" w:sz="0" w:space="0" w:color="auto"/>
      </w:divBdr>
    </w:div>
    <w:div w:id="705374579">
      <w:bodyDiv w:val="1"/>
      <w:marLeft w:val="0"/>
      <w:marRight w:val="0"/>
      <w:marTop w:val="0"/>
      <w:marBottom w:val="0"/>
      <w:divBdr>
        <w:top w:val="none" w:sz="0" w:space="0" w:color="auto"/>
        <w:left w:val="none" w:sz="0" w:space="0" w:color="auto"/>
        <w:bottom w:val="none" w:sz="0" w:space="0" w:color="auto"/>
        <w:right w:val="none" w:sz="0" w:space="0" w:color="auto"/>
      </w:divBdr>
    </w:div>
    <w:div w:id="706880674">
      <w:bodyDiv w:val="1"/>
      <w:marLeft w:val="0"/>
      <w:marRight w:val="0"/>
      <w:marTop w:val="0"/>
      <w:marBottom w:val="0"/>
      <w:divBdr>
        <w:top w:val="none" w:sz="0" w:space="0" w:color="auto"/>
        <w:left w:val="none" w:sz="0" w:space="0" w:color="auto"/>
        <w:bottom w:val="none" w:sz="0" w:space="0" w:color="auto"/>
        <w:right w:val="none" w:sz="0" w:space="0" w:color="auto"/>
      </w:divBdr>
    </w:div>
    <w:div w:id="762385905">
      <w:bodyDiv w:val="1"/>
      <w:marLeft w:val="0"/>
      <w:marRight w:val="0"/>
      <w:marTop w:val="0"/>
      <w:marBottom w:val="0"/>
      <w:divBdr>
        <w:top w:val="none" w:sz="0" w:space="0" w:color="auto"/>
        <w:left w:val="none" w:sz="0" w:space="0" w:color="auto"/>
        <w:bottom w:val="none" w:sz="0" w:space="0" w:color="auto"/>
        <w:right w:val="none" w:sz="0" w:space="0" w:color="auto"/>
      </w:divBdr>
      <w:divsChild>
        <w:div w:id="585651037">
          <w:marLeft w:val="2246"/>
          <w:marRight w:val="0"/>
          <w:marTop w:val="77"/>
          <w:marBottom w:val="0"/>
          <w:divBdr>
            <w:top w:val="none" w:sz="0" w:space="0" w:color="auto"/>
            <w:left w:val="none" w:sz="0" w:space="0" w:color="auto"/>
            <w:bottom w:val="none" w:sz="0" w:space="0" w:color="auto"/>
            <w:right w:val="none" w:sz="0" w:space="0" w:color="auto"/>
          </w:divBdr>
        </w:div>
        <w:div w:id="1014264698">
          <w:marLeft w:val="2246"/>
          <w:marRight w:val="0"/>
          <w:marTop w:val="77"/>
          <w:marBottom w:val="0"/>
          <w:divBdr>
            <w:top w:val="none" w:sz="0" w:space="0" w:color="auto"/>
            <w:left w:val="none" w:sz="0" w:space="0" w:color="auto"/>
            <w:bottom w:val="none" w:sz="0" w:space="0" w:color="auto"/>
            <w:right w:val="none" w:sz="0" w:space="0" w:color="auto"/>
          </w:divBdr>
        </w:div>
        <w:div w:id="1458180844">
          <w:marLeft w:val="1714"/>
          <w:marRight w:val="0"/>
          <w:marTop w:val="86"/>
          <w:marBottom w:val="0"/>
          <w:divBdr>
            <w:top w:val="none" w:sz="0" w:space="0" w:color="auto"/>
            <w:left w:val="none" w:sz="0" w:space="0" w:color="auto"/>
            <w:bottom w:val="none" w:sz="0" w:space="0" w:color="auto"/>
            <w:right w:val="none" w:sz="0" w:space="0" w:color="auto"/>
          </w:divBdr>
        </w:div>
        <w:div w:id="1825931100">
          <w:marLeft w:val="2246"/>
          <w:marRight w:val="0"/>
          <w:marTop w:val="77"/>
          <w:marBottom w:val="0"/>
          <w:divBdr>
            <w:top w:val="none" w:sz="0" w:space="0" w:color="auto"/>
            <w:left w:val="none" w:sz="0" w:space="0" w:color="auto"/>
            <w:bottom w:val="none" w:sz="0" w:space="0" w:color="auto"/>
            <w:right w:val="none" w:sz="0" w:space="0" w:color="auto"/>
          </w:divBdr>
        </w:div>
        <w:div w:id="1902280329">
          <w:marLeft w:val="1714"/>
          <w:marRight w:val="0"/>
          <w:marTop w:val="86"/>
          <w:marBottom w:val="0"/>
          <w:divBdr>
            <w:top w:val="none" w:sz="0" w:space="0" w:color="auto"/>
            <w:left w:val="none" w:sz="0" w:space="0" w:color="auto"/>
            <w:bottom w:val="none" w:sz="0" w:space="0" w:color="auto"/>
            <w:right w:val="none" w:sz="0" w:space="0" w:color="auto"/>
          </w:divBdr>
        </w:div>
        <w:div w:id="2042512641">
          <w:marLeft w:val="2246"/>
          <w:marRight w:val="0"/>
          <w:marTop w:val="77"/>
          <w:marBottom w:val="0"/>
          <w:divBdr>
            <w:top w:val="none" w:sz="0" w:space="0" w:color="auto"/>
            <w:left w:val="none" w:sz="0" w:space="0" w:color="auto"/>
            <w:bottom w:val="none" w:sz="0" w:space="0" w:color="auto"/>
            <w:right w:val="none" w:sz="0" w:space="0" w:color="auto"/>
          </w:divBdr>
        </w:div>
        <w:div w:id="2084915245">
          <w:marLeft w:val="2246"/>
          <w:marRight w:val="0"/>
          <w:marTop w:val="77"/>
          <w:marBottom w:val="0"/>
          <w:divBdr>
            <w:top w:val="none" w:sz="0" w:space="0" w:color="auto"/>
            <w:left w:val="none" w:sz="0" w:space="0" w:color="auto"/>
            <w:bottom w:val="none" w:sz="0" w:space="0" w:color="auto"/>
            <w:right w:val="none" w:sz="0" w:space="0" w:color="auto"/>
          </w:divBdr>
        </w:div>
      </w:divsChild>
    </w:div>
    <w:div w:id="782727557">
      <w:bodyDiv w:val="1"/>
      <w:marLeft w:val="0"/>
      <w:marRight w:val="0"/>
      <w:marTop w:val="0"/>
      <w:marBottom w:val="0"/>
      <w:divBdr>
        <w:top w:val="none" w:sz="0" w:space="0" w:color="auto"/>
        <w:left w:val="none" w:sz="0" w:space="0" w:color="auto"/>
        <w:bottom w:val="none" w:sz="0" w:space="0" w:color="auto"/>
        <w:right w:val="none" w:sz="0" w:space="0" w:color="auto"/>
      </w:divBdr>
      <w:divsChild>
        <w:div w:id="364059784">
          <w:marLeft w:val="576"/>
          <w:marRight w:val="0"/>
          <w:marTop w:val="96"/>
          <w:marBottom w:val="0"/>
          <w:divBdr>
            <w:top w:val="none" w:sz="0" w:space="0" w:color="auto"/>
            <w:left w:val="none" w:sz="0" w:space="0" w:color="auto"/>
            <w:bottom w:val="none" w:sz="0" w:space="0" w:color="auto"/>
            <w:right w:val="none" w:sz="0" w:space="0" w:color="auto"/>
          </w:divBdr>
        </w:div>
        <w:div w:id="1642464849">
          <w:marLeft w:val="576"/>
          <w:marRight w:val="0"/>
          <w:marTop w:val="96"/>
          <w:marBottom w:val="0"/>
          <w:divBdr>
            <w:top w:val="none" w:sz="0" w:space="0" w:color="auto"/>
            <w:left w:val="none" w:sz="0" w:space="0" w:color="auto"/>
            <w:bottom w:val="none" w:sz="0" w:space="0" w:color="auto"/>
            <w:right w:val="none" w:sz="0" w:space="0" w:color="auto"/>
          </w:divBdr>
        </w:div>
        <w:div w:id="1656953745">
          <w:marLeft w:val="576"/>
          <w:marRight w:val="0"/>
          <w:marTop w:val="96"/>
          <w:marBottom w:val="0"/>
          <w:divBdr>
            <w:top w:val="none" w:sz="0" w:space="0" w:color="auto"/>
            <w:left w:val="none" w:sz="0" w:space="0" w:color="auto"/>
            <w:bottom w:val="none" w:sz="0" w:space="0" w:color="auto"/>
            <w:right w:val="none" w:sz="0" w:space="0" w:color="auto"/>
          </w:divBdr>
        </w:div>
      </w:divsChild>
    </w:div>
    <w:div w:id="841821548">
      <w:bodyDiv w:val="1"/>
      <w:marLeft w:val="0"/>
      <w:marRight w:val="0"/>
      <w:marTop w:val="0"/>
      <w:marBottom w:val="0"/>
      <w:divBdr>
        <w:top w:val="none" w:sz="0" w:space="0" w:color="auto"/>
        <w:left w:val="none" w:sz="0" w:space="0" w:color="auto"/>
        <w:bottom w:val="none" w:sz="0" w:space="0" w:color="auto"/>
        <w:right w:val="none" w:sz="0" w:space="0" w:color="auto"/>
      </w:divBdr>
    </w:div>
    <w:div w:id="856311301">
      <w:bodyDiv w:val="1"/>
      <w:marLeft w:val="0"/>
      <w:marRight w:val="0"/>
      <w:marTop w:val="0"/>
      <w:marBottom w:val="0"/>
      <w:divBdr>
        <w:top w:val="none" w:sz="0" w:space="0" w:color="auto"/>
        <w:left w:val="none" w:sz="0" w:space="0" w:color="auto"/>
        <w:bottom w:val="none" w:sz="0" w:space="0" w:color="auto"/>
        <w:right w:val="none" w:sz="0" w:space="0" w:color="auto"/>
      </w:divBdr>
    </w:div>
    <w:div w:id="868684250">
      <w:bodyDiv w:val="1"/>
      <w:marLeft w:val="0"/>
      <w:marRight w:val="0"/>
      <w:marTop w:val="0"/>
      <w:marBottom w:val="0"/>
      <w:divBdr>
        <w:top w:val="none" w:sz="0" w:space="0" w:color="auto"/>
        <w:left w:val="none" w:sz="0" w:space="0" w:color="auto"/>
        <w:bottom w:val="none" w:sz="0" w:space="0" w:color="auto"/>
        <w:right w:val="none" w:sz="0" w:space="0" w:color="auto"/>
      </w:divBdr>
    </w:div>
    <w:div w:id="885263679">
      <w:bodyDiv w:val="1"/>
      <w:marLeft w:val="0"/>
      <w:marRight w:val="0"/>
      <w:marTop w:val="0"/>
      <w:marBottom w:val="0"/>
      <w:divBdr>
        <w:top w:val="none" w:sz="0" w:space="0" w:color="auto"/>
        <w:left w:val="none" w:sz="0" w:space="0" w:color="auto"/>
        <w:bottom w:val="none" w:sz="0" w:space="0" w:color="auto"/>
        <w:right w:val="none" w:sz="0" w:space="0" w:color="auto"/>
      </w:divBdr>
      <w:divsChild>
        <w:div w:id="265117570">
          <w:marLeft w:val="576"/>
          <w:marRight w:val="0"/>
          <w:marTop w:val="96"/>
          <w:marBottom w:val="0"/>
          <w:divBdr>
            <w:top w:val="none" w:sz="0" w:space="0" w:color="auto"/>
            <w:left w:val="none" w:sz="0" w:space="0" w:color="auto"/>
            <w:bottom w:val="none" w:sz="0" w:space="0" w:color="auto"/>
            <w:right w:val="none" w:sz="0" w:space="0" w:color="auto"/>
          </w:divBdr>
        </w:div>
        <w:div w:id="703679668">
          <w:marLeft w:val="576"/>
          <w:marRight w:val="0"/>
          <w:marTop w:val="96"/>
          <w:marBottom w:val="0"/>
          <w:divBdr>
            <w:top w:val="none" w:sz="0" w:space="0" w:color="auto"/>
            <w:left w:val="none" w:sz="0" w:space="0" w:color="auto"/>
            <w:bottom w:val="none" w:sz="0" w:space="0" w:color="auto"/>
            <w:right w:val="none" w:sz="0" w:space="0" w:color="auto"/>
          </w:divBdr>
        </w:div>
        <w:div w:id="1995644922">
          <w:marLeft w:val="576"/>
          <w:marRight w:val="0"/>
          <w:marTop w:val="96"/>
          <w:marBottom w:val="0"/>
          <w:divBdr>
            <w:top w:val="none" w:sz="0" w:space="0" w:color="auto"/>
            <w:left w:val="none" w:sz="0" w:space="0" w:color="auto"/>
            <w:bottom w:val="none" w:sz="0" w:space="0" w:color="auto"/>
            <w:right w:val="none" w:sz="0" w:space="0" w:color="auto"/>
          </w:divBdr>
        </w:div>
        <w:div w:id="2045594183">
          <w:marLeft w:val="576"/>
          <w:marRight w:val="0"/>
          <w:marTop w:val="96"/>
          <w:marBottom w:val="0"/>
          <w:divBdr>
            <w:top w:val="none" w:sz="0" w:space="0" w:color="auto"/>
            <w:left w:val="none" w:sz="0" w:space="0" w:color="auto"/>
            <w:bottom w:val="none" w:sz="0" w:space="0" w:color="auto"/>
            <w:right w:val="none" w:sz="0" w:space="0" w:color="auto"/>
          </w:divBdr>
        </w:div>
      </w:divsChild>
    </w:div>
    <w:div w:id="892934866">
      <w:bodyDiv w:val="1"/>
      <w:marLeft w:val="0"/>
      <w:marRight w:val="0"/>
      <w:marTop w:val="0"/>
      <w:marBottom w:val="0"/>
      <w:divBdr>
        <w:top w:val="none" w:sz="0" w:space="0" w:color="auto"/>
        <w:left w:val="none" w:sz="0" w:space="0" w:color="auto"/>
        <w:bottom w:val="none" w:sz="0" w:space="0" w:color="auto"/>
        <w:right w:val="none" w:sz="0" w:space="0" w:color="auto"/>
      </w:divBdr>
      <w:divsChild>
        <w:div w:id="147596447">
          <w:marLeft w:val="576"/>
          <w:marRight w:val="0"/>
          <w:marTop w:val="96"/>
          <w:marBottom w:val="0"/>
          <w:divBdr>
            <w:top w:val="none" w:sz="0" w:space="0" w:color="auto"/>
            <w:left w:val="none" w:sz="0" w:space="0" w:color="auto"/>
            <w:bottom w:val="none" w:sz="0" w:space="0" w:color="auto"/>
            <w:right w:val="none" w:sz="0" w:space="0" w:color="auto"/>
          </w:divBdr>
        </w:div>
        <w:div w:id="412968506">
          <w:marLeft w:val="576"/>
          <w:marRight w:val="0"/>
          <w:marTop w:val="96"/>
          <w:marBottom w:val="0"/>
          <w:divBdr>
            <w:top w:val="none" w:sz="0" w:space="0" w:color="auto"/>
            <w:left w:val="none" w:sz="0" w:space="0" w:color="auto"/>
            <w:bottom w:val="none" w:sz="0" w:space="0" w:color="auto"/>
            <w:right w:val="none" w:sz="0" w:space="0" w:color="auto"/>
          </w:divBdr>
        </w:div>
        <w:div w:id="1351881947">
          <w:marLeft w:val="576"/>
          <w:marRight w:val="0"/>
          <w:marTop w:val="96"/>
          <w:marBottom w:val="0"/>
          <w:divBdr>
            <w:top w:val="none" w:sz="0" w:space="0" w:color="auto"/>
            <w:left w:val="none" w:sz="0" w:space="0" w:color="auto"/>
            <w:bottom w:val="none" w:sz="0" w:space="0" w:color="auto"/>
            <w:right w:val="none" w:sz="0" w:space="0" w:color="auto"/>
          </w:divBdr>
        </w:div>
        <w:div w:id="2020548189">
          <w:marLeft w:val="576"/>
          <w:marRight w:val="0"/>
          <w:marTop w:val="96"/>
          <w:marBottom w:val="0"/>
          <w:divBdr>
            <w:top w:val="none" w:sz="0" w:space="0" w:color="auto"/>
            <w:left w:val="none" w:sz="0" w:space="0" w:color="auto"/>
            <w:bottom w:val="none" w:sz="0" w:space="0" w:color="auto"/>
            <w:right w:val="none" w:sz="0" w:space="0" w:color="auto"/>
          </w:divBdr>
        </w:div>
      </w:divsChild>
    </w:div>
    <w:div w:id="970131817">
      <w:bodyDiv w:val="1"/>
      <w:marLeft w:val="0"/>
      <w:marRight w:val="0"/>
      <w:marTop w:val="0"/>
      <w:marBottom w:val="0"/>
      <w:divBdr>
        <w:top w:val="none" w:sz="0" w:space="0" w:color="auto"/>
        <w:left w:val="none" w:sz="0" w:space="0" w:color="auto"/>
        <w:bottom w:val="none" w:sz="0" w:space="0" w:color="auto"/>
        <w:right w:val="none" w:sz="0" w:space="0" w:color="auto"/>
      </w:divBdr>
    </w:div>
    <w:div w:id="980886007">
      <w:bodyDiv w:val="1"/>
      <w:marLeft w:val="0"/>
      <w:marRight w:val="0"/>
      <w:marTop w:val="0"/>
      <w:marBottom w:val="0"/>
      <w:divBdr>
        <w:top w:val="none" w:sz="0" w:space="0" w:color="auto"/>
        <w:left w:val="none" w:sz="0" w:space="0" w:color="auto"/>
        <w:bottom w:val="none" w:sz="0" w:space="0" w:color="auto"/>
        <w:right w:val="none" w:sz="0" w:space="0" w:color="auto"/>
      </w:divBdr>
      <w:divsChild>
        <w:div w:id="94787975">
          <w:marLeft w:val="576"/>
          <w:marRight w:val="0"/>
          <w:marTop w:val="96"/>
          <w:marBottom w:val="0"/>
          <w:divBdr>
            <w:top w:val="none" w:sz="0" w:space="0" w:color="auto"/>
            <w:left w:val="none" w:sz="0" w:space="0" w:color="auto"/>
            <w:bottom w:val="none" w:sz="0" w:space="0" w:color="auto"/>
            <w:right w:val="none" w:sz="0" w:space="0" w:color="auto"/>
          </w:divBdr>
        </w:div>
        <w:div w:id="958493220">
          <w:marLeft w:val="576"/>
          <w:marRight w:val="0"/>
          <w:marTop w:val="96"/>
          <w:marBottom w:val="0"/>
          <w:divBdr>
            <w:top w:val="none" w:sz="0" w:space="0" w:color="auto"/>
            <w:left w:val="none" w:sz="0" w:space="0" w:color="auto"/>
            <w:bottom w:val="none" w:sz="0" w:space="0" w:color="auto"/>
            <w:right w:val="none" w:sz="0" w:space="0" w:color="auto"/>
          </w:divBdr>
        </w:div>
        <w:div w:id="969752072">
          <w:marLeft w:val="576"/>
          <w:marRight w:val="0"/>
          <w:marTop w:val="96"/>
          <w:marBottom w:val="0"/>
          <w:divBdr>
            <w:top w:val="none" w:sz="0" w:space="0" w:color="auto"/>
            <w:left w:val="none" w:sz="0" w:space="0" w:color="auto"/>
            <w:bottom w:val="none" w:sz="0" w:space="0" w:color="auto"/>
            <w:right w:val="none" w:sz="0" w:space="0" w:color="auto"/>
          </w:divBdr>
        </w:div>
        <w:div w:id="1381591906">
          <w:marLeft w:val="576"/>
          <w:marRight w:val="0"/>
          <w:marTop w:val="96"/>
          <w:marBottom w:val="0"/>
          <w:divBdr>
            <w:top w:val="none" w:sz="0" w:space="0" w:color="auto"/>
            <w:left w:val="none" w:sz="0" w:space="0" w:color="auto"/>
            <w:bottom w:val="none" w:sz="0" w:space="0" w:color="auto"/>
            <w:right w:val="none" w:sz="0" w:space="0" w:color="auto"/>
          </w:divBdr>
        </w:div>
      </w:divsChild>
    </w:div>
    <w:div w:id="1028915232">
      <w:bodyDiv w:val="1"/>
      <w:marLeft w:val="0"/>
      <w:marRight w:val="0"/>
      <w:marTop w:val="0"/>
      <w:marBottom w:val="0"/>
      <w:divBdr>
        <w:top w:val="none" w:sz="0" w:space="0" w:color="auto"/>
        <w:left w:val="none" w:sz="0" w:space="0" w:color="auto"/>
        <w:bottom w:val="none" w:sz="0" w:space="0" w:color="auto"/>
        <w:right w:val="none" w:sz="0" w:space="0" w:color="auto"/>
      </w:divBdr>
    </w:div>
    <w:div w:id="1182664346">
      <w:bodyDiv w:val="1"/>
      <w:marLeft w:val="0"/>
      <w:marRight w:val="0"/>
      <w:marTop w:val="0"/>
      <w:marBottom w:val="0"/>
      <w:divBdr>
        <w:top w:val="none" w:sz="0" w:space="0" w:color="auto"/>
        <w:left w:val="none" w:sz="0" w:space="0" w:color="auto"/>
        <w:bottom w:val="none" w:sz="0" w:space="0" w:color="auto"/>
        <w:right w:val="none" w:sz="0" w:space="0" w:color="auto"/>
      </w:divBdr>
    </w:div>
    <w:div w:id="1204749970">
      <w:bodyDiv w:val="1"/>
      <w:marLeft w:val="0"/>
      <w:marRight w:val="0"/>
      <w:marTop w:val="0"/>
      <w:marBottom w:val="0"/>
      <w:divBdr>
        <w:top w:val="none" w:sz="0" w:space="0" w:color="auto"/>
        <w:left w:val="none" w:sz="0" w:space="0" w:color="auto"/>
        <w:bottom w:val="none" w:sz="0" w:space="0" w:color="auto"/>
        <w:right w:val="none" w:sz="0" w:space="0" w:color="auto"/>
      </w:divBdr>
    </w:div>
    <w:div w:id="1219512196">
      <w:bodyDiv w:val="1"/>
      <w:marLeft w:val="0"/>
      <w:marRight w:val="0"/>
      <w:marTop w:val="0"/>
      <w:marBottom w:val="0"/>
      <w:divBdr>
        <w:top w:val="none" w:sz="0" w:space="0" w:color="auto"/>
        <w:left w:val="none" w:sz="0" w:space="0" w:color="auto"/>
        <w:bottom w:val="none" w:sz="0" w:space="0" w:color="auto"/>
        <w:right w:val="none" w:sz="0" w:space="0" w:color="auto"/>
      </w:divBdr>
      <w:divsChild>
        <w:div w:id="415977027">
          <w:marLeft w:val="547"/>
          <w:marRight w:val="0"/>
          <w:marTop w:val="115"/>
          <w:marBottom w:val="0"/>
          <w:divBdr>
            <w:top w:val="none" w:sz="0" w:space="0" w:color="auto"/>
            <w:left w:val="none" w:sz="0" w:space="0" w:color="auto"/>
            <w:bottom w:val="none" w:sz="0" w:space="0" w:color="auto"/>
            <w:right w:val="none" w:sz="0" w:space="0" w:color="auto"/>
          </w:divBdr>
        </w:div>
        <w:div w:id="1843397624">
          <w:marLeft w:val="1166"/>
          <w:marRight w:val="0"/>
          <w:marTop w:val="96"/>
          <w:marBottom w:val="0"/>
          <w:divBdr>
            <w:top w:val="none" w:sz="0" w:space="0" w:color="auto"/>
            <w:left w:val="none" w:sz="0" w:space="0" w:color="auto"/>
            <w:bottom w:val="none" w:sz="0" w:space="0" w:color="auto"/>
            <w:right w:val="none" w:sz="0" w:space="0" w:color="auto"/>
          </w:divBdr>
        </w:div>
      </w:divsChild>
    </w:div>
    <w:div w:id="1304970991">
      <w:bodyDiv w:val="1"/>
      <w:marLeft w:val="0"/>
      <w:marRight w:val="0"/>
      <w:marTop w:val="0"/>
      <w:marBottom w:val="0"/>
      <w:divBdr>
        <w:top w:val="none" w:sz="0" w:space="0" w:color="auto"/>
        <w:left w:val="none" w:sz="0" w:space="0" w:color="auto"/>
        <w:bottom w:val="none" w:sz="0" w:space="0" w:color="auto"/>
        <w:right w:val="none" w:sz="0" w:space="0" w:color="auto"/>
      </w:divBdr>
    </w:div>
    <w:div w:id="1308780710">
      <w:bodyDiv w:val="1"/>
      <w:marLeft w:val="0"/>
      <w:marRight w:val="0"/>
      <w:marTop w:val="0"/>
      <w:marBottom w:val="0"/>
      <w:divBdr>
        <w:top w:val="none" w:sz="0" w:space="0" w:color="auto"/>
        <w:left w:val="none" w:sz="0" w:space="0" w:color="auto"/>
        <w:bottom w:val="none" w:sz="0" w:space="0" w:color="auto"/>
        <w:right w:val="none" w:sz="0" w:space="0" w:color="auto"/>
      </w:divBdr>
    </w:div>
    <w:div w:id="1423724772">
      <w:bodyDiv w:val="1"/>
      <w:marLeft w:val="0"/>
      <w:marRight w:val="0"/>
      <w:marTop w:val="0"/>
      <w:marBottom w:val="0"/>
      <w:divBdr>
        <w:top w:val="none" w:sz="0" w:space="0" w:color="auto"/>
        <w:left w:val="none" w:sz="0" w:space="0" w:color="auto"/>
        <w:bottom w:val="none" w:sz="0" w:space="0" w:color="auto"/>
        <w:right w:val="none" w:sz="0" w:space="0" w:color="auto"/>
      </w:divBdr>
    </w:div>
    <w:div w:id="1437020349">
      <w:bodyDiv w:val="1"/>
      <w:marLeft w:val="0"/>
      <w:marRight w:val="0"/>
      <w:marTop w:val="0"/>
      <w:marBottom w:val="0"/>
      <w:divBdr>
        <w:top w:val="none" w:sz="0" w:space="0" w:color="auto"/>
        <w:left w:val="none" w:sz="0" w:space="0" w:color="auto"/>
        <w:bottom w:val="none" w:sz="0" w:space="0" w:color="auto"/>
        <w:right w:val="none" w:sz="0" w:space="0" w:color="auto"/>
      </w:divBdr>
      <w:divsChild>
        <w:div w:id="2065785419">
          <w:marLeft w:val="576"/>
          <w:marRight w:val="0"/>
          <w:marTop w:val="96"/>
          <w:marBottom w:val="0"/>
          <w:divBdr>
            <w:top w:val="none" w:sz="0" w:space="0" w:color="auto"/>
            <w:left w:val="none" w:sz="0" w:space="0" w:color="auto"/>
            <w:bottom w:val="none" w:sz="0" w:space="0" w:color="auto"/>
            <w:right w:val="none" w:sz="0" w:space="0" w:color="auto"/>
          </w:divBdr>
        </w:div>
        <w:div w:id="1152984610">
          <w:marLeft w:val="1123"/>
          <w:marRight w:val="0"/>
          <w:marTop w:val="34"/>
          <w:marBottom w:val="0"/>
          <w:divBdr>
            <w:top w:val="none" w:sz="0" w:space="0" w:color="auto"/>
            <w:left w:val="none" w:sz="0" w:space="0" w:color="auto"/>
            <w:bottom w:val="none" w:sz="0" w:space="0" w:color="auto"/>
            <w:right w:val="none" w:sz="0" w:space="0" w:color="auto"/>
          </w:divBdr>
        </w:div>
        <w:div w:id="152920083">
          <w:marLeft w:val="1123"/>
          <w:marRight w:val="0"/>
          <w:marTop w:val="34"/>
          <w:marBottom w:val="0"/>
          <w:divBdr>
            <w:top w:val="none" w:sz="0" w:space="0" w:color="auto"/>
            <w:left w:val="none" w:sz="0" w:space="0" w:color="auto"/>
            <w:bottom w:val="none" w:sz="0" w:space="0" w:color="auto"/>
            <w:right w:val="none" w:sz="0" w:space="0" w:color="auto"/>
          </w:divBdr>
        </w:div>
      </w:divsChild>
    </w:div>
    <w:div w:id="1441876373">
      <w:bodyDiv w:val="1"/>
      <w:marLeft w:val="0"/>
      <w:marRight w:val="0"/>
      <w:marTop w:val="0"/>
      <w:marBottom w:val="0"/>
      <w:divBdr>
        <w:top w:val="none" w:sz="0" w:space="0" w:color="auto"/>
        <w:left w:val="none" w:sz="0" w:space="0" w:color="auto"/>
        <w:bottom w:val="none" w:sz="0" w:space="0" w:color="auto"/>
        <w:right w:val="none" w:sz="0" w:space="0" w:color="auto"/>
      </w:divBdr>
    </w:div>
    <w:div w:id="1447042300">
      <w:bodyDiv w:val="1"/>
      <w:marLeft w:val="0"/>
      <w:marRight w:val="0"/>
      <w:marTop w:val="0"/>
      <w:marBottom w:val="0"/>
      <w:divBdr>
        <w:top w:val="none" w:sz="0" w:space="0" w:color="auto"/>
        <w:left w:val="none" w:sz="0" w:space="0" w:color="auto"/>
        <w:bottom w:val="none" w:sz="0" w:space="0" w:color="auto"/>
        <w:right w:val="none" w:sz="0" w:space="0" w:color="auto"/>
      </w:divBdr>
    </w:div>
    <w:div w:id="1525904861">
      <w:bodyDiv w:val="1"/>
      <w:marLeft w:val="0"/>
      <w:marRight w:val="0"/>
      <w:marTop w:val="0"/>
      <w:marBottom w:val="0"/>
      <w:divBdr>
        <w:top w:val="none" w:sz="0" w:space="0" w:color="auto"/>
        <w:left w:val="none" w:sz="0" w:space="0" w:color="auto"/>
        <w:bottom w:val="none" w:sz="0" w:space="0" w:color="auto"/>
        <w:right w:val="none" w:sz="0" w:space="0" w:color="auto"/>
      </w:divBdr>
      <w:divsChild>
        <w:div w:id="952369334">
          <w:marLeft w:val="576"/>
          <w:marRight w:val="0"/>
          <w:marTop w:val="96"/>
          <w:marBottom w:val="0"/>
          <w:divBdr>
            <w:top w:val="none" w:sz="0" w:space="0" w:color="auto"/>
            <w:left w:val="none" w:sz="0" w:space="0" w:color="auto"/>
            <w:bottom w:val="none" w:sz="0" w:space="0" w:color="auto"/>
            <w:right w:val="none" w:sz="0" w:space="0" w:color="auto"/>
          </w:divBdr>
        </w:div>
      </w:divsChild>
    </w:div>
    <w:div w:id="1527910601">
      <w:bodyDiv w:val="1"/>
      <w:marLeft w:val="0"/>
      <w:marRight w:val="0"/>
      <w:marTop w:val="0"/>
      <w:marBottom w:val="0"/>
      <w:divBdr>
        <w:top w:val="none" w:sz="0" w:space="0" w:color="auto"/>
        <w:left w:val="none" w:sz="0" w:space="0" w:color="auto"/>
        <w:bottom w:val="none" w:sz="0" w:space="0" w:color="auto"/>
        <w:right w:val="none" w:sz="0" w:space="0" w:color="auto"/>
      </w:divBdr>
    </w:div>
    <w:div w:id="1574311357">
      <w:bodyDiv w:val="1"/>
      <w:marLeft w:val="0"/>
      <w:marRight w:val="0"/>
      <w:marTop w:val="0"/>
      <w:marBottom w:val="0"/>
      <w:divBdr>
        <w:top w:val="none" w:sz="0" w:space="0" w:color="auto"/>
        <w:left w:val="none" w:sz="0" w:space="0" w:color="auto"/>
        <w:bottom w:val="none" w:sz="0" w:space="0" w:color="auto"/>
        <w:right w:val="none" w:sz="0" w:space="0" w:color="auto"/>
      </w:divBdr>
    </w:div>
    <w:div w:id="1616867656">
      <w:bodyDiv w:val="1"/>
      <w:marLeft w:val="0"/>
      <w:marRight w:val="0"/>
      <w:marTop w:val="0"/>
      <w:marBottom w:val="0"/>
      <w:divBdr>
        <w:top w:val="none" w:sz="0" w:space="0" w:color="auto"/>
        <w:left w:val="none" w:sz="0" w:space="0" w:color="auto"/>
        <w:bottom w:val="none" w:sz="0" w:space="0" w:color="auto"/>
        <w:right w:val="none" w:sz="0" w:space="0" w:color="auto"/>
      </w:divBdr>
    </w:div>
    <w:div w:id="1632830678">
      <w:bodyDiv w:val="1"/>
      <w:marLeft w:val="0"/>
      <w:marRight w:val="0"/>
      <w:marTop w:val="0"/>
      <w:marBottom w:val="0"/>
      <w:divBdr>
        <w:top w:val="none" w:sz="0" w:space="0" w:color="auto"/>
        <w:left w:val="none" w:sz="0" w:space="0" w:color="auto"/>
        <w:bottom w:val="none" w:sz="0" w:space="0" w:color="auto"/>
        <w:right w:val="none" w:sz="0" w:space="0" w:color="auto"/>
      </w:divBdr>
      <w:divsChild>
        <w:div w:id="1401950268">
          <w:marLeft w:val="288"/>
          <w:marRight w:val="0"/>
          <w:marTop w:val="216"/>
          <w:marBottom w:val="0"/>
          <w:divBdr>
            <w:top w:val="none" w:sz="0" w:space="0" w:color="auto"/>
            <w:left w:val="none" w:sz="0" w:space="0" w:color="auto"/>
            <w:bottom w:val="none" w:sz="0" w:space="0" w:color="auto"/>
            <w:right w:val="none" w:sz="0" w:space="0" w:color="auto"/>
          </w:divBdr>
        </w:div>
      </w:divsChild>
    </w:div>
    <w:div w:id="1734086618">
      <w:bodyDiv w:val="1"/>
      <w:marLeft w:val="0"/>
      <w:marRight w:val="0"/>
      <w:marTop w:val="0"/>
      <w:marBottom w:val="0"/>
      <w:divBdr>
        <w:top w:val="none" w:sz="0" w:space="0" w:color="auto"/>
        <w:left w:val="none" w:sz="0" w:space="0" w:color="auto"/>
        <w:bottom w:val="none" w:sz="0" w:space="0" w:color="auto"/>
        <w:right w:val="none" w:sz="0" w:space="0" w:color="auto"/>
      </w:divBdr>
    </w:div>
    <w:div w:id="1739816705">
      <w:bodyDiv w:val="1"/>
      <w:marLeft w:val="0"/>
      <w:marRight w:val="0"/>
      <w:marTop w:val="0"/>
      <w:marBottom w:val="0"/>
      <w:divBdr>
        <w:top w:val="none" w:sz="0" w:space="0" w:color="auto"/>
        <w:left w:val="none" w:sz="0" w:space="0" w:color="auto"/>
        <w:bottom w:val="none" w:sz="0" w:space="0" w:color="auto"/>
        <w:right w:val="none" w:sz="0" w:space="0" w:color="auto"/>
      </w:divBdr>
      <w:divsChild>
        <w:div w:id="1818572553">
          <w:marLeft w:val="288"/>
          <w:marRight w:val="0"/>
          <w:marTop w:val="216"/>
          <w:marBottom w:val="0"/>
          <w:divBdr>
            <w:top w:val="none" w:sz="0" w:space="0" w:color="auto"/>
            <w:left w:val="none" w:sz="0" w:space="0" w:color="auto"/>
            <w:bottom w:val="none" w:sz="0" w:space="0" w:color="auto"/>
            <w:right w:val="none" w:sz="0" w:space="0" w:color="auto"/>
          </w:divBdr>
        </w:div>
      </w:divsChild>
    </w:div>
    <w:div w:id="1766224189">
      <w:bodyDiv w:val="1"/>
      <w:marLeft w:val="0"/>
      <w:marRight w:val="0"/>
      <w:marTop w:val="0"/>
      <w:marBottom w:val="0"/>
      <w:divBdr>
        <w:top w:val="none" w:sz="0" w:space="0" w:color="auto"/>
        <w:left w:val="none" w:sz="0" w:space="0" w:color="auto"/>
        <w:bottom w:val="none" w:sz="0" w:space="0" w:color="auto"/>
        <w:right w:val="none" w:sz="0" w:space="0" w:color="auto"/>
      </w:divBdr>
    </w:div>
    <w:div w:id="1808159282">
      <w:bodyDiv w:val="1"/>
      <w:marLeft w:val="0"/>
      <w:marRight w:val="0"/>
      <w:marTop w:val="0"/>
      <w:marBottom w:val="0"/>
      <w:divBdr>
        <w:top w:val="none" w:sz="0" w:space="0" w:color="auto"/>
        <w:left w:val="none" w:sz="0" w:space="0" w:color="auto"/>
        <w:bottom w:val="none" w:sz="0" w:space="0" w:color="auto"/>
        <w:right w:val="none" w:sz="0" w:space="0" w:color="auto"/>
      </w:divBdr>
    </w:div>
    <w:div w:id="1861121621">
      <w:bodyDiv w:val="1"/>
      <w:marLeft w:val="0"/>
      <w:marRight w:val="0"/>
      <w:marTop w:val="0"/>
      <w:marBottom w:val="0"/>
      <w:divBdr>
        <w:top w:val="none" w:sz="0" w:space="0" w:color="auto"/>
        <w:left w:val="none" w:sz="0" w:space="0" w:color="auto"/>
        <w:bottom w:val="none" w:sz="0" w:space="0" w:color="auto"/>
        <w:right w:val="none" w:sz="0" w:space="0" w:color="auto"/>
      </w:divBdr>
    </w:div>
    <w:div w:id="1891720982">
      <w:bodyDiv w:val="1"/>
      <w:marLeft w:val="0"/>
      <w:marRight w:val="0"/>
      <w:marTop w:val="0"/>
      <w:marBottom w:val="0"/>
      <w:divBdr>
        <w:top w:val="none" w:sz="0" w:space="0" w:color="auto"/>
        <w:left w:val="none" w:sz="0" w:space="0" w:color="auto"/>
        <w:bottom w:val="none" w:sz="0" w:space="0" w:color="auto"/>
        <w:right w:val="none" w:sz="0" w:space="0" w:color="auto"/>
      </w:divBdr>
    </w:div>
    <w:div w:id="1903177636">
      <w:bodyDiv w:val="1"/>
      <w:marLeft w:val="0"/>
      <w:marRight w:val="0"/>
      <w:marTop w:val="0"/>
      <w:marBottom w:val="0"/>
      <w:divBdr>
        <w:top w:val="none" w:sz="0" w:space="0" w:color="auto"/>
        <w:left w:val="none" w:sz="0" w:space="0" w:color="auto"/>
        <w:bottom w:val="none" w:sz="0" w:space="0" w:color="auto"/>
        <w:right w:val="none" w:sz="0" w:space="0" w:color="auto"/>
      </w:divBdr>
    </w:div>
    <w:div w:id="2026974114">
      <w:bodyDiv w:val="1"/>
      <w:marLeft w:val="0"/>
      <w:marRight w:val="0"/>
      <w:marTop w:val="0"/>
      <w:marBottom w:val="0"/>
      <w:divBdr>
        <w:top w:val="none" w:sz="0" w:space="0" w:color="auto"/>
        <w:left w:val="none" w:sz="0" w:space="0" w:color="auto"/>
        <w:bottom w:val="none" w:sz="0" w:space="0" w:color="auto"/>
        <w:right w:val="none" w:sz="0" w:space="0" w:color="auto"/>
      </w:divBdr>
    </w:div>
    <w:div w:id="2050447523">
      <w:bodyDiv w:val="1"/>
      <w:marLeft w:val="0"/>
      <w:marRight w:val="0"/>
      <w:marTop w:val="0"/>
      <w:marBottom w:val="0"/>
      <w:divBdr>
        <w:top w:val="none" w:sz="0" w:space="0" w:color="auto"/>
        <w:left w:val="none" w:sz="0" w:space="0" w:color="auto"/>
        <w:bottom w:val="none" w:sz="0" w:space="0" w:color="auto"/>
        <w:right w:val="none" w:sz="0" w:space="0" w:color="auto"/>
      </w:divBdr>
    </w:div>
    <w:div w:id="2084527218">
      <w:bodyDiv w:val="1"/>
      <w:marLeft w:val="0"/>
      <w:marRight w:val="0"/>
      <w:marTop w:val="0"/>
      <w:marBottom w:val="0"/>
      <w:divBdr>
        <w:top w:val="none" w:sz="0" w:space="0" w:color="auto"/>
        <w:left w:val="none" w:sz="0" w:space="0" w:color="auto"/>
        <w:bottom w:val="none" w:sz="0" w:space="0" w:color="auto"/>
        <w:right w:val="none" w:sz="0" w:space="0" w:color="auto"/>
      </w:divBdr>
    </w:div>
    <w:div w:id="2128039594">
      <w:bodyDiv w:val="1"/>
      <w:marLeft w:val="0"/>
      <w:marRight w:val="0"/>
      <w:marTop w:val="0"/>
      <w:marBottom w:val="0"/>
      <w:divBdr>
        <w:top w:val="none" w:sz="0" w:space="0" w:color="auto"/>
        <w:left w:val="none" w:sz="0" w:space="0" w:color="auto"/>
        <w:bottom w:val="none" w:sz="0" w:space="0" w:color="auto"/>
        <w:right w:val="none" w:sz="0" w:space="0" w:color="auto"/>
      </w:divBdr>
    </w:div>
    <w:div w:id="2141995712">
      <w:bodyDiv w:val="1"/>
      <w:marLeft w:val="0"/>
      <w:marRight w:val="0"/>
      <w:marTop w:val="0"/>
      <w:marBottom w:val="0"/>
      <w:divBdr>
        <w:top w:val="none" w:sz="0" w:space="0" w:color="auto"/>
        <w:left w:val="none" w:sz="0" w:space="0" w:color="auto"/>
        <w:bottom w:val="none" w:sz="0" w:space="0" w:color="auto"/>
        <w:right w:val="none" w:sz="0" w:space="0" w:color="auto"/>
      </w:divBdr>
    </w:div>
    <w:div w:id="21434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ec/dcn/24/ec-24-0196-00-JTC1-agenda-for-september-2024-mixed-mode.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ntor.ieee.org/802-ec/dcn/24/ec-24-0177-00-JTC1-minutes-of-mixed-mode-meeting-in-july-2024.docx" TargetMode="External"/><Relationship Id="rId4" Type="http://schemas.openxmlformats.org/officeDocument/2006/relationships/settings" Target="settings.xml"/><Relationship Id="rId9" Type="http://schemas.openxmlformats.org/officeDocument/2006/relationships/hyperlink" Target="https://mentor.ieee.org/802-ec/dcn/24/ec-24-0196-01-JTC1-agenda-for-september-2024-mixed-mode.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1EE6-F0DD-4827-99D4-74B68089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doc.: IEEE 802.11-19/0xxxr0</vt:lpstr>
    </vt:vector>
  </TitlesOfParts>
  <Company>RSA Security</Company>
  <LinksUpToDate>false</LinksUpToDate>
  <CharactersWithSpaces>4950</CharactersWithSpaces>
  <SharedDoc>false</SharedDoc>
  <HLinks>
    <vt:vector size="12" baseType="variant">
      <vt:variant>
        <vt:i4>18</vt:i4>
      </vt:variant>
      <vt:variant>
        <vt:i4>3</vt:i4>
      </vt:variant>
      <vt:variant>
        <vt:i4>0</vt:i4>
      </vt:variant>
      <vt:variant>
        <vt:i4>5</vt:i4>
      </vt:variant>
      <vt:variant>
        <vt:lpwstr>https://mentor.ieee.org/802.11/dcn/15/11-15-1484-00-0jtc-minutes-of-ieee-802-jtc1-sc-in-nov-2015.doc</vt:lpwstr>
      </vt:variant>
      <vt:variant>
        <vt:lpwstr/>
      </vt:variant>
      <vt:variant>
        <vt:i4>5046359</vt:i4>
      </vt:variant>
      <vt:variant>
        <vt:i4>0</vt:i4>
      </vt:variant>
      <vt:variant>
        <vt:i4>0</vt:i4>
      </vt:variant>
      <vt:variant>
        <vt:i4>5</vt:i4>
      </vt:variant>
      <vt:variant>
        <vt:lpwstr>https://mentor.ieee.org/802.11/dcn/16/11-16-0001-04-0jtc-agenda-for-jan-2016-atlanta.pptx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802.11-19/0xxxr0</dc:title>
  <dc:subject>Submission</dc:subject>
  <dc:creator>Andew Myles</dc:creator>
  <cp:keywords>January 2020</cp:keywords>
  <cp:lastModifiedBy>Peter Yee</cp:lastModifiedBy>
  <cp:revision>13</cp:revision>
  <dcterms:created xsi:type="dcterms:W3CDTF">2024-02-23T05:27:00Z</dcterms:created>
  <dcterms:modified xsi:type="dcterms:W3CDTF">2024-10-12T02:39:00Z</dcterms:modified>
</cp:coreProperties>
</file>