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Y="1"/>
        <w:tblOverlap w:val="never"/>
        <w:tblW w:w="9275" w:type="dxa"/>
        <w:tblLook w:val="04A0" w:firstRow="1" w:lastRow="0" w:firstColumn="1" w:lastColumn="0" w:noHBand="0" w:noVBand="1"/>
      </w:tblPr>
      <w:tblGrid>
        <w:gridCol w:w="4495"/>
        <w:gridCol w:w="2215"/>
        <w:gridCol w:w="2565"/>
      </w:tblGrid>
      <w:tr w:rsidR="007F40AC" w:rsidRPr="00513ABF" w:rsidTr="00BE66D1">
        <w:trPr>
          <w:trHeight w:val="290"/>
        </w:trPr>
        <w:tc>
          <w:tcPr>
            <w:tcW w:w="449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F40AC" w:rsidRPr="00513ABF" w:rsidRDefault="007F40AC" w:rsidP="00D05866">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Active Working Groups</w:t>
            </w:r>
            <w:r w:rsidR="0063656D">
              <w:rPr>
                <w:rFonts w:ascii="Arial" w:eastAsia="Times New Roman" w:hAnsi="Arial" w:cs="Arial"/>
                <w:sz w:val="20"/>
                <w:szCs w:val="20"/>
                <w:lang w:eastAsia="en-US"/>
              </w:rPr>
              <w:t xml:space="preserve"> / TAGs</w:t>
            </w:r>
            <w:r w:rsidR="003E1D6B">
              <w:rPr>
                <w:rFonts w:ascii="Arial" w:eastAsia="Times New Roman" w:hAnsi="Arial" w:cs="Arial"/>
                <w:sz w:val="20"/>
                <w:szCs w:val="20"/>
                <w:lang w:eastAsia="en-US"/>
              </w:rPr>
              <w:t xml:space="preserve"> elected officers</w:t>
            </w:r>
          </w:p>
        </w:tc>
        <w:tc>
          <w:tcPr>
            <w:tcW w:w="2215" w:type="dxa"/>
            <w:tcBorders>
              <w:top w:val="single" w:sz="4" w:space="0" w:color="auto"/>
              <w:left w:val="nil"/>
              <w:bottom w:val="single" w:sz="4" w:space="0" w:color="auto"/>
              <w:right w:val="single" w:sz="4" w:space="0" w:color="auto"/>
            </w:tcBorders>
            <w:shd w:val="clear" w:color="000000" w:fill="FFFFFF"/>
            <w:noWrap/>
            <w:vAlign w:val="bottom"/>
          </w:tcPr>
          <w:p w:rsidR="007F40AC" w:rsidRPr="00513ABF" w:rsidRDefault="007F40AC" w:rsidP="00D05866">
            <w:pPr>
              <w:spacing w:after="0" w:line="240" w:lineRule="auto"/>
              <w:rPr>
                <w:rFonts w:ascii="Arial" w:eastAsia="Times New Roman" w:hAnsi="Arial" w:cs="Arial"/>
                <w:sz w:val="20"/>
                <w:szCs w:val="20"/>
                <w:lang w:eastAsia="en-US"/>
              </w:rPr>
            </w:pPr>
          </w:p>
        </w:tc>
        <w:tc>
          <w:tcPr>
            <w:tcW w:w="2565" w:type="dxa"/>
            <w:tcBorders>
              <w:top w:val="single" w:sz="4" w:space="0" w:color="auto"/>
              <w:left w:val="nil"/>
              <w:bottom w:val="single" w:sz="4" w:space="0" w:color="auto"/>
              <w:right w:val="single" w:sz="4" w:space="0" w:color="auto"/>
            </w:tcBorders>
            <w:shd w:val="clear" w:color="000000" w:fill="FFFFFF"/>
          </w:tcPr>
          <w:p w:rsidR="007F40AC" w:rsidRPr="00513ABF" w:rsidRDefault="0059515E" w:rsidP="00D05866">
            <w:pPr>
              <w:spacing w:after="0" w:line="24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Yes / No / Abstain</w:t>
            </w:r>
          </w:p>
        </w:tc>
      </w:tr>
      <w:tr w:rsidR="007F40AC" w:rsidRPr="00513ABF" w:rsidTr="00BE66D1">
        <w:trPr>
          <w:trHeight w:val="290"/>
        </w:trPr>
        <w:tc>
          <w:tcPr>
            <w:tcW w:w="44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F40AC" w:rsidRPr="00513ABF" w:rsidRDefault="007F40AC" w:rsidP="00D05866">
            <w:pPr>
              <w:spacing w:after="0" w:line="240" w:lineRule="auto"/>
              <w:rPr>
                <w:rFonts w:ascii="Arial" w:eastAsia="Times New Roman" w:hAnsi="Arial" w:cs="Arial"/>
                <w:sz w:val="20"/>
                <w:szCs w:val="20"/>
                <w:lang w:eastAsia="en-US"/>
              </w:rPr>
            </w:pPr>
            <w:r w:rsidRPr="00513ABF">
              <w:rPr>
                <w:rFonts w:ascii="Arial" w:eastAsia="Times New Roman" w:hAnsi="Arial" w:cs="Arial"/>
                <w:sz w:val="20"/>
                <w:szCs w:val="20"/>
                <w:lang w:eastAsia="en-US"/>
              </w:rPr>
              <w:t>802.1 Chair</w:t>
            </w:r>
          </w:p>
        </w:tc>
        <w:tc>
          <w:tcPr>
            <w:tcW w:w="2215" w:type="dxa"/>
            <w:tcBorders>
              <w:top w:val="single" w:sz="4" w:space="0" w:color="auto"/>
              <w:left w:val="nil"/>
              <w:bottom w:val="single" w:sz="4" w:space="0" w:color="auto"/>
              <w:right w:val="single" w:sz="4" w:space="0" w:color="auto"/>
            </w:tcBorders>
            <w:shd w:val="clear" w:color="000000" w:fill="FFFFFF"/>
            <w:noWrap/>
            <w:vAlign w:val="bottom"/>
            <w:hideMark/>
          </w:tcPr>
          <w:p w:rsidR="007F40AC" w:rsidRPr="00513ABF" w:rsidRDefault="007F40AC" w:rsidP="00D05866">
            <w:pPr>
              <w:spacing w:after="0" w:line="240" w:lineRule="auto"/>
              <w:rPr>
                <w:rFonts w:ascii="Arial" w:eastAsia="Times New Roman" w:hAnsi="Arial" w:cs="Arial"/>
                <w:sz w:val="20"/>
                <w:szCs w:val="20"/>
                <w:lang w:eastAsia="en-US"/>
              </w:rPr>
            </w:pPr>
            <w:r w:rsidRPr="00513ABF">
              <w:rPr>
                <w:rFonts w:ascii="Arial" w:eastAsia="Times New Roman" w:hAnsi="Arial" w:cs="Arial"/>
                <w:sz w:val="20"/>
                <w:szCs w:val="20"/>
                <w:lang w:eastAsia="en-US"/>
              </w:rPr>
              <w:t>Glenn</w:t>
            </w:r>
            <w:r>
              <w:rPr>
                <w:rFonts w:ascii="Arial" w:eastAsia="Times New Roman" w:hAnsi="Arial" w:cs="Arial"/>
                <w:sz w:val="20"/>
                <w:szCs w:val="20"/>
                <w:lang w:eastAsia="en-US"/>
              </w:rPr>
              <w:t xml:space="preserve"> </w:t>
            </w:r>
            <w:r w:rsidRPr="00513ABF">
              <w:rPr>
                <w:rFonts w:ascii="Arial" w:eastAsia="Times New Roman" w:hAnsi="Arial" w:cs="Arial"/>
                <w:sz w:val="20"/>
                <w:szCs w:val="20"/>
                <w:lang w:eastAsia="en-US"/>
              </w:rPr>
              <w:t>Parsons</w:t>
            </w:r>
          </w:p>
        </w:tc>
        <w:tc>
          <w:tcPr>
            <w:tcW w:w="2565" w:type="dxa"/>
            <w:tcBorders>
              <w:top w:val="single" w:sz="4" w:space="0" w:color="auto"/>
              <w:left w:val="nil"/>
              <w:bottom w:val="single" w:sz="4" w:space="0" w:color="auto"/>
              <w:right w:val="single" w:sz="4" w:space="0" w:color="auto"/>
            </w:tcBorders>
            <w:shd w:val="clear" w:color="000000" w:fill="FFFFFF"/>
          </w:tcPr>
          <w:p w:rsidR="007F40AC" w:rsidRPr="00513ABF" w:rsidRDefault="00A626B7" w:rsidP="00D05866">
            <w:pPr>
              <w:spacing w:after="0" w:line="24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37 / 0 / 1</w:t>
            </w:r>
          </w:p>
        </w:tc>
      </w:tr>
      <w:tr w:rsidR="007F40AC" w:rsidRPr="00513ABF" w:rsidTr="00BE66D1">
        <w:trPr>
          <w:trHeight w:val="250"/>
        </w:trPr>
        <w:tc>
          <w:tcPr>
            <w:tcW w:w="4495" w:type="dxa"/>
            <w:tcBorders>
              <w:top w:val="nil"/>
              <w:left w:val="single" w:sz="4" w:space="0" w:color="auto"/>
              <w:bottom w:val="single" w:sz="4" w:space="0" w:color="auto"/>
              <w:right w:val="single" w:sz="4" w:space="0" w:color="auto"/>
            </w:tcBorders>
            <w:shd w:val="clear" w:color="000000" w:fill="FFFFFF"/>
            <w:noWrap/>
            <w:vAlign w:val="bottom"/>
            <w:hideMark/>
          </w:tcPr>
          <w:p w:rsidR="007F40AC" w:rsidRPr="00513ABF" w:rsidRDefault="007F40AC" w:rsidP="00D05866">
            <w:pPr>
              <w:spacing w:after="0" w:line="240" w:lineRule="auto"/>
              <w:rPr>
                <w:rFonts w:ascii="Arial" w:eastAsia="Times New Roman" w:hAnsi="Arial" w:cs="Arial"/>
                <w:sz w:val="20"/>
                <w:szCs w:val="20"/>
                <w:lang w:eastAsia="en-US"/>
              </w:rPr>
            </w:pPr>
            <w:r w:rsidRPr="00513ABF">
              <w:rPr>
                <w:rFonts w:ascii="Arial" w:eastAsia="Times New Roman" w:hAnsi="Arial" w:cs="Arial"/>
                <w:sz w:val="20"/>
                <w:szCs w:val="20"/>
                <w:lang w:eastAsia="en-US"/>
              </w:rPr>
              <w:t>802.1 Vice Chair</w:t>
            </w:r>
          </w:p>
        </w:tc>
        <w:tc>
          <w:tcPr>
            <w:tcW w:w="2215" w:type="dxa"/>
            <w:tcBorders>
              <w:top w:val="nil"/>
              <w:left w:val="nil"/>
              <w:bottom w:val="single" w:sz="4" w:space="0" w:color="auto"/>
              <w:right w:val="single" w:sz="4" w:space="0" w:color="auto"/>
            </w:tcBorders>
            <w:shd w:val="clear" w:color="000000" w:fill="FFFFFF"/>
            <w:noWrap/>
            <w:vAlign w:val="bottom"/>
            <w:hideMark/>
          </w:tcPr>
          <w:p w:rsidR="007F40AC" w:rsidRPr="00513ABF" w:rsidRDefault="007F40AC" w:rsidP="00D05866">
            <w:pPr>
              <w:spacing w:after="0" w:line="240" w:lineRule="auto"/>
              <w:rPr>
                <w:rFonts w:ascii="Arial" w:eastAsia="Times New Roman" w:hAnsi="Arial" w:cs="Arial"/>
                <w:sz w:val="20"/>
                <w:szCs w:val="20"/>
                <w:lang w:eastAsia="en-US"/>
              </w:rPr>
            </w:pPr>
            <w:r w:rsidRPr="00513ABF">
              <w:rPr>
                <w:rFonts w:ascii="Arial" w:eastAsia="Times New Roman" w:hAnsi="Arial" w:cs="Arial"/>
                <w:sz w:val="20"/>
                <w:szCs w:val="20"/>
                <w:lang w:eastAsia="en-US"/>
              </w:rPr>
              <w:t>John</w:t>
            </w:r>
            <w:r>
              <w:rPr>
                <w:rFonts w:ascii="Arial" w:eastAsia="Times New Roman" w:hAnsi="Arial" w:cs="Arial"/>
                <w:sz w:val="20"/>
                <w:szCs w:val="20"/>
                <w:lang w:eastAsia="en-US"/>
              </w:rPr>
              <w:t xml:space="preserve"> </w:t>
            </w:r>
            <w:r w:rsidRPr="00513ABF">
              <w:rPr>
                <w:rFonts w:ascii="Arial" w:eastAsia="Times New Roman" w:hAnsi="Arial" w:cs="Arial"/>
                <w:sz w:val="20"/>
                <w:szCs w:val="20"/>
                <w:lang w:eastAsia="en-US"/>
              </w:rPr>
              <w:t>Messenger</w:t>
            </w:r>
          </w:p>
        </w:tc>
        <w:tc>
          <w:tcPr>
            <w:tcW w:w="2565" w:type="dxa"/>
            <w:tcBorders>
              <w:top w:val="nil"/>
              <w:left w:val="nil"/>
              <w:bottom w:val="single" w:sz="4" w:space="0" w:color="auto"/>
              <w:right w:val="single" w:sz="4" w:space="0" w:color="auto"/>
            </w:tcBorders>
            <w:shd w:val="clear" w:color="000000" w:fill="FFFFFF"/>
          </w:tcPr>
          <w:p w:rsidR="007F40AC" w:rsidRPr="00D05866" w:rsidRDefault="00A626B7" w:rsidP="00D05866">
            <w:pPr>
              <w:spacing w:after="0" w:line="240" w:lineRule="auto"/>
              <w:jc w:val="center"/>
              <w:rPr>
                <w:rFonts w:ascii="Arial" w:eastAsia="Times New Roman" w:hAnsi="Arial" w:cs="Arial"/>
                <w:sz w:val="20"/>
                <w:szCs w:val="20"/>
                <w:lang w:eastAsia="en-US"/>
              </w:rPr>
            </w:pPr>
            <w:r w:rsidRPr="00D05866">
              <w:rPr>
                <w:rFonts w:ascii="Arial" w:eastAsia="Times New Roman" w:hAnsi="Arial" w:cs="Arial"/>
                <w:sz w:val="20"/>
                <w:szCs w:val="20"/>
                <w:lang w:eastAsia="en-US"/>
              </w:rPr>
              <w:t>37 / 0 / 1</w:t>
            </w:r>
          </w:p>
        </w:tc>
      </w:tr>
      <w:tr w:rsidR="007F40AC" w:rsidRPr="00513ABF" w:rsidTr="00BE66D1">
        <w:trPr>
          <w:trHeight w:val="290"/>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rsidR="007F40AC" w:rsidRPr="00513ABF" w:rsidRDefault="007F40AC" w:rsidP="00D05866">
            <w:pPr>
              <w:spacing w:after="0" w:line="240" w:lineRule="auto"/>
              <w:rPr>
                <w:rFonts w:ascii="Arial" w:eastAsia="Times New Roman" w:hAnsi="Arial" w:cs="Arial"/>
                <w:sz w:val="20"/>
                <w:szCs w:val="20"/>
                <w:lang w:eastAsia="en-US"/>
              </w:rPr>
            </w:pPr>
            <w:r w:rsidRPr="00513ABF">
              <w:rPr>
                <w:rFonts w:ascii="Arial" w:eastAsia="Times New Roman" w:hAnsi="Arial" w:cs="Arial"/>
                <w:sz w:val="20"/>
                <w:szCs w:val="20"/>
                <w:lang w:eastAsia="en-US"/>
              </w:rPr>
              <w:t>802.3 Chair</w:t>
            </w:r>
          </w:p>
        </w:tc>
        <w:tc>
          <w:tcPr>
            <w:tcW w:w="2215" w:type="dxa"/>
            <w:tcBorders>
              <w:top w:val="nil"/>
              <w:left w:val="nil"/>
              <w:bottom w:val="single" w:sz="4" w:space="0" w:color="auto"/>
              <w:right w:val="single" w:sz="4" w:space="0" w:color="auto"/>
            </w:tcBorders>
            <w:shd w:val="clear" w:color="auto" w:fill="auto"/>
            <w:noWrap/>
            <w:vAlign w:val="bottom"/>
            <w:hideMark/>
          </w:tcPr>
          <w:p w:rsidR="007F40AC" w:rsidRPr="00513ABF" w:rsidRDefault="007F40AC" w:rsidP="00D05866">
            <w:pPr>
              <w:spacing w:after="0" w:line="240" w:lineRule="auto"/>
              <w:rPr>
                <w:rFonts w:ascii="Arial" w:eastAsia="Times New Roman" w:hAnsi="Arial" w:cs="Arial"/>
                <w:sz w:val="20"/>
                <w:szCs w:val="20"/>
                <w:lang w:eastAsia="en-US"/>
              </w:rPr>
            </w:pPr>
            <w:r w:rsidRPr="00513ABF">
              <w:rPr>
                <w:rFonts w:ascii="Arial" w:eastAsia="Times New Roman" w:hAnsi="Arial" w:cs="Arial"/>
                <w:sz w:val="20"/>
                <w:szCs w:val="20"/>
                <w:lang w:eastAsia="en-US"/>
              </w:rPr>
              <w:t>David</w:t>
            </w:r>
            <w:r>
              <w:rPr>
                <w:rFonts w:ascii="Arial" w:eastAsia="Times New Roman" w:hAnsi="Arial" w:cs="Arial"/>
                <w:sz w:val="20"/>
                <w:szCs w:val="20"/>
                <w:lang w:eastAsia="en-US"/>
              </w:rPr>
              <w:t xml:space="preserve"> </w:t>
            </w:r>
            <w:r w:rsidRPr="00513ABF">
              <w:rPr>
                <w:rFonts w:ascii="Arial" w:eastAsia="Times New Roman" w:hAnsi="Arial" w:cs="Arial"/>
                <w:sz w:val="20"/>
                <w:szCs w:val="20"/>
                <w:lang w:eastAsia="en-US"/>
              </w:rPr>
              <w:t>Law</w:t>
            </w:r>
          </w:p>
        </w:tc>
        <w:tc>
          <w:tcPr>
            <w:tcW w:w="2565" w:type="dxa"/>
            <w:tcBorders>
              <w:top w:val="nil"/>
              <w:left w:val="nil"/>
              <w:bottom w:val="single" w:sz="4" w:space="0" w:color="auto"/>
              <w:right w:val="single" w:sz="4" w:space="0" w:color="auto"/>
            </w:tcBorders>
            <w:shd w:val="clear" w:color="auto" w:fill="auto"/>
          </w:tcPr>
          <w:p w:rsidR="007F40AC" w:rsidRPr="00D05866" w:rsidRDefault="00024531" w:rsidP="00D05866">
            <w:pPr>
              <w:spacing w:after="0" w:line="240" w:lineRule="auto"/>
              <w:jc w:val="center"/>
              <w:rPr>
                <w:rFonts w:ascii="Arial" w:eastAsia="Times New Roman" w:hAnsi="Arial" w:cs="Arial"/>
                <w:sz w:val="20"/>
                <w:szCs w:val="20"/>
                <w:lang w:eastAsia="en-US"/>
              </w:rPr>
            </w:pPr>
            <w:r w:rsidRPr="00D05866">
              <w:rPr>
                <w:rFonts w:ascii="Arial" w:eastAsia="Times New Roman" w:hAnsi="Arial" w:cs="Arial"/>
                <w:sz w:val="20"/>
                <w:szCs w:val="20"/>
                <w:lang w:eastAsia="en-US"/>
              </w:rPr>
              <w:t>139</w:t>
            </w:r>
            <w:r w:rsidR="00F22B00">
              <w:rPr>
                <w:rFonts w:ascii="Arial" w:eastAsia="Times New Roman" w:hAnsi="Arial" w:cs="Arial"/>
                <w:sz w:val="20"/>
                <w:szCs w:val="20"/>
                <w:lang w:eastAsia="en-US"/>
              </w:rPr>
              <w:t xml:space="preserve"> </w:t>
            </w:r>
            <w:r w:rsidRPr="00D05866">
              <w:rPr>
                <w:rFonts w:ascii="Arial" w:eastAsia="Times New Roman" w:hAnsi="Arial" w:cs="Arial"/>
                <w:sz w:val="20"/>
                <w:szCs w:val="20"/>
                <w:lang w:eastAsia="en-US"/>
              </w:rPr>
              <w:t>/</w:t>
            </w:r>
            <w:r w:rsidR="00F22B00">
              <w:rPr>
                <w:rFonts w:ascii="Arial" w:eastAsia="Times New Roman" w:hAnsi="Arial" w:cs="Arial"/>
                <w:sz w:val="20"/>
                <w:szCs w:val="20"/>
                <w:lang w:eastAsia="en-US"/>
              </w:rPr>
              <w:t xml:space="preserve"> </w:t>
            </w:r>
            <w:r w:rsidRPr="00D05866">
              <w:rPr>
                <w:rFonts w:ascii="Arial" w:eastAsia="Times New Roman" w:hAnsi="Arial" w:cs="Arial"/>
                <w:sz w:val="20"/>
                <w:szCs w:val="20"/>
                <w:lang w:eastAsia="en-US"/>
              </w:rPr>
              <w:t>0</w:t>
            </w:r>
            <w:r w:rsidR="00F22B00">
              <w:rPr>
                <w:rFonts w:ascii="Arial" w:eastAsia="Times New Roman" w:hAnsi="Arial" w:cs="Arial"/>
                <w:sz w:val="20"/>
                <w:szCs w:val="20"/>
                <w:lang w:eastAsia="en-US"/>
              </w:rPr>
              <w:t xml:space="preserve"> </w:t>
            </w:r>
            <w:r w:rsidRPr="00D05866">
              <w:rPr>
                <w:rFonts w:ascii="Arial" w:eastAsia="Times New Roman" w:hAnsi="Arial" w:cs="Arial"/>
                <w:sz w:val="20"/>
                <w:szCs w:val="20"/>
                <w:lang w:eastAsia="en-US"/>
              </w:rPr>
              <w:t>/</w:t>
            </w:r>
            <w:r w:rsidR="00F22B00">
              <w:rPr>
                <w:rFonts w:ascii="Arial" w:eastAsia="Times New Roman" w:hAnsi="Arial" w:cs="Arial"/>
                <w:sz w:val="20"/>
                <w:szCs w:val="20"/>
                <w:lang w:eastAsia="en-US"/>
              </w:rPr>
              <w:t xml:space="preserve"> </w:t>
            </w:r>
            <w:r w:rsidRPr="00D05866">
              <w:rPr>
                <w:rFonts w:ascii="Arial" w:eastAsia="Times New Roman" w:hAnsi="Arial" w:cs="Arial"/>
                <w:sz w:val="20"/>
                <w:szCs w:val="20"/>
                <w:lang w:eastAsia="en-US"/>
              </w:rPr>
              <w:t>0</w:t>
            </w:r>
          </w:p>
        </w:tc>
      </w:tr>
      <w:tr w:rsidR="007F40AC" w:rsidRPr="00513ABF" w:rsidTr="00BE66D1">
        <w:trPr>
          <w:trHeight w:val="290"/>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rsidR="007F40AC" w:rsidRPr="00513ABF" w:rsidRDefault="007F40AC" w:rsidP="00D05866">
            <w:pPr>
              <w:spacing w:after="0" w:line="240" w:lineRule="auto"/>
              <w:rPr>
                <w:rFonts w:ascii="Arial" w:eastAsia="Times New Roman" w:hAnsi="Arial" w:cs="Arial"/>
                <w:sz w:val="20"/>
                <w:szCs w:val="20"/>
                <w:lang w:eastAsia="en-US"/>
              </w:rPr>
            </w:pPr>
            <w:r w:rsidRPr="00513ABF">
              <w:rPr>
                <w:rFonts w:ascii="Arial" w:eastAsia="Times New Roman" w:hAnsi="Arial" w:cs="Arial"/>
                <w:sz w:val="20"/>
                <w:szCs w:val="20"/>
                <w:lang w:eastAsia="en-US"/>
              </w:rPr>
              <w:t>802.3 Vice Chair</w:t>
            </w:r>
          </w:p>
        </w:tc>
        <w:tc>
          <w:tcPr>
            <w:tcW w:w="2215" w:type="dxa"/>
            <w:tcBorders>
              <w:top w:val="nil"/>
              <w:left w:val="nil"/>
              <w:bottom w:val="single" w:sz="4" w:space="0" w:color="auto"/>
              <w:right w:val="single" w:sz="4" w:space="0" w:color="auto"/>
            </w:tcBorders>
            <w:shd w:val="clear" w:color="auto" w:fill="auto"/>
            <w:noWrap/>
            <w:vAlign w:val="bottom"/>
            <w:hideMark/>
          </w:tcPr>
          <w:p w:rsidR="007F40AC" w:rsidRPr="00513ABF" w:rsidRDefault="007F40AC" w:rsidP="00D05866">
            <w:pPr>
              <w:spacing w:after="0" w:line="240" w:lineRule="auto"/>
              <w:rPr>
                <w:rFonts w:ascii="Arial" w:eastAsia="Times New Roman" w:hAnsi="Arial" w:cs="Arial"/>
                <w:sz w:val="20"/>
                <w:szCs w:val="20"/>
                <w:lang w:eastAsia="en-US"/>
              </w:rPr>
            </w:pPr>
            <w:r w:rsidRPr="00513ABF">
              <w:rPr>
                <w:rFonts w:ascii="Arial" w:eastAsia="Times New Roman" w:hAnsi="Arial" w:cs="Arial"/>
                <w:sz w:val="20"/>
                <w:szCs w:val="20"/>
                <w:lang w:eastAsia="en-US"/>
              </w:rPr>
              <w:t>Adam</w:t>
            </w:r>
            <w:r>
              <w:rPr>
                <w:rFonts w:ascii="Arial" w:eastAsia="Times New Roman" w:hAnsi="Arial" w:cs="Arial"/>
                <w:sz w:val="20"/>
                <w:szCs w:val="20"/>
                <w:lang w:eastAsia="en-US"/>
              </w:rPr>
              <w:t xml:space="preserve"> </w:t>
            </w:r>
            <w:r w:rsidRPr="00513ABF">
              <w:rPr>
                <w:rFonts w:ascii="Arial" w:eastAsia="Times New Roman" w:hAnsi="Arial" w:cs="Arial"/>
                <w:sz w:val="20"/>
                <w:szCs w:val="20"/>
                <w:lang w:eastAsia="en-US"/>
              </w:rPr>
              <w:t>Healey</w:t>
            </w:r>
          </w:p>
        </w:tc>
        <w:tc>
          <w:tcPr>
            <w:tcW w:w="2565" w:type="dxa"/>
            <w:tcBorders>
              <w:top w:val="nil"/>
              <w:left w:val="nil"/>
              <w:bottom w:val="single" w:sz="4" w:space="0" w:color="auto"/>
              <w:right w:val="single" w:sz="4" w:space="0" w:color="auto"/>
            </w:tcBorders>
            <w:shd w:val="clear" w:color="auto" w:fill="auto"/>
          </w:tcPr>
          <w:p w:rsidR="007F40AC" w:rsidRPr="00D05866" w:rsidRDefault="00024531" w:rsidP="00D05866">
            <w:pPr>
              <w:spacing w:after="0" w:line="240" w:lineRule="auto"/>
              <w:jc w:val="center"/>
              <w:rPr>
                <w:rFonts w:ascii="Arial" w:eastAsia="Times New Roman" w:hAnsi="Arial" w:cs="Arial"/>
                <w:sz w:val="20"/>
                <w:szCs w:val="20"/>
                <w:lang w:eastAsia="en-US"/>
              </w:rPr>
            </w:pPr>
            <w:r w:rsidRPr="00D05866">
              <w:rPr>
                <w:rFonts w:ascii="Arial" w:eastAsia="Times New Roman" w:hAnsi="Arial" w:cs="Arial"/>
                <w:sz w:val="20"/>
                <w:szCs w:val="20"/>
                <w:lang w:eastAsia="en-US"/>
              </w:rPr>
              <w:t>138</w:t>
            </w:r>
            <w:r w:rsidR="00F22B00">
              <w:rPr>
                <w:rFonts w:ascii="Arial" w:eastAsia="Times New Roman" w:hAnsi="Arial" w:cs="Arial"/>
                <w:sz w:val="20"/>
                <w:szCs w:val="20"/>
                <w:lang w:eastAsia="en-US"/>
              </w:rPr>
              <w:t xml:space="preserve"> </w:t>
            </w:r>
            <w:r w:rsidRPr="00D05866">
              <w:rPr>
                <w:rFonts w:ascii="Arial" w:eastAsia="Times New Roman" w:hAnsi="Arial" w:cs="Arial"/>
                <w:sz w:val="20"/>
                <w:szCs w:val="20"/>
                <w:lang w:eastAsia="en-US"/>
              </w:rPr>
              <w:t>/</w:t>
            </w:r>
            <w:r w:rsidR="00F22B00">
              <w:rPr>
                <w:rFonts w:ascii="Arial" w:eastAsia="Times New Roman" w:hAnsi="Arial" w:cs="Arial"/>
                <w:sz w:val="20"/>
                <w:szCs w:val="20"/>
                <w:lang w:eastAsia="en-US"/>
              </w:rPr>
              <w:t xml:space="preserve"> </w:t>
            </w:r>
            <w:r w:rsidRPr="00D05866">
              <w:rPr>
                <w:rFonts w:ascii="Arial" w:eastAsia="Times New Roman" w:hAnsi="Arial" w:cs="Arial"/>
                <w:sz w:val="20"/>
                <w:szCs w:val="20"/>
                <w:lang w:eastAsia="en-US"/>
              </w:rPr>
              <w:t>0</w:t>
            </w:r>
            <w:r w:rsidR="00F22B00">
              <w:rPr>
                <w:rFonts w:ascii="Arial" w:eastAsia="Times New Roman" w:hAnsi="Arial" w:cs="Arial"/>
                <w:sz w:val="20"/>
                <w:szCs w:val="20"/>
                <w:lang w:eastAsia="en-US"/>
              </w:rPr>
              <w:t xml:space="preserve"> </w:t>
            </w:r>
            <w:r w:rsidRPr="00D05866">
              <w:rPr>
                <w:rFonts w:ascii="Arial" w:eastAsia="Times New Roman" w:hAnsi="Arial" w:cs="Arial"/>
                <w:sz w:val="20"/>
                <w:szCs w:val="20"/>
                <w:lang w:eastAsia="en-US"/>
              </w:rPr>
              <w:t>/</w:t>
            </w:r>
            <w:r w:rsidR="00F22B00">
              <w:rPr>
                <w:rFonts w:ascii="Arial" w:eastAsia="Times New Roman" w:hAnsi="Arial" w:cs="Arial"/>
                <w:sz w:val="20"/>
                <w:szCs w:val="20"/>
                <w:lang w:eastAsia="en-US"/>
              </w:rPr>
              <w:t xml:space="preserve"> </w:t>
            </w:r>
            <w:r w:rsidRPr="00D05866">
              <w:rPr>
                <w:rFonts w:ascii="Arial" w:eastAsia="Times New Roman" w:hAnsi="Arial" w:cs="Arial"/>
                <w:sz w:val="20"/>
                <w:szCs w:val="20"/>
                <w:lang w:eastAsia="en-US"/>
              </w:rPr>
              <w:t>0</w:t>
            </w:r>
          </w:p>
        </w:tc>
      </w:tr>
      <w:tr w:rsidR="007F40AC" w:rsidRPr="00513ABF" w:rsidTr="00BE66D1">
        <w:trPr>
          <w:trHeight w:val="250"/>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rsidR="007F40AC" w:rsidRPr="00513ABF" w:rsidRDefault="007F40AC" w:rsidP="00D05866">
            <w:pPr>
              <w:spacing w:after="0" w:line="240" w:lineRule="auto"/>
              <w:rPr>
                <w:rFonts w:ascii="Arial" w:eastAsia="Times New Roman" w:hAnsi="Arial" w:cs="Arial"/>
                <w:sz w:val="20"/>
                <w:szCs w:val="20"/>
                <w:lang w:eastAsia="en-US"/>
              </w:rPr>
            </w:pPr>
            <w:r w:rsidRPr="00513ABF">
              <w:rPr>
                <w:rFonts w:ascii="Arial" w:eastAsia="Times New Roman" w:hAnsi="Arial" w:cs="Arial"/>
                <w:sz w:val="20"/>
                <w:szCs w:val="20"/>
                <w:lang w:eastAsia="en-US"/>
              </w:rPr>
              <w:t>802.11 Chair</w:t>
            </w:r>
          </w:p>
        </w:tc>
        <w:tc>
          <w:tcPr>
            <w:tcW w:w="2215" w:type="dxa"/>
            <w:tcBorders>
              <w:top w:val="nil"/>
              <w:left w:val="nil"/>
              <w:bottom w:val="single" w:sz="4" w:space="0" w:color="auto"/>
              <w:right w:val="single" w:sz="4" w:space="0" w:color="auto"/>
            </w:tcBorders>
            <w:shd w:val="clear" w:color="auto" w:fill="auto"/>
            <w:noWrap/>
            <w:vAlign w:val="bottom"/>
            <w:hideMark/>
          </w:tcPr>
          <w:p w:rsidR="007F40AC" w:rsidRPr="00513ABF" w:rsidRDefault="007F40AC" w:rsidP="00D05866">
            <w:pPr>
              <w:spacing w:after="0" w:line="240" w:lineRule="auto"/>
              <w:rPr>
                <w:rFonts w:ascii="Arial" w:eastAsia="Times New Roman" w:hAnsi="Arial" w:cs="Arial"/>
                <w:sz w:val="20"/>
                <w:szCs w:val="20"/>
                <w:lang w:eastAsia="en-US"/>
              </w:rPr>
            </w:pPr>
            <w:r w:rsidRPr="00513ABF">
              <w:rPr>
                <w:rFonts w:ascii="Arial" w:eastAsia="Times New Roman" w:hAnsi="Arial" w:cs="Arial"/>
                <w:sz w:val="20"/>
                <w:szCs w:val="20"/>
                <w:lang w:eastAsia="en-US"/>
              </w:rPr>
              <w:t>Dorothy</w:t>
            </w:r>
            <w:r>
              <w:rPr>
                <w:rFonts w:ascii="Arial" w:eastAsia="Times New Roman" w:hAnsi="Arial" w:cs="Arial"/>
                <w:sz w:val="20"/>
                <w:szCs w:val="20"/>
                <w:lang w:eastAsia="en-US"/>
              </w:rPr>
              <w:t xml:space="preserve"> </w:t>
            </w:r>
            <w:r w:rsidRPr="00513ABF">
              <w:rPr>
                <w:rFonts w:ascii="Arial" w:eastAsia="Times New Roman" w:hAnsi="Arial" w:cs="Arial"/>
                <w:sz w:val="20"/>
                <w:szCs w:val="20"/>
                <w:lang w:eastAsia="en-US"/>
              </w:rPr>
              <w:t>Stanley</w:t>
            </w:r>
          </w:p>
        </w:tc>
        <w:tc>
          <w:tcPr>
            <w:tcW w:w="2565" w:type="dxa"/>
            <w:tcBorders>
              <w:top w:val="nil"/>
              <w:left w:val="nil"/>
              <w:bottom w:val="single" w:sz="4" w:space="0" w:color="auto"/>
              <w:right w:val="single" w:sz="4" w:space="0" w:color="auto"/>
            </w:tcBorders>
            <w:shd w:val="clear" w:color="auto" w:fill="auto"/>
          </w:tcPr>
          <w:p w:rsidR="007F40AC" w:rsidRPr="00D05866" w:rsidRDefault="00771DD2" w:rsidP="00D05866">
            <w:pPr>
              <w:spacing w:after="0" w:line="240" w:lineRule="auto"/>
              <w:jc w:val="center"/>
              <w:rPr>
                <w:rFonts w:ascii="Arial" w:eastAsia="Times New Roman" w:hAnsi="Arial" w:cs="Arial"/>
                <w:sz w:val="20"/>
                <w:szCs w:val="20"/>
                <w:lang w:eastAsia="en-US"/>
              </w:rPr>
            </w:pPr>
            <w:r w:rsidRPr="00D05866">
              <w:rPr>
                <w:rFonts w:ascii="Arial" w:eastAsia="Times New Roman" w:hAnsi="Arial" w:cs="Arial"/>
                <w:sz w:val="20"/>
                <w:szCs w:val="20"/>
                <w:lang w:eastAsia="en-US"/>
              </w:rPr>
              <w:t>204 / 0 / 0</w:t>
            </w:r>
          </w:p>
        </w:tc>
      </w:tr>
      <w:tr w:rsidR="007F40AC" w:rsidRPr="00513ABF" w:rsidTr="00BE66D1">
        <w:trPr>
          <w:trHeight w:val="290"/>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rsidR="007F40AC" w:rsidRPr="00513ABF" w:rsidRDefault="007F40AC" w:rsidP="00D05866">
            <w:pPr>
              <w:spacing w:after="0" w:line="240" w:lineRule="auto"/>
              <w:rPr>
                <w:rFonts w:ascii="Arial" w:eastAsia="Times New Roman" w:hAnsi="Arial" w:cs="Arial"/>
                <w:sz w:val="20"/>
                <w:szCs w:val="20"/>
                <w:lang w:eastAsia="en-US"/>
              </w:rPr>
            </w:pPr>
            <w:r w:rsidRPr="00513ABF">
              <w:rPr>
                <w:rFonts w:ascii="Arial" w:eastAsia="Times New Roman" w:hAnsi="Arial" w:cs="Arial"/>
                <w:sz w:val="20"/>
                <w:szCs w:val="20"/>
                <w:lang w:eastAsia="en-US"/>
              </w:rPr>
              <w:t>802.11 1</w:t>
            </w:r>
            <w:r w:rsidRPr="00513ABF">
              <w:rPr>
                <w:rFonts w:ascii="Arial" w:eastAsia="Times New Roman" w:hAnsi="Arial" w:cs="Arial"/>
                <w:sz w:val="20"/>
                <w:szCs w:val="20"/>
                <w:vertAlign w:val="superscript"/>
                <w:lang w:eastAsia="en-US"/>
              </w:rPr>
              <w:t>st</w:t>
            </w:r>
            <w:r w:rsidRPr="00513ABF">
              <w:rPr>
                <w:rFonts w:ascii="Arial" w:eastAsia="Times New Roman" w:hAnsi="Arial" w:cs="Arial"/>
                <w:sz w:val="20"/>
                <w:szCs w:val="20"/>
                <w:lang w:eastAsia="en-US"/>
              </w:rPr>
              <w:t xml:space="preserve"> Vice Chair</w:t>
            </w:r>
          </w:p>
        </w:tc>
        <w:tc>
          <w:tcPr>
            <w:tcW w:w="2215" w:type="dxa"/>
            <w:tcBorders>
              <w:top w:val="nil"/>
              <w:left w:val="nil"/>
              <w:bottom w:val="single" w:sz="4" w:space="0" w:color="auto"/>
              <w:right w:val="single" w:sz="4" w:space="0" w:color="auto"/>
            </w:tcBorders>
            <w:shd w:val="clear" w:color="auto" w:fill="auto"/>
            <w:noWrap/>
            <w:vAlign w:val="bottom"/>
            <w:hideMark/>
          </w:tcPr>
          <w:p w:rsidR="007F40AC" w:rsidRPr="00513ABF" w:rsidRDefault="007F40AC" w:rsidP="00D05866">
            <w:pPr>
              <w:spacing w:after="0" w:line="240" w:lineRule="auto"/>
              <w:rPr>
                <w:rFonts w:ascii="Arial" w:eastAsia="Times New Roman" w:hAnsi="Arial" w:cs="Arial"/>
                <w:sz w:val="20"/>
                <w:szCs w:val="20"/>
                <w:lang w:eastAsia="en-US"/>
              </w:rPr>
            </w:pPr>
            <w:r w:rsidRPr="00513ABF">
              <w:rPr>
                <w:rFonts w:ascii="Arial" w:eastAsia="Times New Roman" w:hAnsi="Arial" w:cs="Arial"/>
                <w:sz w:val="20"/>
                <w:szCs w:val="20"/>
                <w:lang w:eastAsia="en-US"/>
              </w:rPr>
              <w:t>Jon</w:t>
            </w:r>
            <w:r>
              <w:rPr>
                <w:rFonts w:ascii="Arial" w:eastAsia="Times New Roman" w:hAnsi="Arial" w:cs="Arial"/>
                <w:sz w:val="20"/>
                <w:szCs w:val="20"/>
                <w:lang w:eastAsia="en-US"/>
              </w:rPr>
              <w:t xml:space="preserve"> </w:t>
            </w:r>
            <w:proofErr w:type="spellStart"/>
            <w:r w:rsidRPr="00513ABF">
              <w:rPr>
                <w:rFonts w:ascii="Arial" w:eastAsia="Times New Roman" w:hAnsi="Arial" w:cs="Arial"/>
                <w:sz w:val="20"/>
                <w:szCs w:val="20"/>
                <w:lang w:eastAsia="en-US"/>
              </w:rPr>
              <w:t>Rosdahl</w:t>
            </w:r>
            <w:proofErr w:type="spellEnd"/>
          </w:p>
        </w:tc>
        <w:tc>
          <w:tcPr>
            <w:tcW w:w="2565" w:type="dxa"/>
            <w:tcBorders>
              <w:top w:val="nil"/>
              <w:left w:val="nil"/>
              <w:bottom w:val="single" w:sz="4" w:space="0" w:color="auto"/>
              <w:right w:val="single" w:sz="4" w:space="0" w:color="auto"/>
            </w:tcBorders>
            <w:shd w:val="clear" w:color="auto" w:fill="auto"/>
          </w:tcPr>
          <w:p w:rsidR="007F40AC" w:rsidRPr="00D05866" w:rsidRDefault="00E07EAA" w:rsidP="00D05866">
            <w:pPr>
              <w:spacing w:after="0" w:line="240" w:lineRule="auto"/>
              <w:jc w:val="center"/>
              <w:rPr>
                <w:rFonts w:ascii="Arial" w:eastAsia="Times New Roman" w:hAnsi="Arial" w:cs="Arial"/>
                <w:sz w:val="20"/>
                <w:szCs w:val="20"/>
                <w:lang w:eastAsia="en-US"/>
              </w:rPr>
            </w:pPr>
            <w:r w:rsidRPr="00D05866">
              <w:rPr>
                <w:rFonts w:ascii="Arial" w:eastAsia="Times New Roman" w:hAnsi="Arial" w:cs="Arial"/>
                <w:sz w:val="20"/>
                <w:szCs w:val="20"/>
                <w:lang w:eastAsia="en-US"/>
              </w:rPr>
              <w:t>179 / 0 / 0</w:t>
            </w:r>
          </w:p>
        </w:tc>
      </w:tr>
      <w:tr w:rsidR="007F40AC" w:rsidRPr="00513ABF" w:rsidTr="00BE66D1">
        <w:trPr>
          <w:trHeight w:val="290"/>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rsidR="007F40AC" w:rsidRPr="00513ABF" w:rsidRDefault="007F40AC" w:rsidP="00D05866">
            <w:pPr>
              <w:spacing w:after="0" w:line="240" w:lineRule="auto"/>
              <w:rPr>
                <w:rFonts w:ascii="Arial" w:eastAsia="Times New Roman" w:hAnsi="Arial" w:cs="Arial"/>
                <w:sz w:val="20"/>
                <w:szCs w:val="20"/>
                <w:lang w:eastAsia="en-US"/>
              </w:rPr>
            </w:pPr>
            <w:r w:rsidRPr="00513ABF">
              <w:rPr>
                <w:rFonts w:ascii="Arial" w:eastAsia="Times New Roman" w:hAnsi="Arial" w:cs="Arial"/>
                <w:sz w:val="20"/>
                <w:szCs w:val="20"/>
                <w:lang w:eastAsia="en-US"/>
              </w:rPr>
              <w:t>802.11 2</w:t>
            </w:r>
            <w:r w:rsidRPr="00513ABF">
              <w:rPr>
                <w:rFonts w:ascii="Arial" w:eastAsia="Times New Roman" w:hAnsi="Arial" w:cs="Arial"/>
                <w:sz w:val="20"/>
                <w:szCs w:val="20"/>
                <w:vertAlign w:val="superscript"/>
                <w:lang w:eastAsia="en-US"/>
              </w:rPr>
              <w:t>nd</w:t>
            </w:r>
            <w:r w:rsidRPr="00513ABF">
              <w:rPr>
                <w:rFonts w:ascii="Arial" w:eastAsia="Times New Roman" w:hAnsi="Arial" w:cs="Arial"/>
                <w:sz w:val="20"/>
                <w:szCs w:val="20"/>
                <w:lang w:eastAsia="en-US"/>
              </w:rPr>
              <w:t xml:space="preserve"> Vice Chair</w:t>
            </w:r>
          </w:p>
        </w:tc>
        <w:tc>
          <w:tcPr>
            <w:tcW w:w="2215" w:type="dxa"/>
            <w:tcBorders>
              <w:top w:val="nil"/>
              <w:left w:val="nil"/>
              <w:bottom w:val="single" w:sz="4" w:space="0" w:color="auto"/>
              <w:right w:val="single" w:sz="4" w:space="0" w:color="auto"/>
            </w:tcBorders>
            <w:shd w:val="clear" w:color="auto" w:fill="auto"/>
            <w:noWrap/>
            <w:vAlign w:val="bottom"/>
          </w:tcPr>
          <w:p w:rsidR="007F40AC" w:rsidRPr="00513ABF" w:rsidRDefault="00683012" w:rsidP="00D05866">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Robert Stacey</w:t>
            </w:r>
          </w:p>
        </w:tc>
        <w:tc>
          <w:tcPr>
            <w:tcW w:w="2565" w:type="dxa"/>
            <w:tcBorders>
              <w:top w:val="nil"/>
              <w:left w:val="nil"/>
              <w:bottom w:val="single" w:sz="4" w:space="0" w:color="auto"/>
              <w:right w:val="single" w:sz="4" w:space="0" w:color="auto"/>
            </w:tcBorders>
            <w:shd w:val="clear" w:color="auto" w:fill="auto"/>
          </w:tcPr>
          <w:p w:rsidR="007F40AC" w:rsidRPr="00D05866" w:rsidRDefault="00E07EAA" w:rsidP="00D05866">
            <w:pPr>
              <w:spacing w:after="0" w:line="240" w:lineRule="auto"/>
              <w:jc w:val="center"/>
              <w:rPr>
                <w:rFonts w:ascii="Arial" w:eastAsia="Times New Roman" w:hAnsi="Arial" w:cs="Arial"/>
                <w:sz w:val="20"/>
                <w:szCs w:val="20"/>
                <w:lang w:eastAsia="en-US"/>
              </w:rPr>
            </w:pPr>
            <w:r w:rsidRPr="00D05866">
              <w:rPr>
                <w:rFonts w:ascii="Arial" w:eastAsia="Times New Roman" w:hAnsi="Arial" w:cs="Arial"/>
                <w:sz w:val="20"/>
                <w:szCs w:val="20"/>
                <w:lang w:eastAsia="en-US"/>
              </w:rPr>
              <w:t>169 / 0 / 3</w:t>
            </w:r>
          </w:p>
        </w:tc>
      </w:tr>
      <w:tr w:rsidR="007F40AC" w:rsidRPr="00513ABF" w:rsidTr="00BE66D1">
        <w:trPr>
          <w:trHeight w:val="270"/>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rsidR="007F40AC" w:rsidRPr="00513ABF" w:rsidRDefault="007F40AC" w:rsidP="00D05866">
            <w:pPr>
              <w:spacing w:after="0" w:line="240" w:lineRule="auto"/>
              <w:rPr>
                <w:rFonts w:ascii="Arial" w:eastAsia="Times New Roman" w:hAnsi="Arial" w:cs="Arial"/>
                <w:sz w:val="20"/>
                <w:szCs w:val="20"/>
                <w:lang w:eastAsia="en-US"/>
              </w:rPr>
            </w:pPr>
            <w:r w:rsidRPr="00513ABF">
              <w:rPr>
                <w:rFonts w:ascii="Arial" w:eastAsia="Times New Roman" w:hAnsi="Arial" w:cs="Arial"/>
                <w:sz w:val="20"/>
                <w:szCs w:val="20"/>
                <w:lang w:eastAsia="en-US"/>
              </w:rPr>
              <w:t>802.15 Chair</w:t>
            </w:r>
          </w:p>
        </w:tc>
        <w:tc>
          <w:tcPr>
            <w:tcW w:w="2215" w:type="dxa"/>
            <w:tcBorders>
              <w:top w:val="nil"/>
              <w:left w:val="nil"/>
              <w:bottom w:val="single" w:sz="4" w:space="0" w:color="auto"/>
              <w:right w:val="single" w:sz="4" w:space="0" w:color="auto"/>
            </w:tcBorders>
            <w:shd w:val="clear" w:color="auto" w:fill="auto"/>
            <w:noWrap/>
            <w:vAlign w:val="bottom"/>
            <w:hideMark/>
          </w:tcPr>
          <w:p w:rsidR="007F40AC" w:rsidRPr="00513ABF" w:rsidRDefault="007F40AC" w:rsidP="00D05866">
            <w:pPr>
              <w:spacing w:after="0" w:line="240" w:lineRule="auto"/>
              <w:rPr>
                <w:rFonts w:ascii="Arial" w:eastAsia="Times New Roman" w:hAnsi="Arial" w:cs="Arial"/>
                <w:sz w:val="20"/>
                <w:szCs w:val="20"/>
                <w:lang w:eastAsia="en-US"/>
              </w:rPr>
            </w:pPr>
            <w:r w:rsidRPr="00513ABF">
              <w:rPr>
                <w:rFonts w:ascii="Arial" w:eastAsia="Times New Roman" w:hAnsi="Arial" w:cs="Arial"/>
                <w:sz w:val="20"/>
                <w:szCs w:val="20"/>
                <w:lang w:eastAsia="en-US"/>
              </w:rPr>
              <w:t>Bob</w:t>
            </w:r>
            <w:r>
              <w:rPr>
                <w:rFonts w:ascii="Arial" w:eastAsia="Times New Roman" w:hAnsi="Arial" w:cs="Arial"/>
                <w:sz w:val="20"/>
                <w:szCs w:val="20"/>
                <w:lang w:eastAsia="en-US"/>
              </w:rPr>
              <w:t xml:space="preserve"> </w:t>
            </w:r>
            <w:proofErr w:type="spellStart"/>
            <w:r w:rsidRPr="00513ABF">
              <w:rPr>
                <w:rFonts w:ascii="Arial" w:eastAsia="Times New Roman" w:hAnsi="Arial" w:cs="Arial"/>
                <w:sz w:val="20"/>
                <w:szCs w:val="20"/>
                <w:lang w:eastAsia="en-US"/>
              </w:rPr>
              <w:t>Heile</w:t>
            </w:r>
            <w:proofErr w:type="spellEnd"/>
          </w:p>
        </w:tc>
        <w:tc>
          <w:tcPr>
            <w:tcW w:w="2565" w:type="dxa"/>
            <w:tcBorders>
              <w:top w:val="nil"/>
              <w:left w:val="nil"/>
              <w:bottom w:val="single" w:sz="4" w:space="0" w:color="auto"/>
              <w:right w:val="single" w:sz="4" w:space="0" w:color="auto"/>
            </w:tcBorders>
            <w:shd w:val="clear" w:color="auto" w:fill="auto"/>
          </w:tcPr>
          <w:p w:rsidR="007F40AC" w:rsidRPr="00D05866" w:rsidRDefault="007C6C3B" w:rsidP="00D05866">
            <w:pPr>
              <w:spacing w:after="0" w:line="240" w:lineRule="auto"/>
              <w:jc w:val="center"/>
              <w:rPr>
                <w:rFonts w:ascii="Arial" w:eastAsia="Times New Roman" w:hAnsi="Arial" w:cs="Arial"/>
                <w:sz w:val="20"/>
                <w:szCs w:val="20"/>
                <w:lang w:eastAsia="en-US"/>
              </w:rPr>
            </w:pPr>
            <w:r w:rsidRPr="00D05866">
              <w:rPr>
                <w:rFonts w:ascii="Arial" w:eastAsia="Times New Roman" w:hAnsi="Arial" w:cs="Arial"/>
                <w:sz w:val="20"/>
                <w:szCs w:val="20"/>
                <w:lang w:eastAsia="en-US"/>
              </w:rPr>
              <w:t>25 / 0 / 1</w:t>
            </w:r>
          </w:p>
        </w:tc>
      </w:tr>
      <w:tr w:rsidR="007F40AC" w:rsidRPr="00513ABF" w:rsidTr="00BE66D1">
        <w:trPr>
          <w:trHeight w:val="290"/>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rsidR="007F40AC" w:rsidRPr="00513ABF" w:rsidRDefault="007F40AC" w:rsidP="00D05866">
            <w:pPr>
              <w:spacing w:after="0" w:line="240" w:lineRule="auto"/>
              <w:rPr>
                <w:rFonts w:ascii="Arial" w:eastAsia="Times New Roman" w:hAnsi="Arial" w:cs="Arial"/>
                <w:sz w:val="20"/>
                <w:szCs w:val="20"/>
                <w:lang w:eastAsia="en-US"/>
              </w:rPr>
            </w:pPr>
            <w:r w:rsidRPr="00513ABF">
              <w:rPr>
                <w:rFonts w:ascii="Arial" w:eastAsia="Times New Roman" w:hAnsi="Arial" w:cs="Arial"/>
                <w:sz w:val="20"/>
                <w:szCs w:val="20"/>
                <w:lang w:eastAsia="en-US"/>
              </w:rPr>
              <w:t>802.15 Vice Chair</w:t>
            </w:r>
            <w:r w:rsidR="006B227F">
              <w:rPr>
                <w:rFonts w:ascii="Arial" w:eastAsia="Times New Roman" w:hAnsi="Arial" w:cs="Arial"/>
                <w:sz w:val="20"/>
                <w:szCs w:val="20"/>
                <w:lang w:eastAsia="en-US"/>
              </w:rPr>
              <w:t>, Operations</w:t>
            </w:r>
          </w:p>
        </w:tc>
        <w:tc>
          <w:tcPr>
            <w:tcW w:w="2215" w:type="dxa"/>
            <w:tcBorders>
              <w:top w:val="nil"/>
              <w:left w:val="nil"/>
              <w:bottom w:val="single" w:sz="4" w:space="0" w:color="auto"/>
              <w:right w:val="single" w:sz="4" w:space="0" w:color="auto"/>
            </w:tcBorders>
            <w:shd w:val="clear" w:color="auto" w:fill="auto"/>
            <w:noWrap/>
            <w:vAlign w:val="bottom"/>
            <w:hideMark/>
          </w:tcPr>
          <w:p w:rsidR="007F40AC" w:rsidRPr="00513ABF" w:rsidRDefault="007F40AC" w:rsidP="00D05866">
            <w:pPr>
              <w:spacing w:after="0" w:line="240" w:lineRule="auto"/>
              <w:rPr>
                <w:rFonts w:ascii="Arial" w:eastAsia="Times New Roman" w:hAnsi="Arial" w:cs="Arial"/>
                <w:sz w:val="20"/>
                <w:szCs w:val="20"/>
                <w:lang w:eastAsia="en-US"/>
              </w:rPr>
            </w:pPr>
            <w:r w:rsidRPr="00513ABF">
              <w:rPr>
                <w:rFonts w:ascii="Arial" w:eastAsia="Times New Roman" w:hAnsi="Arial" w:cs="Arial"/>
                <w:sz w:val="20"/>
                <w:szCs w:val="20"/>
                <w:lang w:eastAsia="en-US"/>
              </w:rPr>
              <w:t>Rick</w:t>
            </w:r>
            <w:r>
              <w:rPr>
                <w:rFonts w:ascii="Arial" w:eastAsia="Times New Roman" w:hAnsi="Arial" w:cs="Arial"/>
                <w:sz w:val="20"/>
                <w:szCs w:val="20"/>
                <w:lang w:eastAsia="en-US"/>
              </w:rPr>
              <w:t xml:space="preserve"> </w:t>
            </w:r>
            <w:proofErr w:type="spellStart"/>
            <w:r w:rsidRPr="00513ABF">
              <w:rPr>
                <w:rFonts w:ascii="Arial" w:eastAsia="Times New Roman" w:hAnsi="Arial" w:cs="Arial"/>
                <w:sz w:val="20"/>
                <w:szCs w:val="20"/>
                <w:lang w:eastAsia="en-US"/>
              </w:rPr>
              <w:t>Alfvin</w:t>
            </w:r>
            <w:proofErr w:type="spellEnd"/>
          </w:p>
        </w:tc>
        <w:tc>
          <w:tcPr>
            <w:tcW w:w="2565" w:type="dxa"/>
            <w:tcBorders>
              <w:top w:val="nil"/>
              <w:left w:val="nil"/>
              <w:bottom w:val="single" w:sz="4" w:space="0" w:color="auto"/>
              <w:right w:val="single" w:sz="4" w:space="0" w:color="auto"/>
            </w:tcBorders>
            <w:shd w:val="clear" w:color="auto" w:fill="auto"/>
          </w:tcPr>
          <w:p w:rsidR="007F40AC" w:rsidRPr="00D05866" w:rsidRDefault="009B539B" w:rsidP="00D05866">
            <w:pPr>
              <w:spacing w:after="0" w:line="240" w:lineRule="auto"/>
              <w:jc w:val="center"/>
              <w:rPr>
                <w:rFonts w:ascii="Arial" w:eastAsia="Times New Roman" w:hAnsi="Arial" w:cs="Arial"/>
                <w:sz w:val="20"/>
                <w:szCs w:val="20"/>
                <w:lang w:eastAsia="en-US"/>
              </w:rPr>
            </w:pPr>
            <w:r w:rsidRPr="00D05866">
              <w:rPr>
                <w:rFonts w:ascii="Arial" w:eastAsia="Times New Roman" w:hAnsi="Arial" w:cs="Arial"/>
                <w:sz w:val="20"/>
                <w:szCs w:val="20"/>
                <w:lang w:eastAsia="en-US"/>
              </w:rPr>
              <w:t>25 / 0 / 1</w:t>
            </w:r>
          </w:p>
        </w:tc>
      </w:tr>
      <w:tr w:rsidR="007F40AC" w:rsidRPr="00513ABF" w:rsidTr="00BE66D1">
        <w:trPr>
          <w:trHeight w:val="250"/>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rsidR="007F40AC" w:rsidRPr="00513ABF" w:rsidRDefault="007F40AC" w:rsidP="00D05866">
            <w:pPr>
              <w:spacing w:after="0" w:line="240" w:lineRule="auto"/>
              <w:rPr>
                <w:rFonts w:ascii="Arial" w:eastAsia="Times New Roman" w:hAnsi="Arial" w:cs="Arial"/>
                <w:sz w:val="20"/>
                <w:szCs w:val="20"/>
                <w:lang w:eastAsia="en-US"/>
              </w:rPr>
            </w:pPr>
            <w:r w:rsidRPr="00513ABF">
              <w:rPr>
                <w:rFonts w:ascii="Arial" w:eastAsia="Times New Roman" w:hAnsi="Arial" w:cs="Arial"/>
                <w:sz w:val="20"/>
                <w:szCs w:val="20"/>
                <w:lang w:eastAsia="en-US"/>
              </w:rPr>
              <w:t>802.15 Vice Chair</w:t>
            </w:r>
            <w:r w:rsidR="006B227F">
              <w:rPr>
                <w:rFonts w:ascii="Arial" w:eastAsia="Times New Roman" w:hAnsi="Arial" w:cs="Arial"/>
                <w:sz w:val="20"/>
                <w:szCs w:val="20"/>
                <w:lang w:eastAsia="en-US"/>
              </w:rPr>
              <w:t>, Technology</w:t>
            </w:r>
          </w:p>
        </w:tc>
        <w:tc>
          <w:tcPr>
            <w:tcW w:w="2215" w:type="dxa"/>
            <w:tcBorders>
              <w:top w:val="nil"/>
              <w:left w:val="nil"/>
              <w:bottom w:val="single" w:sz="4" w:space="0" w:color="auto"/>
              <w:right w:val="single" w:sz="4" w:space="0" w:color="auto"/>
            </w:tcBorders>
            <w:shd w:val="clear" w:color="auto" w:fill="auto"/>
            <w:noWrap/>
            <w:vAlign w:val="bottom"/>
            <w:hideMark/>
          </w:tcPr>
          <w:p w:rsidR="007F40AC" w:rsidRPr="00513ABF" w:rsidRDefault="007F40AC" w:rsidP="00D05866">
            <w:pPr>
              <w:spacing w:after="0" w:line="240" w:lineRule="auto"/>
              <w:rPr>
                <w:rFonts w:ascii="Arial" w:eastAsia="Times New Roman" w:hAnsi="Arial" w:cs="Arial"/>
                <w:sz w:val="20"/>
                <w:szCs w:val="20"/>
                <w:lang w:eastAsia="en-US"/>
              </w:rPr>
            </w:pPr>
            <w:r w:rsidRPr="00513ABF">
              <w:rPr>
                <w:rFonts w:ascii="Arial" w:eastAsia="Times New Roman" w:hAnsi="Arial" w:cs="Arial"/>
                <w:sz w:val="20"/>
                <w:szCs w:val="20"/>
                <w:lang w:eastAsia="en-US"/>
              </w:rPr>
              <w:t>Pat</w:t>
            </w:r>
            <w:r>
              <w:rPr>
                <w:rFonts w:ascii="Arial" w:eastAsia="Times New Roman" w:hAnsi="Arial" w:cs="Arial"/>
                <w:sz w:val="20"/>
                <w:szCs w:val="20"/>
                <w:lang w:eastAsia="en-US"/>
              </w:rPr>
              <w:t xml:space="preserve"> </w:t>
            </w:r>
            <w:r w:rsidRPr="00513ABF">
              <w:rPr>
                <w:rFonts w:ascii="Arial" w:eastAsia="Times New Roman" w:hAnsi="Arial" w:cs="Arial"/>
                <w:sz w:val="20"/>
                <w:szCs w:val="20"/>
                <w:lang w:eastAsia="en-US"/>
              </w:rPr>
              <w:t>Kinney</w:t>
            </w:r>
          </w:p>
        </w:tc>
        <w:tc>
          <w:tcPr>
            <w:tcW w:w="2565" w:type="dxa"/>
            <w:tcBorders>
              <w:top w:val="nil"/>
              <w:left w:val="nil"/>
              <w:bottom w:val="single" w:sz="4" w:space="0" w:color="auto"/>
              <w:right w:val="single" w:sz="4" w:space="0" w:color="auto"/>
            </w:tcBorders>
            <w:shd w:val="clear" w:color="auto" w:fill="auto"/>
          </w:tcPr>
          <w:p w:rsidR="007F40AC" w:rsidRPr="00D05866" w:rsidRDefault="00024531" w:rsidP="00D05866">
            <w:pPr>
              <w:spacing w:after="0" w:line="240" w:lineRule="auto"/>
              <w:jc w:val="center"/>
              <w:rPr>
                <w:rFonts w:ascii="Arial" w:eastAsia="Times New Roman" w:hAnsi="Arial" w:cs="Arial"/>
                <w:sz w:val="20"/>
                <w:szCs w:val="20"/>
                <w:lang w:eastAsia="en-US"/>
              </w:rPr>
            </w:pPr>
            <w:r w:rsidRPr="00D05866">
              <w:rPr>
                <w:rFonts w:ascii="Arial" w:eastAsia="Times New Roman" w:hAnsi="Arial" w:cs="Arial"/>
                <w:sz w:val="20"/>
                <w:szCs w:val="20"/>
                <w:lang w:eastAsia="en-US"/>
              </w:rPr>
              <w:t>13</w:t>
            </w:r>
            <w:r w:rsidR="00F22B00">
              <w:rPr>
                <w:rFonts w:ascii="Arial" w:eastAsia="Times New Roman" w:hAnsi="Arial" w:cs="Arial"/>
                <w:sz w:val="20"/>
                <w:szCs w:val="20"/>
                <w:lang w:eastAsia="en-US"/>
              </w:rPr>
              <w:t xml:space="preserve"> </w:t>
            </w:r>
            <w:r w:rsidRPr="00D05866">
              <w:rPr>
                <w:rFonts w:ascii="Arial" w:eastAsia="Times New Roman" w:hAnsi="Arial" w:cs="Arial"/>
                <w:sz w:val="20"/>
                <w:szCs w:val="20"/>
                <w:lang w:eastAsia="en-US"/>
              </w:rPr>
              <w:t>/</w:t>
            </w:r>
            <w:r w:rsidR="00F22B00">
              <w:rPr>
                <w:rFonts w:ascii="Arial" w:eastAsia="Times New Roman" w:hAnsi="Arial" w:cs="Arial"/>
                <w:sz w:val="20"/>
                <w:szCs w:val="20"/>
                <w:lang w:eastAsia="en-US"/>
              </w:rPr>
              <w:t xml:space="preserve"> </w:t>
            </w:r>
            <w:r w:rsidRPr="00D05866">
              <w:rPr>
                <w:rFonts w:ascii="Arial" w:eastAsia="Times New Roman" w:hAnsi="Arial" w:cs="Arial"/>
                <w:sz w:val="20"/>
                <w:szCs w:val="20"/>
                <w:lang w:eastAsia="en-US"/>
              </w:rPr>
              <w:t>12</w:t>
            </w:r>
            <w:r w:rsidR="00F22B00">
              <w:rPr>
                <w:rFonts w:ascii="Arial" w:eastAsia="Times New Roman" w:hAnsi="Arial" w:cs="Arial"/>
                <w:sz w:val="20"/>
                <w:szCs w:val="20"/>
                <w:lang w:eastAsia="en-US"/>
              </w:rPr>
              <w:t xml:space="preserve"> </w:t>
            </w:r>
            <w:r w:rsidRPr="00D05866">
              <w:rPr>
                <w:rFonts w:ascii="Arial" w:eastAsia="Times New Roman" w:hAnsi="Arial" w:cs="Arial"/>
                <w:sz w:val="20"/>
                <w:szCs w:val="20"/>
                <w:lang w:eastAsia="en-US"/>
              </w:rPr>
              <w:t>/</w:t>
            </w:r>
            <w:r w:rsidR="00F22B00">
              <w:rPr>
                <w:rFonts w:ascii="Arial" w:eastAsia="Times New Roman" w:hAnsi="Arial" w:cs="Arial"/>
                <w:sz w:val="20"/>
                <w:szCs w:val="20"/>
                <w:lang w:eastAsia="en-US"/>
              </w:rPr>
              <w:t xml:space="preserve"> </w:t>
            </w:r>
            <w:r w:rsidRPr="00D05866">
              <w:rPr>
                <w:rFonts w:ascii="Arial" w:eastAsia="Times New Roman" w:hAnsi="Arial" w:cs="Arial"/>
                <w:sz w:val="20"/>
                <w:szCs w:val="20"/>
                <w:lang w:eastAsia="en-US"/>
              </w:rPr>
              <w:t>2</w:t>
            </w:r>
          </w:p>
        </w:tc>
      </w:tr>
      <w:tr w:rsidR="007F40AC" w:rsidRPr="00513ABF" w:rsidTr="00BE66D1">
        <w:trPr>
          <w:trHeight w:val="290"/>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rsidR="007F40AC" w:rsidRPr="00513ABF" w:rsidRDefault="007F40AC" w:rsidP="00D05866">
            <w:pPr>
              <w:spacing w:after="0" w:line="240" w:lineRule="auto"/>
              <w:rPr>
                <w:rFonts w:ascii="Arial" w:eastAsia="Times New Roman" w:hAnsi="Arial" w:cs="Arial"/>
                <w:sz w:val="20"/>
                <w:szCs w:val="20"/>
                <w:lang w:eastAsia="en-US"/>
              </w:rPr>
            </w:pPr>
            <w:r w:rsidRPr="00513ABF">
              <w:rPr>
                <w:rFonts w:ascii="Arial" w:eastAsia="Times New Roman" w:hAnsi="Arial" w:cs="Arial"/>
                <w:sz w:val="20"/>
                <w:szCs w:val="20"/>
                <w:lang w:eastAsia="en-US"/>
              </w:rPr>
              <w:t xml:space="preserve">802.18 </w:t>
            </w:r>
            <w:r w:rsidR="0063656D">
              <w:rPr>
                <w:rFonts w:ascii="Arial" w:eastAsia="Times New Roman" w:hAnsi="Arial" w:cs="Arial"/>
                <w:sz w:val="20"/>
                <w:szCs w:val="20"/>
                <w:lang w:eastAsia="en-US"/>
              </w:rPr>
              <w:t xml:space="preserve">TAG </w:t>
            </w:r>
            <w:r w:rsidRPr="00513ABF">
              <w:rPr>
                <w:rFonts w:ascii="Arial" w:eastAsia="Times New Roman" w:hAnsi="Arial" w:cs="Arial"/>
                <w:sz w:val="20"/>
                <w:szCs w:val="20"/>
                <w:lang w:eastAsia="en-US"/>
              </w:rPr>
              <w:t>Chair</w:t>
            </w:r>
          </w:p>
        </w:tc>
        <w:tc>
          <w:tcPr>
            <w:tcW w:w="2215" w:type="dxa"/>
            <w:tcBorders>
              <w:top w:val="nil"/>
              <w:left w:val="nil"/>
              <w:bottom w:val="single" w:sz="4" w:space="0" w:color="auto"/>
              <w:right w:val="single" w:sz="4" w:space="0" w:color="auto"/>
            </w:tcBorders>
            <w:shd w:val="clear" w:color="auto" w:fill="auto"/>
            <w:noWrap/>
            <w:vAlign w:val="bottom"/>
          </w:tcPr>
          <w:p w:rsidR="007F40AC" w:rsidRPr="00513ABF" w:rsidRDefault="007F40AC" w:rsidP="00D05866">
            <w:pPr>
              <w:spacing w:after="0" w:line="240" w:lineRule="auto"/>
              <w:rPr>
                <w:rFonts w:ascii="Arial" w:eastAsia="Times New Roman" w:hAnsi="Arial" w:cs="Arial"/>
                <w:sz w:val="20"/>
                <w:szCs w:val="20"/>
                <w:lang w:eastAsia="en-US"/>
              </w:rPr>
            </w:pPr>
            <w:r w:rsidRPr="00513ABF">
              <w:rPr>
                <w:rFonts w:ascii="Arial" w:eastAsia="Times New Roman" w:hAnsi="Arial" w:cs="Arial"/>
                <w:sz w:val="20"/>
                <w:szCs w:val="20"/>
                <w:lang w:eastAsia="en-US"/>
              </w:rPr>
              <w:t>Jay Holcomb</w:t>
            </w:r>
          </w:p>
        </w:tc>
        <w:tc>
          <w:tcPr>
            <w:tcW w:w="2565" w:type="dxa"/>
            <w:tcBorders>
              <w:top w:val="nil"/>
              <w:left w:val="nil"/>
              <w:bottom w:val="single" w:sz="4" w:space="0" w:color="auto"/>
              <w:right w:val="single" w:sz="4" w:space="0" w:color="auto"/>
            </w:tcBorders>
            <w:shd w:val="clear" w:color="auto" w:fill="auto"/>
          </w:tcPr>
          <w:p w:rsidR="007F40AC" w:rsidRPr="00D05866" w:rsidRDefault="00936B18" w:rsidP="00D05866">
            <w:pPr>
              <w:spacing w:after="0" w:line="240" w:lineRule="auto"/>
              <w:jc w:val="center"/>
              <w:rPr>
                <w:rFonts w:ascii="Arial" w:eastAsia="Times New Roman" w:hAnsi="Arial" w:cs="Arial"/>
                <w:sz w:val="20"/>
                <w:szCs w:val="20"/>
                <w:lang w:eastAsia="en-US"/>
              </w:rPr>
            </w:pPr>
            <w:r w:rsidRPr="00D05866">
              <w:rPr>
                <w:rFonts w:ascii="Arial" w:eastAsia="Times New Roman" w:hAnsi="Arial" w:cs="Arial"/>
                <w:sz w:val="20"/>
                <w:szCs w:val="20"/>
                <w:lang w:eastAsia="en-US"/>
              </w:rPr>
              <w:t>18 / 0</w:t>
            </w:r>
            <w:r w:rsidR="00B13BF1" w:rsidRPr="00D05866">
              <w:rPr>
                <w:rFonts w:ascii="Arial" w:eastAsia="Times New Roman" w:hAnsi="Arial" w:cs="Arial"/>
                <w:sz w:val="20"/>
                <w:szCs w:val="20"/>
                <w:lang w:eastAsia="en-US"/>
              </w:rPr>
              <w:t xml:space="preserve"> / 0</w:t>
            </w:r>
          </w:p>
        </w:tc>
      </w:tr>
      <w:tr w:rsidR="007F40AC" w:rsidRPr="00513ABF" w:rsidTr="00BE66D1">
        <w:trPr>
          <w:trHeight w:val="250"/>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rsidR="007F40AC" w:rsidRPr="00513ABF" w:rsidRDefault="007F40AC" w:rsidP="00D05866">
            <w:pPr>
              <w:spacing w:after="0" w:line="240" w:lineRule="auto"/>
              <w:rPr>
                <w:rFonts w:ascii="Arial" w:eastAsia="Times New Roman" w:hAnsi="Arial" w:cs="Arial"/>
                <w:sz w:val="20"/>
                <w:szCs w:val="20"/>
                <w:lang w:eastAsia="en-US"/>
              </w:rPr>
            </w:pPr>
            <w:r w:rsidRPr="00513ABF">
              <w:rPr>
                <w:rFonts w:ascii="Arial" w:eastAsia="Times New Roman" w:hAnsi="Arial" w:cs="Arial"/>
                <w:sz w:val="20"/>
                <w:szCs w:val="20"/>
                <w:lang w:eastAsia="en-US"/>
              </w:rPr>
              <w:t xml:space="preserve">802.18 </w:t>
            </w:r>
            <w:r w:rsidR="0063656D">
              <w:rPr>
                <w:rFonts w:ascii="Arial" w:eastAsia="Times New Roman" w:hAnsi="Arial" w:cs="Arial"/>
                <w:sz w:val="20"/>
                <w:szCs w:val="20"/>
                <w:lang w:eastAsia="en-US"/>
              </w:rPr>
              <w:t xml:space="preserve">TAG </w:t>
            </w:r>
            <w:r w:rsidRPr="00513ABF">
              <w:rPr>
                <w:rFonts w:ascii="Arial" w:eastAsia="Times New Roman" w:hAnsi="Arial" w:cs="Arial"/>
                <w:sz w:val="20"/>
                <w:szCs w:val="20"/>
                <w:lang w:eastAsia="en-US"/>
              </w:rPr>
              <w:t>Vice Chair</w:t>
            </w:r>
          </w:p>
        </w:tc>
        <w:tc>
          <w:tcPr>
            <w:tcW w:w="2215" w:type="dxa"/>
            <w:tcBorders>
              <w:top w:val="nil"/>
              <w:left w:val="nil"/>
              <w:bottom w:val="single" w:sz="4" w:space="0" w:color="auto"/>
              <w:right w:val="single" w:sz="4" w:space="0" w:color="auto"/>
            </w:tcBorders>
            <w:shd w:val="clear" w:color="auto" w:fill="auto"/>
            <w:noWrap/>
            <w:vAlign w:val="bottom"/>
          </w:tcPr>
          <w:p w:rsidR="007F40AC" w:rsidRPr="00513ABF" w:rsidRDefault="00024531" w:rsidP="00D05866">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 xml:space="preserve"> vacant</w:t>
            </w:r>
          </w:p>
        </w:tc>
        <w:tc>
          <w:tcPr>
            <w:tcW w:w="2565" w:type="dxa"/>
            <w:tcBorders>
              <w:top w:val="nil"/>
              <w:left w:val="nil"/>
              <w:bottom w:val="single" w:sz="4" w:space="0" w:color="auto"/>
              <w:right w:val="single" w:sz="4" w:space="0" w:color="auto"/>
            </w:tcBorders>
            <w:shd w:val="clear" w:color="auto" w:fill="auto"/>
          </w:tcPr>
          <w:p w:rsidR="007F40AC" w:rsidRPr="00D05866" w:rsidRDefault="007D10B1" w:rsidP="00D05866">
            <w:pPr>
              <w:spacing w:after="0" w:line="24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w:t>
            </w:r>
          </w:p>
        </w:tc>
      </w:tr>
      <w:tr w:rsidR="007F40AC" w:rsidRPr="00513ABF" w:rsidTr="00BE66D1">
        <w:trPr>
          <w:trHeight w:val="290"/>
        </w:trPr>
        <w:tc>
          <w:tcPr>
            <w:tcW w:w="4495" w:type="dxa"/>
            <w:tcBorders>
              <w:top w:val="nil"/>
              <w:left w:val="single" w:sz="4" w:space="0" w:color="auto"/>
              <w:bottom w:val="single" w:sz="4" w:space="0" w:color="auto"/>
              <w:right w:val="single" w:sz="4" w:space="0" w:color="auto"/>
            </w:tcBorders>
            <w:shd w:val="clear" w:color="000000" w:fill="FFFFFF"/>
            <w:noWrap/>
            <w:vAlign w:val="bottom"/>
            <w:hideMark/>
          </w:tcPr>
          <w:p w:rsidR="007F40AC" w:rsidRPr="00513ABF" w:rsidRDefault="007F40AC" w:rsidP="00D05866">
            <w:pPr>
              <w:spacing w:after="0" w:line="240" w:lineRule="auto"/>
              <w:rPr>
                <w:rFonts w:ascii="Arial" w:eastAsia="Times New Roman" w:hAnsi="Arial" w:cs="Arial"/>
                <w:sz w:val="20"/>
                <w:szCs w:val="20"/>
                <w:lang w:eastAsia="en-US"/>
              </w:rPr>
            </w:pPr>
            <w:r w:rsidRPr="00513ABF">
              <w:rPr>
                <w:rFonts w:ascii="Arial" w:eastAsia="Times New Roman" w:hAnsi="Arial" w:cs="Arial"/>
                <w:sz w:val="20"/>
                <w:szCs w:val="20"/>
                <w:lang w:eastAsia="en-US"/>
              </w:rPr>
              <w:t>802.19 Chair</w:t>
            </w:r>
          </w:p>
        </w:tc>
        <w:tc>
          <w:tcPr>
            <w:tcW w:w="2215" w:type="dxa"/>
            <w:tcBorders>
              <w:top w:val="nil"/>
              <w:left w:val="nil"/>
              <w:bottom w:val="single" w:sz="4" w:space="0" w:color="auto"/>
              <w:right w:val="single" w:sz="4" w:space="0" w:color="auto"/>
            </w:tcBorders>
            <w:shd w:val="clear" w:color="000000" w:fill="FFFFFF"/>
            <w:noWrap/>
            <w:vAlign w:val="bottom"/>
            <w:hideMark/>
          </w:tcPr>
          <w:p w:rsidR="007F40AC" w:rsidRPr="00513ABF" w:rsidRDefault="007F40AC" w:rsidP="00D05866">
            <w:pPr>
              <w:spacing w:after="0" w:line="240" w:lineRule="auto"/>
              <w:rPr>
                <w:rFonts w:ascii="Arial" w:eastAsia="Times New Roman" w:hAnsi="Arial" w:cs="Arial"/>
                <w:sz w:val="20"/>
                <w:szCs w:val="20"/>
                <w:lang w:eastAsia="en-US"/>
              </w:rPr>
            </w:pPr>
            <w:r w:rsidRPr="00513ABF">
              <w:rPr>
                <w:rFonts w:ascii="Arial" w:eastAsia="Times New Roman" w:hAnsi="Arial" w:cs="Arial"/>
                <w:sz w:val="20"/>
                <w:szCs w:val="20"/>
                <w:lang w:eastAsia="en-US"/>
              </w:rPr>
              <w:t xml:space="preserve">Steve </w:t>
            </w:r>
            <w:proofErr w:type="spellStart"/>
            <w:r w:rsidRPr="00513ABF">
              <w:rPr>
                <w:rFonts w:ascii="Arial" w:eastAsia="Times New Roman" w:hAnsi="Arial" w:cs="Arial"/>
                <w:sz w:val="20"/>
                <w:szCs w:val="20"/>
                <w:lang w:eastAsia="en-US"/>
              </w:rPr>
              <w:t>Shellhammer</w:t>
            </w:r>
            <w:proofErr w:type="spellEnd"/>
          </w:p>
        </w:tc>
        <w:tc>
          <w:tcPr>
            <w:tcW w:w="2565" w:type="dxa"/>
            <w:tcBorders>
              <w:top w:val="nil"/>
              <w:left w:val="nil"/>
              <w:bottom w:val="single" w:sz="4" w:space="0" w:color="auto"/>
              <w:right w:val="single" w:sz="4" w:space="0" w:color="auto"/>
            </w:tcBorders>
            <w:shd w:val="clear" w:color="000000" w:fill="FFFFFF"/>
          </w:tcPr>
          <w:p w:rsidR="007F40AC" w:rsidRPr="00D05866" w:rsidRDefault="00D401FE" w:rsidP="00D05866">
            <w:pPr>
              <w:spacing w:after="0" w:line="240" w:lineRule="auto"/>
              <w:jc w:val="center"/>
              <w:rPr>
                <w:rFonts w:ascii="Arial" w:eastAsia="Times New Roman" w:hAnsi="Arial" w:cs="Arial"/>
                <w:sz w:val="20"/>
                <w:szCs w:val="20"/>
                <w:lang w:eastAsia="en-US"/>
              </w:rPr>
            </w:pPr>
            <w:r w:rsidRPr="00D05866">
              <w:rPr>
                <w:rFonts w:ascii="Arial" w:eastAsia="Times New Roman" w:hAnsi="Arial" w:cs="Arial"/>
                <w:sz w:val="20"/>
                <w:szCs w:val="20"/>
                <w:lang w:eastAsia="en-US"/>
              </w:rPr>
              <w:t>8 / 0 / 0</w:t>
            </w:r>
          </w:p>
        </w:tc>
      </w:tr>
      <w:tr w:rsidR="007F40AC" w:rsidRPr="00513ABF" w:rsidTr="00BE66D1">
        <w:trPr>
          <w:trHeight w:val="250"/>
        </w:trPr>
        <w:tc>
          <w:tcPr>
            <w:tcW w:w="4495" w:type="dxa"/>
            <w:tcBorders>
              <w:top w:val="nil"/>
              <w:left w:val="single" w:sz="4" w:space="0" w:color="auto"/>
              <w:bottom w:val="single" w:sz="4" w:space="0" w:color="auto"/>
              <w:right w:val="single" w:sz="4" w:space="0" w:color="auto"/>
            </w:tcBorders>
            <w:shd w:val="clear" w:color="000000" w:fill="FFFFFF"/>
            <w:noWrap/>
            <w:vAlign w:val="bottom"/>
            <w:hideMark/>
          </w:tcPr>
          <w:p w:rsidR="007F40AC" w:rsidRPr="00513ABF" w:rsidRDefault="007F40AC" w:rsidP="00D05866">
            <w:pPr>
              <w:spacing w:after="0" w:line="240" w:lineRule="auto"/>
              <w:rPr>
                <w:rFonts w:ascii="Arial" w:eastAsia="Times New Roman" w:hAnsi="Arial" w:cs="Arial"/>
                <w:sz w:val="20"/>
                <w:szCs w:val="20"/>
                <w:lang w:eastAsia="en-US"/>
              </w:rPr>
            </w:pPr>
            <w:r w:rsidRPr="00513ABF">
              <w:rPr>
                <w:rFonts w:ascii="Arial" w:eastAsia="Times New Roman" w:hAnsi="Arial" w:cs="Arial"/>
                <w:sz w:val="20"/>
                <w:szCs w:val="20"/>
                <w:lang w:eastAsia="en-US"/>
              </w:rPr>
              <w:t>802.19 Vice Chair</w:t>
            </w:r>
          </w:p>
        </w:tc>
        <w:tc>
          <w:tcPr>
            <w:tcW w:w="2215" w:type="dxa"/>
            <w:tcBorders>
              <w:top w:val="nil"/>
              <w:left w:val="nil"/>
              <w:bottom w:val="single" w:sz="4" w:space="0" w:color="auto"/>
              <w:right w:val="single" w:sz="4" w:space="0" w:color="auto"/>
            </w:tcBorders>
            <w:shd w:val="clear" w:color="000000" w:fill="FFFFFF"/>
            <w:noWrap/>
            <w:vAlign w:val="bottom"/>
            <w:hideMark/>
          </w:tcPr>
          <w:p w:rsidR="007F40AC" w:rsidRPr="00513ABF" w:rsidRDefault="007F40AC" w:rsidP="00D05866">
            <w:pPr>
              <w:spacing w:after="0" w:line="240" w:lineRule="auto"/>
              <w:rPr>
                <w:rFonts w:ascii="Arial" w:eastAsia="Times New Roman" w:hAnsi="Arial" w:cs="Arial"/>
                <w:sz w:val="20"/>
                <w:szCs w:val="20"/>
                <w:lang w:eastAsia="en-US"/>
              </w:rPr>
            </w:pPr>
            <w:proofErr w:type="spellStart"/>
            <w:r w:rsidRPr="00513ABF">
              <w:rPr>
                <w:rFonts w:ascii="Arial" w:eastAsia="Times New Roman" w:hAnsi="Arial" w:cs="Arial"/>
                <w:sz w:val="20"/>
                <w:szCs w:val="20"/>
                <w:lang w:eastAsia="en-US"/>
              </w:rPr>
              <w:t>Tuncer</w:t>
            </w:r>
            <w:proofErr w:type="spellEnd"/>
            <w:r w:rsidRPr="00513ABF">
              <w:rPr>
                <w:rFonts w:ascii="Arial" w:eastAsia="Times New Roman" w:hAnsi="Arial" w:cs="Arial"/>
                <w:sz w:val="20"/>
                <w:szCs w:val="20"/>
                <w:lang w:eastAsia="en-US"/>
              </w:rPr>
              <w:t xml:space="preserve"> </w:t>
            </w:r>
            <w:proofErr w:type="spellStart"/>
            <w:r w:rsidRPr="00513ABF">
              <w:rPr>
                <w:rFonts w:ascii="Arial" w:eastAsia="Times New Roman" w:hAnsi="Arial" w:cs="Arial"/>
                <w:sz w:val="20"/>
                <w:szCs w:val="20"/>
                <w:lang w:eastAsia="en-US"/>
              </w:rPr>
              <w:t>Baykas</w:t>
            </w:r>
            <w:proofErr w:type="spellEnd"/>
          </w:p>
        </w:tc>
        <w:tc>
          <w:tcPr>
            <w:tcW w:w="2565" w:type="dxa"/>
            <w:tcBorders>
              <w:top w:val="nil"/>
              <w:left w:val="nil"/>
              <w:bottom w:val="single" w:sz="4" w:space="0" w:color="auto"/>
              <w:right w:val="single" w:sz="4" w:space="0" w:color="auto"/>
            </w:tcBorders>
            <w:shd w:val="clear" w:color="000000" w:fill="FFFFFF"/>
          </w:tcPr>
          <w:p w:rsidR="007F40AC" w:rsidRPr="00513ABF" w:rsidRDefault="00D401FE" w:rsidP="00D05866">
            <w:pPr>
              <w:spacing w:after="0" w:line="24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8 / 0 / 0</w:t>
            </w:r>
          </w:p>
        </w:tc>
      </w:tr>
      <w:tr w:rsidR="007F40AC" w:rsidRPr="00513ABF" w:rsidTr="00BE66D1">
        <w:trPr>
          <w:trHeight w:val="250"/>
        </w:trPr>
        <w:tc>
          <w:tcPr>
            <w:tcW w:w="4495" w:type="dxa"/>
            <w:tcBorders>
              <w:top w:val="nil"/>
              <w:left w:val="single" w:sz="4" w:space="0" w:color="auto"/>
              <w:bottom w:val="single" w:sz="4" w:space="0" w:color="auto"/>
              <w:right w:val="single" w:sz="4" w:space="0" w:color="auto"/>
            </w:tcBorders>
            <w:shd w:val="clear" w:color="000000" w:fill="FFFFFF"/>
            <w:noWrap/>
            <w:vAlign w:val="bottom"/>
            <w:hideMark/>
          </w:tcPr>
          <w:p w:rsidR="007F40AC" w:rsidRPr="00513ABF" w:rsidRDefault="007F40AC" w:rsidP="00D05866">
            <w:pPr>
              <w:spacing w:after="0" w:line="240" w:lineRule="auto"/>
              <w:rPr>
                <w:rFonts w:ascii="Arial" w:eastAsia="Times New Roman" w:hAnsi="Arial" w:cs="Arial"/>
                <w:sz w:val="20"/>
                <w:szCs w:val="20"/>
                <w:lang w:eastAsia="en-US"/>
              </w:rPr>
            </w:pPr>
            <w:r w:rsidRPr="00513ABF">
              <w:rPr>
                <w:rFonts w:ascii="Arial" w:eastAsia="Times New Roman" w:hAnsi="Arial" w:cs="Arial"/>
                <w:sz w:val="20"/>
                <w:szCs w:val="20"/>
                <w:lang w:eastAsia="en-US"/>
              </w:rPr>
              <w:t>802.21 Chair</w:t>
            </w:r>
          </w:p>
        </w:tc>
        <w:tc>
          <w:tcPr>
            <w:tcW w:w="2215" w:type="dxa"/>
            <w:tcBorders>
              <w:top w:val="nil"/>
              <w:left w:val="nil"/>
              <w:bottom w:val="single" w:sz="4" w:space="0" w:color="auto"/>
              <w:right w:val="single" w:sz="4" w:space="0" w:color="auto"/>
            </w:tcBorders>
            <w:shd w:val="clear" w:color="000000" w:fill="FFFFFF"/>
            <w:noWrap/>
            <w:vAlign w:val="bottom"/>
            <w:hideMark/>
          </w:tcPr>
          <w:p w:rsidR="007F40AC" w:rsidRPr="00513ABF" w:rsidRDefault="007F40AC" w:rsidP="00D05866">
            <w:pPr>
              <w:spacing w:after="0" w:line="240" w:lineRule="auto"/>
              <w:rPr>
                <w:rFonts w:ascii="Arial" w:eastAsia="Times New Roman" w:hAnsi="Arial" w:cs="Arial"/>
                <w:sz w:val="20"/>
                <w:szCs w:val="20"/>
                <w:lang w:eastAsia="en-US"/>
              </w:rPr>
            </w:pPr>
            <w:proofErr w:type="spellStart"/>
            <w:r w:rsidRPr="00513ABF">
              <w:rPr>
                <w:rFonts w:ascii="Arial" w:eastAsia="Times New Roman" w:hAnsi="Arial" w:cs="Arial"/>
                <w:sz w:val="20"/>
                <w:szCs w:val="20"/>
                <w:lang w:eastAsia="en-US"/>
              </w:rPr>
              <w:t>Subir</w:t>
            </w:r>
            <w:proofErr w:type="spellEnd"/>
            <w:r>
              <w:rPr>
                <w:rFonts w:ascii="Arial" w:eastAsia="Times New Roman" w:hAnsi="Arial" w:cs="Arial"/>
                <w:sz w:val="20"/>
                <w:szCs w:val="20"/>
                <w:lang w:eastAsia="en-US"/>
              </w:rPr>
              <w:t xml:space="preserve"> </w:t>
            </w:r>
            <w:r w:rsidRPr="00513ABF">
              <w:rPr>
                <w:rFonts w:ascii="Arial" w:eastAsia="Times New Roman" w:hAnsi="Arial" w:cs="Arial"/>
                <w:sz w:val="20"/>
                <w:szCs w:val="20"/>
                <w:lang w:eastAsia="en-US"/>
              </w:rPr>
              <w:t>Das</w:t>
            </w:r>
          </w:p>
        </w:tc>
        <w:tc>
          <w:tcPr>
            <w:tcW w:w="2565" w:type="dxa"/>
            <w:tcBorders>
              <w:top w:val="nil"/>
              <w:left w:val="nil"/>
              <w:bottom w:val="single" w:sz="4" w:space="0" w:color="auto"/>
              <w:right w:val="single" w:sz="4" w:space="0" w:color="auto"/>
            </w:tcBorders>
            <w:shd w:val="clear" w:color="000000" w:fill="FFFFFF"/>
          </w:tcPr>
          <w:p w:rsidR="007F40AC" w:rsidRPr="00513ABF" w:rsidRDefault="00AF1437" w:rsidP="00D05866">
            <w:pPr>
              <w:spacing w:after="0" w:line="24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9 / 0 / 0</w:t>
            </w:r>
          </w:p>
        </w:tc>
      </w:tr>
      <w:tr w:rsidR="007F40AC" w:rsidRPr="00513ABF" w:rsidTr="00BE66D1">
        <w:trPr>
          <w:trHeight w:val="250"/>
        </w:trPr>
        <w:tc>
          <w:tcPr>
            <w:tcW w:w="4495" w:type="dxa"/>
            <w:tcBorders>
              <w:top w:val="nil"/>
              <w:left w:val="single" w:sz="4" w:space="0" w:color="auto"/>
              <w:bottom w:val="single" w:sz="4" w:space="0" w:color="auto"/>
              <w:right w:val="single" w:sz="4" w:space="0" w:color="auto"/>
            </w:tcBorders>
            <w:shd w:val="clear" w:color="000000" w:fill="FFFFFF"/>
            <w:noWrap/>
            <w:vAlign w:val="bottom"/>
            <w:hideMark/>
          </w:tcPr>
          <w:p w:rsidR="007F40AC" w:rsidRPr="00513ABF" w:rsidRDefault="007F40AC" w:rsidP="00D05866">
            <w:pPr>
              <w:spacing w:after="0" w:line="240" w:lineRule="auto"/>
              <w:rPr>
                <w:rFonts w:ascii="Arial" w:eastAsia="Times New Roman" w:hAnsi="Arial" w:cs="Arial"/>
                <w:sz w:val="20"/>
                <w:szCs w:val="20"/>
                <w:lang w:eastAsia="en-US"/>
              </w:rPr>
            </w:pPr>
            <w:r w:rsidRPr="00513ABF">
              <w:rPr>
                <w:rFonts w:ascii="Arial" w:eastAsia="Times New Roman" w:hAnsi="Arial" w:cs="Arial"/>
                <w:sz w:val="20"/>
                <w:szCs w:val="20"/>
                <w:lang w:eastAsia="en-US"/>
              </w:rPr>
              <w:t>802.21 Vice Chair</w:t>
            </w:r>
          </w:p>
        </w:tc>
        <w:tc>
          <w:tcPr>
            <w:tcW w:w="2215" w:type="dxa"/>
            <w:tcBorders>
              <w:top w:val="nil"/>
              <w:left w:val="nil"/>
              <w:bottom w:val="single" w:sz="4" w:space="0" w:color="auto"/>
              <w:right w:val="single" w:sz="4" w:space="0" w:color="auto"/>
            </w:tcBorders>
            <w:shd w:val="clear" w:color="000000" w:fill="FFFFFF"/>
            <w:noWrap/>
            <w:vAlign w:val="bottom"/>
            <w:hideMark/>
          </w:tcPr>
          <w:p w:rsidR="007F40AC" w:rsidRPr="00513ABF" w:rsidRDefault="007F40AC" w:rsidP="00D05866">
            <w:pPr>
              <w:spacing w:after="0" w:line="240" w:lineRule="auto"/>
              <w:rPr>
                <w:rFonts w:ascii="Arial" w:eastAsia="Times New Roman" w:hAnsi="Arial" w:cs="Arial"/>
                <w:sz w:val="20"/>
                <w:szCs w:val="20"/>
                <w:lang w:eastAsia="en-US"/>
              </w:rPr>
            </w:pPr>
            <w:r w:rsidRPr="00513ABF">
              <w:rPr>
                <w:rFonts w:ascii="Arial" w:eastAsia="Times New Roman" w:hAnsi="Arial" w:cs="Arial"/>
                <w:sz w:val="20"/>
                <w:szCs w:val="20"/>
                <w:lang w:eastAsia="en-US"/>
              </w:rPr>
              <w:t>Hyeong Ho</w:t>
            </w:r>
            <w:r>
              <w:rPr>
                <w:rFonts w:ascii="Arial" w:eastAsia="Times New Roman" w:hAnsi="Arial" w:cs="Arial"/>
                <w:sz w:val="20"/>
                <w:szCs w:val="20"/>
                <w:lang w:eastAsia="en-US"/>
              </w:rPr>
              <w:t xml:space="preserve"> </w:t>
            </w:r>
            <w:r w:rsidRPr="00513ABF">
              <w:rPr>
                <w:rFonts w:ascii="Arial" w:eastAsia="Times New Roman" w:hAnsi="Arial" w:cs="Arial"/>
                <w:sz w:val="20"/>
                <w:szCs w:val="20"/>
                <w:lang w:eastAsia="en-US"/>
              </w:rPr>
              <w:t>Lee</w:t>
            </w:r>
          </w:p>
        </w:tc>
        <w:tc>
          <w:tcPr>
            <w:tcW w:w="2565" w:type="dxa"/>
            <w:tcBorders>
              <w:top w:val="nil"/>
              <w:left w:val="nil"/>
              <w:bottom w:val="single" w:sz="4" w:space="0" w:color="auto"/>
              <w:right w:val="single" w:sz="4" w:space="0" w:color="auto"/>
            </w:tcBorders>
            <w:shd w:val="clear" w:color="000000" w:fill="FFFFFF"/>
          </w:tcPr>
          <w:p w:rsidR="007F40AC" w:rsidRPr="00513ABF" w:rsidRDefault="00AF1437" w:rsidP="00D05866">
            <w:pPr>
              <w:spacing w:after="0" w:line="24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9 / 0 / 0</w:t>
            </w:r>
          </w:p>
        </w:tc>
      </w:tr>
      <w:tr w:rsidR="007F40AC" w:rsidRPr="00513ABF" w:rsidTr="00BE66D1">
        <w:trPr>
          <w:trHeight w:val="270"/>
        </w:trPr>
        <w:tc>
          <w:tcPr>
            <w:tcW w:w="4495" w:type="dxa"/>
            <w:tcBorders>
              <w:top w:val="nil"/>
              <w:left w:val="single" w:sz="4" w:space="0" w:color="auto"/>
              <w:bottom w:val="single" w:sz="4" w:space="0" w:color="auto"/>
              <w:right w:val="single" w:sz="4" w:space="0" w:color="auto"/>
            </w:tcBorders>
            <w:shd w:val="clear" w:color="000000" w:fill="FFFFFF"/>
            <w:noWrap/>
            <w:vAlign w:val="bottom"/>
            <w:hideMark/>
          </w:tcPr>
          <w:p w:rsidR="007F40AC" w:rsidRPr="00513ABF" w:rsidRDefault="007F40AC" w:rsidP="00D05866">
            <w:pPr>
              <w:spacing w:after="0" w:line="240" w:lineRule="auto"/>
              <w:rPr>
                <w:rFonts w:ascii="Arial" w:eastAsia="Times New Roman" w:hAnsi="Arial" w:cs="Arial"/>
                <w:sz w:val="20"/>
                <w:szCs w:val="20"/>
                <w:lang w:eastAsia="en-US"/>
              </w:rPr>
            </w:pPr>
            <w:r w:rsidRPr="00513ABF">
              <w:rPr>
                <w:rFonts w:ascii="Arial" w:eastAsia="Times New Roman" w:hAnsi="Arial" w:cs="Arial"/>
                <w:sz w:val="20"/>
                <w:szCs w:val="20"/>
                <w:lang w:eastAsia="en-US"/>
              </w:rPr>
              <w:t>802.22 Chair</w:t>
            </w:r>
          </w:p>
        </w:tc>
        <w:tc>
          <w:tcPr>
            <w:tcW w:w="2215" w:type="dxa"/>
            <w:tcBorders>
              <w:top w:val="nil"/>
              <w:left w:val="nil"/>
              <w:bottom w:val="single" w:sz="4" w:space="0" w:color="auto"/>
              <w:right w:val="single" w:sz="4" w:space="0" w:color="auto"/>
            </w:tcBorders>
            <w:shd w:val="clear" w:color="000000" w:fill="FFFFFF"/>
            <w:noWrap/>
            <w:vAlign w:val="bottom"/>
            <w:hideMark/>
          </w:tcPr>
          <w:p w:rsidR="007F40AC" w:rsidRPr="00513ABF" w:rsidRDefault="007F40AC" w:rsidP="00D05866">
            <w:pPr>
              <w:spacing w:after="0" w:line="240" w:lineRule="auto"/>
              <w:rPr>
                <w:rFonts w:ascii="Arial" w:eastAsia="Times New Roman" w:hAnsi="Arial" w:cs="Arial"/>
                <w:sz w:val="20"/>
                <w:szCs w:val="20"/>
                <w:lang w:eastAsia="en-US"/>
              </w:rPr>
            </w:pPr>
            <w:r w:rsidRPr="00513ABF">
              <w:rPr>
                <w:rFonts w:ascii="Arial" w:eastAsia="Times New Roman" w:hAnsi="Arial" w:cs="Arial"/>
                <w:sz w:val="20"/>
                <w:szCs w:val="20"/>
                <w:lang w:eastAsia="en-US"/>
              </w:rPr>
              <w:t>Apurva</w:t>
            </w:r>
            <w:r>
              <w:rPr>
                <w:rFonts w:ascii="Arial" w:eastAsia="Times New Roman" w:hAnsi="Arial" w:cs="Arial"/>
                <w:sz w:val="20"/>
                <w:szCs w:val="20"/>
                <w:lang w:eastAsia="en-US"/>
              </w:rPr>
              <w:t xml:space="preserve"> </w:t>
            </w:r>
            <w:proofErr w:type="spellStart"/>
            <w:r w:rsidRPr="00513ABF">
              <w:rPr>
                <w:rFonts w:ascii="Arial" w:eastAsia="Times New Roman" w:hAnsi="Arial" w:cs="Arial"/>
                <w:sz w:val="20"/>
                <w:szCs w:val="20"/>
                <w:lang w:eastAsia="en-US"/>
              </w:rPr>
              <w:t>Mody</w:t>
            </w:r>
            <w:proofErr w:type="spellEnd"/>
          </w:p>
        </w:tc>
        <w:tc>
          <w:tcPr>
            <w:tcW w:w="2565" w:type="dxa"/>
            <w:tcBorders>
              <w:top w:val="nil"/>
              <w:left w:val="nil"/>
              <w:bottom w:val="single" w:sz="4" w:space="0" w:color="auto"/>
              <w:right w:val="single" w:sz="4" w:space="0" w:color="auto"/>
            </w:tcBorders>
            <w:shd w:val="clear" w:color="000000" w:fill="FFFFFF"/>
          </w:tcPr>
          <w:p w:rsidR="007F40AC" w:rsidRPr="00513ABF" w:rsidRDefault="00683012" w:rsidP="00D05866">
            <w:pPr>
              <w:spacing w:after="0" w:line="24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5 / 0 / 0</w:t>
            </w:r>
          </w:p>
        </w:tc>
      </w:tr>
      <w:tr w:rsidR="007F40AC" w:rsidRPr="00513ABF" w:rsidTr="00BE66D1">
        <w:trPr>
          <w:trHeight w:val="250"/>
        </w:trPr>
        <w:tc>
          <w:tcPr>
            <w:tcW w:w="4495" w:type="dxa"/>
            <w:tcBorders>
              <w:top w:val="nil"/>
              <w:left w:val="single" w:sz="4" w:space="0" w:color="auto"/>
              <w:bottom w:val="single" w:sz="4" w:space="0" w:color="auto"/>
              <w:right w:val="single" w:sz="4" w:space="0" w:color="auto"/>
            </w:tcBorders>
            <w:shd w:val="clear" w:color="000000" w:fill="FFFFFF"/>
            <w:noWrap/>
            <w:vAlign w:val="bottom"/>
            <w:hideMark/>
          </w:tcPr>
          <w:p w:rsidR="007F40AC" w:rsidRPr="00513ABF" w:rsidRDefault="007F40AC" w:rsidP="00D05866">
            <w:pPr>
              <w:spacing w:after="0" w:line="240" w:lineRule="auto"/>
              <w:rPr>
                <w:rFonts w:ascii="Arial" w:eastAsia="Times New Roman" w:hAnsi="Arial" w:cs="Arial"/>
                <w:sz w:val="20"/>
                <w:szCs w:val="20"/>
                <w:lang w:eastAsia="en-US"/>
              </w:rPr>
            </w:pPr>
            <w:r w:rsidRPr="00513ABF">
              <w:rPr>
                <w:rFonts w:ascii="Arial" w:eastAsia="Times New Roman" w:hAnsi="Arial" w:cs="Arial"/>
                <w:sz w:val="20"/>
                <w:szCs w:val="20"/>
                <w:lang w:eastAsia="en-US"/>
              </w:rPr>
              <w:t>802.22 Vice Chair</w:t>
            </w:r>
          </w:p>
        </w:tc>
        <w:tc>
          <w:tcPr>
            <w:tcW w:w="2215" w:type="dxa"/>
            <w:tcBorders>
              <w:top w:val="nil"/>
              <w:left w:val="nil"/>
              <w:bottom w:val="single" w:sz="4" w:space="0" w:color="auto"/>
              <w:right w:val="single" w:sz="4" w:space="0" w:color="auto"/>
            </w:tcBorders>
            <w:shd w:val="clear" w:color="000000" w:fill="FFFFFF"/>
            <w:noWrap/>
            <w:vAlign w:val="bottom"/>
            <w:hideMark/>
          </w:tcPr>
          <w:p w:rsidR="007F40AC" w:rsidRPr="00513ABF" w:rsidRDefault="007F40AC" w:rsidP="00D05866">
            <w:pPr>
              <w:spacing w:after="0" w:line="240" w:lineRule="auto"/>
              <w:rPr>
                <w:rFonts w:ascii="Arial" w:eastAsia="Times New Roman" w:hAnsi="Arial" w:cs="Arial"/>
                <w:sz w:val="20"/>
                <w:szCs w:val="20"/>
                <w:lang w:eastAsia="en-US"/>
              </w:rPr>
            </w:pPr>
            <w:r w:rsidRPr="00513ABF">
              <w:rPr>
                <w:rFonts w:ascii="Arial" w:eastAsia="Times New Roman" w:hAnsi="Arial" w:cs="Arial"/>
                <w:sz w:val="20"/>
                <w:szCs w:val="20"/>
                <w:lang w:eastAsia="en-US"/>
              </w:rPr>
              <w:t>Oliver Holland</w:t>
            </w:r>
          </w:p>
        </w:tc>
        <w:tc>
          <w:tcPr>
            <w:tcW w:w="2565" w:type="dxa"/>
            <w:tcBorders>
              <w:top w:val="nil"/>
              <w:left w:val="nil"/>
              <w:bottom w:val="single" w:sz="4" w:space="0" w:color="auto"/>
              <w:right w:val="single" w:sz="4" w:space="0" w:color="auto"/>
            </w:tcBorders>
            <w:shd w:val="clear" w:color="000000" w:fill="FFFFFF"/>
          </w:tcPr>
          <w:p w:rsidR="007F40AC" w:rsidRPr="00513ABF" w:rsidRDefault="00683012" w:rsidP="00D05866">
            <w:pPr>
              <w:spacing w:after="0" w:line="24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5 / 0 / 0</w:t>
            </w:r>
          </w:p>
        </w:tc>
      </w:tr>
      <w:tr w:rsidR="007F40AC" w:rsidRPr="00513ABF" w:rsidTr="00BE66D1">
        <w:trPr>
          <w:trHeight w:val="310"/>
        </w:trPr>
        <w:tc>
          <w:tcPr>
            <w:tcW w:w="4495" w:type="dxa"/>
            <w:tcBorders>
              <w:top w:val="nil"/>
              <w:left w:val="single" w:sz="4" w:space="0" w:color="auto"/>
              <w:bottom w:val="single" w:sz="4" w:space="0" w:color="auto"/>
              <w:right w:val="single" w:sz="4" w:space="0" w:color="auto"/>
            </w:tcBorders>
            <w:shd w:val="clear" w:color="000000" w:fill="FFFFFF"/>
            <w:noWrap/>
            <w:vAlign w:val="bottom"/>
            <w:hideMark/>
          </w:tcPr>
          <w:p w:rsidR="007F40AC" w:rsidRPr="00513ABF" w:rsidRDefault="007F40AC" w:rsidP="00D05866">
            <w:pPr>
              <w:spacing w:after="0" w:line="240" w:lineRule="auto"/>
              <w:rPr>
                <w:rFonts w:ascii="Arial" w:eastAsia="Times New Roman" w:hAnsi="Arial" w:cs="Arial"/>
                <w:sz w:val="20"/>
                <w:szCs w:val="20"/>
                <w:lang w:eastAsia="en-US"/>
              </w:rPr>
            </w:pPr>
            <w:r w:rsidRPr="00513ABF">
              <w:rPr>
                <w:rFonts w:ascii="Arial" w:eastAsia="Times New Roman" w:hAnsi="Arial" w:cs="Arial"/>
                <w:sz w:val="20"/>
                <w:szCs w:val="20"/>
                <w:lang w:eastAsia="en-US"/>
              </w:rPr>
              <w:t>802.24 Chair</w:t>
            </w:r>
          </w:p>
        </w:tc>
        <w:tc>
          <w:tcPr>
            <w:tcW w:w="2215" w:type="dxa"/>
            <w:tcBorders>
              <w:top w:val="nil"/>
              <w:left w:val="nil"/>
              <w:bottom w:val="single" w:sz="4" w:space="0" w:color="auto"/>
              <w:right w:val="single" w:sz="4" w:space="0" w:color="auto"/>
            </w:tcBorders>
            <w:shd w:val="clear" w:color="000000" w:fill="FFFFFF"/>
            <w:noWrap/>
            <w:vAlign w:val="bottom"/>
            <w:hideMark/>
          </w:tcPr>
          <w:p w:rsidR="007F40AC" w:rsidRPr="00513ABF" w:rsidRDefault="007F40AC" w:rsidP="00D05866">
            <w:pPr>
              <w:spacing w:after="0" w:line="240" w:lineRule="auto"/>
              <w:rPr>
                <w:rFonts w:ascii="Arial" w:eastAsia="Times New Roman" w:hAnsi="Arial" w:cs="Arial"/>
                <w:sz w:val="20"/>
                <w:szCs w:val="20"/>
                <w:lang w:eastAsia="en-US"/>
              </w:rPr>
            </w:pPr>
            <w:r w:rsidRPr="00513ABF">
              <w:rPr>
                <w:rFonts w:ascii="Arial" w:eastAsia="Times New Roman" w:hAnsi="Arial" w:cs="Arial"/>
                <w:sz w:val="20"/>
                <w:szCs w:val="20"/>
                <w:lang w:eastAsia="en-US"/>
              </w:rPr>
              <w:t>Tim Godfrey</w:t>
            </w:r>
          </w:p>
        </w:tc>
        <w:tc>
          <w:tcPr>
            <w:tcW w:w="2565" w:type="dxa"/>
            <w:tcBorders>
              <w:top w:val="nil"/>
              <w:left w:val="nil"/>
              <w:bottom w:val="single" w:sz="4" w:space="0" w:color="auto"/>
              <w:right w:val="single" w:sz="4" w:space="0" w:color="auto"/>
            </w:tcBorders>
            <w:shd w:val="clear" w:color="000000" w:fill="FFFFFF"/>
          </w:tcPr>
          <w:p w:rsidR="00255ECA" w:rsidRPr="00513ABF" w:rsidRDefault="00255ECA" w:rsidP="00D05866">
            <w:pPr>
              <w:spacing w:after="0" w:line="24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7 / 0 / 0</w:t>
            </w:r>
          </w:p>
        </w:tc>
      </w:tr>
      <w:tr w:rsidR="007F40AC" w:rsidRPr="00513ABF" w:rsidTr="00BE66D1">
        <w:trPr>
          <w:trHeight w:val="250"/>
        </w:trPr>
        <w:tc>
          <w:tcPr>
            <w:tcW w:w="44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F40AC" w:rsidRPr="00513ABF" w:rsidRDefault="007F40AC" w:rsidP="00D05866">
            <w:pPr>
              <w:spacing w:after="0" w:line="240" w:lineRule="auto"/>
              <w:rPr>
                <w:rFonts w:ascii="Arial" w:eastAsia="Times New Roman" w:hAnsi="Arial" w:cs="Arial"/>
                <w:sz w:val="20"/>
                <w:szCs w:val="20"/>
                <w:lang w:eastAsia="en-US"/>
              </w:rPr>
            </w:pPr>
            <w:r w:rsidRPr="00513ABF">
              <w:rPr>
                <w:rFonts w:ascii="Arial" w:eastAsia="Times New Roman" w:hAnsi="Arial" w:cs="Arial"/>
                <w:sz w:val="20"/>
                <w:szCs w:val="20"/>
                <w:lang w:eastAsia="en-US"/>
              </w:rPr>
              <w:t>802.24 Vice Chair</w:t>
            </w:r>
          </w:p>
        </w:tc>
        <w:tc>
          <w:tcPr>
            <w:tcW w:w="2215" w:type="dxa"/>
            <w:tcBorders>
              <w:top w:val="single" w:sz="4" w:space="0" w:color="auto"/>
              <w:left w:val="nil"/>
              <w:bottom w:val="single" w:sz="4" w:space="0" w:color="auto"/>
              <w:right w:val="single" w:sz="4" w:space="0" w:color="auto"/>
            </w:tcBorders>
            <w:shd w:val="clear" w:color="000000" w:fill="FFFFFF"/>
            <w:noWrap/>
            <w:vAlign w:val="bottom"/>
            <w:hideMark/>
          </w:tcPr>
          <w:p w:rsidR="007F40AC" w:rsidRPr="00513ABF" w:rsidRDefault="007F40AC" w:rsidP="00D05866">
            <w:pPr>
              <w:spacing w:after="0" w:line="240" w:lineRule="auto"/>
              <w:rPr>
                <w:rFonts w:ascii="Arial" w:eastAsia="Times New Roman" w:hAnsi="Arial" w:cs="Arial"/>
                <w:sz w:val="20"/>
                <w:szCs w:val="20"/>
                <w:lang w:eastAsia="en-US"/>
              </w:rPr>
            </w:pPr>
            <w:r w:rsidRPr="00513ABF">
              <w:rPr>
                <w:rFonts w:ascii="Arial" w:eastAsia="Times New Roman" w:hAnsi="Arial" w:cs="Arial"/>
                <w:sz w:val="20"/>
                <w:szCs w:val="20"/>
                <w:lang w:eastAsia="en-US"/>
              </w:rPr>
              <w:t>Benjamin Rolfe</w:t>
            </w:r>
          </w:p>
        </w:tc>
        <w:tc>
          <w:tcPr>
            <w:tcW w:w="2565" w:type="dxa"/>
            <w:tcBorders>
              <w:top w:val="single" w:sz="4" w:space="0" w:color="auto"/>
              <w:left w:val="nil"/>
              <w:bottom w:val="single" w:sz="4" w:space="0" w:color="auto"/>
              <w:right w:val="single" w:sz="4" w:space="0" w:color="auto"/>
            </w:tcBorders>
            <w:shd w:val="clear" w:color="000000" w:fill="FFFFFF"/>
          </w:tcPr>
          <w:p w:rsidR="007F40AC" w:rsidRPr="00513ABF" w:rsidRDefault="00255ECA" w:rsidP="00D05866">
            <w:pPr>
              <w:spacing w:after="0" w:line="24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7 / 0 / 0</w:t>
            </w:r>
          </w:p>
        </w:tc>
      </w:tr>
    </w:tbl>
    <w:p w:rsidR="00F45164" w:rsidRDefault="00F45164" w:rsidP="0007169A">
      <w:pPr>
        <w:jc w:val="both"/>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751"/>
        <w:gridCol w:w="7599"/>
      </w:tblGrid>
      <w:tr w:rsidR="00473235" w:rsidRPr="00351551" w:rsidTr="00785C6D">
        <w:tc>
          <w:tcPr>
            <w:tcW w:w="1751" w:type="dxa"/>
          </w:tcPr>
          <w:p w:rsidR="00473235" w:rsidRPr="002D79D3" w:rsidRDefault="00473235" w:rsidP="00785C6D">
            <w:pPr>
              <w:tabs>
                <w:tab w:val="left" w:pos="1440"/>
              </w:tabs>
              <w:spacing w:after="0" w:line="240" w:lineRule="auto"/>
              <w:rPr>
                <w:rFonts w:ascii="Rockwell" w:hAnsi="Rockwell" w:cs="Arial"/>
                <w:sz w:val="20"/>
                <w:szCs w:val="20"/>
              </w:rPr>
            </w:pPr>
            <w:r w:rsidRPr="002D79D3">
              <w:rPr>
                <w:rFonts w:ascii="Rockwell" w:hAnsi="Rockwell" w:cs="Arial"/>
                <w:sz w:val="20"/>
                <w:szCs w:val="20"/>
              </w:rPr>
              <w:t>* Motion #</w:t>
            </w:r>
          </w:p>
        </w:tc>
        <w:tc>
          <w:tcPr>
            <w:tcW w:w="7599" w:type="dxa"/>
            <w:vAlign w:val="center"/>
          </w:tcPr>
          <w:p w:rsidR="00473235" w:rsidRPr="00B65752" w:rsidRDefault="00473235" w:rsidP="00785C6D">
            <w:pPr>
              <w:spacing w:after="0" w:line="240" w:lineRule="auto"/>
              <w:rPr>
                <w:rFonts w:ascii="Rockwell" w:hAnsi="Rockwell" w:cs="Arial"/>
                <w:sz w:val="20"/>
                <w:szCs w:val="20"/>
              </w:rPr>
            </w:pPr>
            <w:r>
              <w:rPr>
                <w:rFonts w:ascii="Rockwell" w:hAnsi="Rockwell" w:cs="Arial"/>
                <w:sz w:val="20"/>
                <w:szCs w:val="20"/>
              </w:rPr>
              <w:t xml:space="preserve">Per IEEE 802 WG P&amp;P Section </w:t>
            </w:r>
            <w:r w:rsidRPr="00B65752">
              <w:rPr>
                <w:rFonts w:ascii="Rockwell" w:hAnsi="Rockwell" w:cs="Arial"/>
                <w:sz w:val="20"/>
                <w:szCs w:val="20"/>
              </w:rPr>
              <w:t xml:space="preserve">3.1 Election or Appointment of Officers  </w:t>
            </w:r>
          </w:p>
          <w:p w:rsidR="00473235" w:rsidRDefault="00473235" w:rsidP="00785C6D">
            <w:pPr>
              <w:spacing w:after="0" w:line="240" w:lineRule="auto"/>
              <w:ind w:left="384"/>
              <w:rPr>
                <w:rFonts w:ascii="Rockwell" w:hAnsi="Rockwell" w:cs="Arial"/>
                <w:sz w:val="20"/>
                <w:szCs w:val="20"/>
              </w:rPr>
            </w:pPr>
            <w:r w:rsidRPr="00B65752">
              <w:rPr>
                <w:rFonts w:ascii="Rockwell" w:hAnsi="Rockwell" w:cs="Arial"/>
                <w:sz w:val="20"/>
                <w:szCs w:val="20"/>
              </w:rPr>
              <w:t>A Working Group may elect a new Chair or Vice Chair at any plenary session, subject to confirmation by the IEEE</w:t>
            </w:r>
            <w:r>
              <w:rPr>
                <w:rFonts w:ascii="Rockwell" w:hAnsi="Rockwell" w:cs="Arial"/>
                <w:sz w:val="20"/>
                <w:szCs w:val="20"/>
              </w:rPr>
              <w:t xml:space="preserve"> </w:t>
            </w:r>
            <w:r w:rsidRPr="00B65752">
              <w:rPr>
                <w:rFonts w:ascii="Rockwell" w:hAnsi="Rockwell" w:cs="Arial"/>
                <w:sz w:val="20"/>
                <w:szCs w:val="20"/>
              </w:rPr>
              <w:t>802 LMSC Sponsor</w:t>
            </w:r>
          </w:p>
          <w:p w:rsidR="00473235" w:rsidRDefault="00473235" w:rsidP="00785C6D">
            <w:pPr>
              <w:spacing w:before="120" w:after="0" w:line="240" w:lineRule="auto"/>
              <w:rPr>
                <w:rFonts w:ascii="Rockwell" w:hAnsi="Rockwell" w:cs="Arial"/>
                <w:sz w:val="20"/>
                <w:szCs w:val="20"/>
              </w:rPr>
            </w:pPr>
            <w:r>
              <w:rPr>
                <w:rFonts w:ascii="Rockwell" w:hAnsi="Rockwell" w:cs="Arial"/>
                <w:sz w:val="20"/>
                <w:szCs w:val="20"/>
              </w:rPr>
              <w:t xml:space="preserve">Move to confirm </w:t>
            </w:r>
            <w:r>
              <w:rPr>
                <w:rFonts w:ascii="Arial" w:hAnsi="Arial" w:cs="Arial"/>
                <w:sz w:val="20"/>
                <w:szCs w:val="20"/>
              </w:rPr>
              <w:t>the above indicated 802 Sponsor elected positions</w:t>
            </w:r>
          </w:p>
          <w:p w:rsidR="00473235" w:rsidRDefault="00473235" w:rsidP="00785C6D">
            <w:pPr>
              <w:pStyle w:val="ListParagraph"/>
              <w:numPr>
                <w:ilvl w:val="0"/>
                <w:numId w:val="1"/>
              </w:numPr>
              <w:spacing w:after="0" w:line="240" w:lineRule="auto"/>
              <w:rPr>
                <w:rFonts w:ascii="Rockwell" w:hAnsi="Rockwell" w:cs="Arial"/>
                <w:sz w:val="20"/>
                <w:szCs w:val="20"/>
              </w:rPr>
            </w:pPr>
            <w:r w:rsidRPr="00351551">
              <w:rPr>
                <w:rFonts w:ascii="Rockwell" w:hAnsi="Rockwell" w:cs="Arial"/>
                <w:sz w:val="20"/>
                <w:szCs w:val="20"/>
              </w:rPr>
              <w:t>WG</w:t>
            </w:r>
            <w:r>
              <w:rPr>
                <w:rFonts w:ascii="Rockwell" w:hAnsi="Rockwell" w:cs="Arial"/>
                <w:sz w:val="20"/>
                <w:szCs w:val="20"/>
              </w:rPr>
              <w:t>/TAG</w:t>
            </w:r>
            <w:r w:rsidRPr="00351551">
              <w:rPr>
                <w:rFonts w:ascii="Rockwell" w:hAnsi="Rockwell" w:cs="Arial"/>
                <w:sz w:val="20"/>
                <w:szCs w:val="20"/>
              </w:rPr>
              <w:t xml:space="preserve"> Chair</w:t>
            </w:r>
          </w:p>
          <w:p w:rsidR="00473235" w:rsidRDefault="00473235" w:rsidP="00785C6D">
            <w:pPr>
              <w:pStyle w:val="ListParagraph"/>
              <w:numPr>
                <w:ilvl w:val="0"/>
                <w:numId w:val="1"/>
              </w:numPr>
              <w:spacing w:after="0" w:line="240" w:lineRule="auto"/>
              <w:rPr>
                <w:rFonts w:ascii="Rockwell" w:hAnsi="Rockwell" w:cs="Arial"/>
                <w:sz w:val="20"/>
                <w:szCs w:val="20"/>
              </w:rPr>
            </w:pPr>
            <w:r>
              <w:rPr>
                <w:rFonts w:ascii="Rockwell" w:hAnsi="Rockwell" w:cs="Arial"/>
                <w:sz w:val="20"/>
                <w:szCs w:val="20"/>
              </w:rPr>
              <w:t>WG Vice-Chair</w:t>
            </w:r>
          </w:p>
          <w:p w:rsidR="00473235" w:rsidRPr="00351551" w:rsidRDefault="00473235" w:rsidP="00473235">
            <w:pPr>
              <w:spacing w:before="120" w:after="0" w:line="240" w:lineRule="auto"/>
              <w:rPr>
                <w:rFonts w:ascii="Rockwell" w:hAnsi="Rockwell" w:cs="Arial"/>
                <w:sz w:val="20"/>
                <w:szCs w:val="20"/>
              </w:rPr>
            </w:pPr>
            <w:r>
              <w:rPr>
                <w:rFonts w:ascii="Rockwell" w:hAnsi="Rockwell" w:cs="Arial"/>
                <w:sz w:val="20"/>
                <w:szCs w:val="20"/>
              </w:rPr>
              <w:t>All voting member of the Sponsor Executive Committee are eligible to vote.</w:t>
            </w:r>
          </w:p>
        </w:tc>
        <w:bookmarkStart w:id="0" w:name="_GoBack"/>
        <w:bookmarkEnd w:id="0"/>
      </w:tr>
      <w:tr w:rsidR="00473235" w:rsidRPr="002D79D3" w:rsidTr="00785C6D">
        <w:tc>
          <w:tcPr>
            <w:tcW w:w="1751" w:type="dxa"/>
          </w:tcPr>
          <w:p w:rsidR="00473235" w:rsidRPr="002D79D3" w:rsidRDefault="00473235" w:rsidP="00785C6D">
            <w:pPr>
              <w:tabs>
                <w:tab w:val="left" w:pos="1440"/>
              </w:tabs>
              <w:spacing w:before="240" w:after="0" w:line="240" w:lineRule="auto"/>
              <w:rPr>
                <w:rFonts w:ascii="Rockwell" w:hAnsi="Rockwell" w:cs="Arial"/>
                <w:sz w:val="20"/>
                <w:szCs w:val="20"/>
              </w:rPr>
            </w:pPr>
            <w:r w:rsidRPr="002D79D3">
              <w:rPr>
                <w:rFonts w:ascii="Rockwell" w:hAnsi="Rockwell" w:cs="Arial"/>
                <w:sz w:val="20"/>
                <w:szCs w:val="20"/>
              </w:rPr>
              <w:t>Moved</w:t>
            </w:r>
          </w:p>
        </w:tc>
        <w:tc>
          <w:tcPr>
            <w:tcW w:w="7599" w:type="dxa"/>
          </w:tcPr>
          <w:p w:rsidR="00473235" w:rsidRPr="002D79D3" w:rsidRDefault="00473235" w:rsidP="00785C6D">
            <w:pPr>
              <w:tabs>
                <w:tab w:val="left" w:pos="1440"/>
              </w:tabs>
              <w:spacing w:before="240" w:after="0" w:line="240" w:lineRule="auto"/>
              <w:rPr>
                <w:rFonts w:ascii="Rockwell" w:hAnsi="Rockwell" w:cs="Arial"/>
                <w:sz w:val="20"/>
                <w:szCs w:val="20"/>
              </w:rPr>
            </w:pPr>
            <w:r>
              <w:rPr>
                <w:rFonts w:ascii="Rockwell" w:hAnsi="Rockwell" w:cs="Arial"/>
                <w:sz w:val="20"/>
                <w:szCs w:val="20"/>
              </w:rPr>
              <w:t xml:space="preserve">John </w:t>
            </w:r>
            <w:proofErr w:type="spellStart"/>
            <w:r>
              <w:rPr>
                <w:rFonts w:ascii="Rockwell" w:hAnsi="Rockwell" w:cs="Arial"/>
                <w:sz w:val="20"/>
                <w:szCs w:val="20"/>
              </w:rPr>
              <w:t>D’Ambrosia</w:t>
            </w:r>
            <w:proofErr w:type="spellEnd"/>
          </w:p>
        </w:tc>
      </w:tr>
      <w:tr w:rsidR="00473235" w:rsidRPr="002D79D3" w:rsidTr="00785C6D">
        <w:tc>
          <w:tcPr>
            <w:tcW w:w="1751" w:type="dxa"/>
          </w:tcPr>
          <w:p w:rsidR="00473235" w:rsidRPr="002D79D3" w:rsidRDefault="00473235" w:rsidP="00785C6D">
            <w:pPr>
              <w:tabs>
                <w:tab w:val="left" w:pos="1440"/>
              </w:tabs>
              <w:spacing w:after="0" w:line="240" w:lineRule="auto"/>
              <w:rPr>
                <w:rFonts w:ascii="Rockwell" w:hAnsi="Rockwell" w:cs="Arial"/>
                <w:sz w:val="20"/>
                <w:szCs w:val="20"/>
              </w:rPr>
            </w:pPr>
            <w:r w:rsidRPr="002D79D3">
              <w:rPr>
                <w:rFonts w:ascii="Rockwell" w:hAnsi="Rockwell" w:cs="Arial"/>
                <w:sz w:val="20"/>
                <w:szCs w:val="20"/>
              </w:rPr>
              <w:t>Second</w:t>
            </w:r>
          </w:p>
        </w:tc>
        <w:tc>
          <w:tcPr>
            <w:tcW w:w="7599" w:type="dxa"/>
          </w:tcPr>
          <w:p w:rsidR="00473235" w:rsidRPr="002D79D3" w:rsidRDefault="00473235" w:rsidP="00785C6D">
            <w:pPr>
              <w:tabs>
                <w:tab w:val="left" w:pos="1440"/>
              </w:tabs>
              <w:spacing w:after="0" w:line="240" w:lineRule="auto"/>
              <w:rPr>
                <w:rFonts w:ascii="Rockwell" w:hAnsi="Rockwell" w:cs="Arial"/>
                <w:sz w:val="20"/>
                <w:szCs w:val="20"/>
              </w:rPr>
            </w:pPr>
            <w:r>
              <w:rPr>
                <w:rFonts w:ascii="Rockwell" w:hAnsi="Rockwell" w:cs="Arial"/>
                <w:sz w:val="20"/>
                <w:szCs w:val="20"/>
              </w:rPr>
              <w:t xml:space="preserve">James </w:t>
            </w:r>
            <w:proofErr w:type="spellStart"/>
            <w:r>
              <w:rPr>
                <w:rFonts w:ascii="Rockwell" w:hAnsi="Rockwell" w:cs="Arial"/>
                <w:sz w:val="20"/>
                <w:szCs w:val="20"/>
              </w:rPr>
              <w:t>Gilb</w:t>
            </w:r>
            <w:proofErr w:type="spellEnd"/>
          </w:p>
        </w:tc>
      </w:tr>
      <w:tr w:rsidR="00473235" w:rsidRPr="002D79D3" w:rsidTr="00785C6D">
        <w:tc>
          <w:tcPr>
            <w:tcW w:w="1751" w:type="dxa"/>
          </w:tcPr>
          <w:p w:rsidR="00473235" w:rsidRPr="002D79D3" w:rsidRDefault="00473235" w:rsidP="00785C6D">
            <w:pPr>
              <w:tabs>
                <w:tab w:val="left" w:pos="1440"/>
              </w:tabs>
              <w:spacing w:after="0" w:line="240" w:lineRule="auto"/>
              <w:rPr>
                <w:rFonts w:ascii="Rockwell" w:hAnsi="Rockwell" w:cs="Arial"/>
                <w:sz w:val="20"/>
                <w:szCs w:val="20"/>
              </w:rPr>
            </w:pPr>
            <w:r w:rsidRPr="002D79D3">
              <w:rPr>
                <w:rFonts w:ascii="Rockwell" w:hAnsi="Rockwell" w:cs="Arial"/>
                <w:sz w:val="20"/>
                <w:szCs w:val="20"/>
              </w:rPr>
              <w:t>Results</w:t>
            </w:r>
          </w:p>
        </w:tc>
        <w:tc>
          <w:tcPr>
            <w:tcW w:w="7599" w:type="dxa"/>
          </w:tcPr>
          <w:p w:rsidR="00473235" w:rsidRPr="002D79D3" w:rsidRDefault="00473235" w:rsidP="00785C6D">
            <w:pPr>
              <w:tabs>
                <w:tab w:val="left" w:pos="1440"/>
              </w:tabs>
              <w:spacing w:after="0" w:line="240" w:lineRule="auto"/>
              <w:rPr>
                <w:rFonts w:ascii="Rockwell" w:hAnsi="Rockwell" w:cs="Arial"/>
                <w:sz w:val="20"/>
                <w:szCs w:val="20"/>
              </w:rPr>
            </w:pPr>
          </w:p>
        </w:tc>
      </w:tr>
      <w:tr w:rsidR="00473235" w:rsidRPr="002D79D3" w:rsidTr="00785C6D">
        <w:tc>
          <w:tcPr>
            <w:tcW w:w="1751" w:type="dxa"/>
          </w:tcPr>
          <w:p w:rsidR="00473235" w:rsidRPr="002D79D3" w:rsidRDefault="00473235" w:rsidP="00785C6D">
            <w:pPr>
              <w:tabs>
                <w:tab w:val="left" w:pos="1440"/>
              </w:tabs>
              <w:spacing w:after="0" w:line="240" w:lineRule="auto"/>
              <w:rPr>
                <w:rFonts w:ascii="Rockwell" w:hAnsi="Rockwell" w:cs="Arial"/>
                <w:sz w:val="20"/>
                <w:szCs w:val="20"/>
              </w:rPr>
            </w:pPr>
            <w:r w:rsidRPr="002D79D3">
              <w:rPr>
                <w:rFonts w:ascii="Rockwell" w:hAnsi="Rockwell" w:cs="Arial"/>
                <w:sz w:val="20"/>
                <w:szCs w:val="20"/>
              </w:rPr>
              <w:t>Motion</w:t>
            </w:r>
          </w:p>
        </w:tc>
        <w:tc>
          <w:tcPr>
            <w:tcW w:w="7599" w:type="dxa"/>
          </w:tcPr>
          <w:p w:rsidR="00473235" w:rsidRPr="002D79D3" w:rsidRDefault="00473235" w:rsidP="00785C6D">
            <w:pPr>
              <w:tabs>
                <w:tab w:val="left" w:pos="1440"/>
              </w:tabs>
              <w:spacing w:after="0" w:line="240" w:lineRule="auto"/>
              <w:rPr>
                <w:rFonts w:ascii="Rockwell" w:hAnsi="Rockwell" w:cs="Arial"/>
                <w:sz w:val="20"/>
                <w:szCs w:val="20"/>
              </w:rPr>
            </w:pPr>
          </w:p>
        </w:tc>
      </w:tr>
      <w:tr w:rsidR="00473235" w:rsidRPr="002D79D3" w:rsidTr="00785C6D">
        <w:trPr>
          <w:trHeight w:val="135"/>
        </w:trPr>
        <w:tc>
          <w:tcPr>
            <w:tcW w:w="1751" w:type="dxa"/>
          </w:tcPr>
          <w:p w:rsidR="00473235" w:rsidRPr="002D79D3" w:rsidRDefault="00473235" w:rsidP="00785C6D">
            <w:pPr>
              <w:tabs>
                <w:tab w:val="left" w:pos="1440"/>
              </w:tabs>
              <w:spacing w:after="0" w:line="240" w:lineRule="auto"/>
              <w:rPr>
                <w:rFonts w:ascii="Rockwell" w:hAnsi="Rockwell" w:cs="Arial"/>
                <w:sz w:val="20"/>
                <w:szCs w:val="20"/>
              </w:rPr>
            </w:pPr>
            <w:r w:rsidRPr="002D79D3">
              <w:rPr>
                <w:rFonts w:ascii="Rockwell" w:hAnsi="Rockwell" w:cs="Arial"/>
                <w:sz w:val="20"/>
                <w:szCs w:val="20"/>
              </w:rPr>
              <w:t>Reference</w:t>
            </w:r>
          </w:p>
        </w:tc>
        <w:tc>
          <w:tcPr>
            <w:tcW w:w="7599" w:type="dxa"/>
          </w:tcPr>
          <w:p w:rsidR="00473235" w:rsidRPr="002D79D3" w:rsidRDefault="00473235" w:rsidP="00785C6D">
            <w:pPr>
              <w:tabs>
                <w:tab w:val="left" w:pos="1440"/>
              </w:tabs>
              <w:spacing w:after="0" w:line="240" w:lineRule="auto"/>
              <w:rPr>
                <w:rFonts w:ascii="Rockwell" w:hAnsi="Rockwell" w:cs="Arial"/>
                <w:sz w:val="20"/>
                <w:szCs w:val="20"/>
              </w:rPr>
            </w:pPr>
            <w:r w:rsidRPr="002D79D3">
              <w:rPr>
                <w:rFonts w:ascii="Rockwell" w:hAnsi="Rockwell" w:cs="Arial"/>
                <w:sz w:val="20"/>
                <w:szCs w:val="20"/>
              </w:rPr>
              <w:t xml:space="preserve">Agenda Item </w:t>
            </w:r>
            <w:r>
              <w:rPr>
                <w:rFonts w:ascii="Rockwell" w:hAnsi="Rockwell" w:cs="Arial"/>
                <w:sz w:val="20"/>
                <w:szCs w:val="20"/>
              </w:rPr>
              <w:t>#</w:t>
            </w:r>
          </w:p>
        </w:tc>
      </w:tr>
    </w:tbl>
    <w:p w:rsidR="006A5940" w:rsidRDefault="00517333" w:rsidP="00517333">
      <w:pPr>
        <w:tabs>
          <w:tab w:val="left" w:pos="1870"/>
        </w:tabs>
      </w:pPr>
      <w:r>
        <w:tab/>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760"/>
        <w:gridCol w:w="7590"/>
      </w:tblGrid>
      <w:tr w:rsidR="006A5940" w:rsidRPr="002D79D3" w:rsidTr="00785C6D">
        <w:tc>
          <w:tcPr>
            <w:tcW w:w="1760" w:type="dxa"/>
          </w:tcPr>
          <w:p w:rsidR="006A5940" w:rsidRPr="002D79D3" w:rsidRDefault="006A5940" w:rsidP="00785C6D">
            <w:pPr>
              <w:tabs>
                <w:tab w:val="left" w:pos="1440"/>
              </w:tabs>
              <w:spacing w:after="0" w:line="240" w:lineRule="auto"/>
              <w:rPr>
                <w:rFonts w:ascii="Rockwell" w:hAnsi="Rockwell" w:cs="Arial"/>
                <w:sz w:val="20"/>
                <w:szCs w:val="20"/>
              </w:rPr>
            </w:pPr>
            <w:r w:rsidRPr="002D79D3">
              <w:rPr>
                <w:rFonts w:ascii="Rockwell" w:hAnsi="Rockwell" w:cs="Arial"/>
                <w:sz w:val="20"/>
                <w:szCs w:val="20"/>
              </w:rPr>
              <w:t>* Motion #</w:t>
            </w:r>
          </w:p>
        </w:tc>
        <w:tc>
          <w:tcPr>
            <w:tcW w:w="7590" w:type="dxa"/>
            <w:vAlign w:val="center"/>
          </w:tcPr>
          <w:p w:rsidR="006A5940" w:rsidRDefault="006A5940" w:rsidP="00785C6D">
            <w:pPr>
              <w:spacing w:after="0" w:line="240" w:lineRule="auto"/>
              <w:rPr>
                <w:rFonts w:ascii="Rockwell" w:hAnsi="Rockwell" w:cs="Arial"/>
                <w:sz w:val="20"/>
                <w:szCs w:val="20"/>
              </w:rPr>
            </w:pPr>
            <w:r>
              <w:rPr>
                <w:rFonts w:ascii="Rockwell" w:hAnsi="Rockwell" w:cs="Arial"/>
                <w:sz w:val="20"/>
                <w:szCs w:val="20"/>
              </w:rPr>
              <w:t xml:space="preserve">Per IEEE 802 LMSC P&amp;P Section </w:t>
            </w:r>
            <w:r w:rsidRPr="003C7299">
              <w:rPr>
                <w:rFonts w:ascii="Rockwell" w:hAnsi="Rockwell" w:cs="Arial"/>
                <w:sz w:val="20"/>
                <w:szCs w:val="20"/>
              </w:rPr>
              <w:t>3.1 Election or appointment of Sponsor officers</w:t>
            </w:r>
          </w:p>
          <w:p w:rsidR="006A5940" w:rsidRDefault="006A5940" w:rsidP="00785C6D">
            <w:pPr>
              <w:spacing w:after="0" w:line="240" w:lineRule="auto"/>
              <w:ind w:left="371"/>
              <w:rPr>
                <w:rFonts w:ascii="Rockwell" w:hAnsi="Rockwell" w:cs="Arial"/>
                <w:sz w:val="20"/>
                <w:szCs w:val="20"/>
              </w:rPr>
            </w:pPr>
            <w:r w:rsidRPr="003C7299">
              <w:rPr>
                <w:rFonts w:ascii="Rockwell" w:hAnsi="Rockwell" w:cs="Arial"/>
                <w:sz w:val="20"/>
                <w:szCs w:val="20"/>
              </w:rPr>
              <w:t>The Sponsor Chair is elected by the WG Chairs and TAG Chairs who are Voting Members of the Sponsor and is confirmed by the Standards Activities Board.</w:t>
            </w:r>
          </w:p>
          <w:p w:rsidR="006A5940" w:rsidRPr="002D79D3" w:rsidRDefault="006A5940" w:rsidP="00785C6D">
            <w:pPr>
              <w:spacing w:before="240" w:after="0" w:line="240" w:lineRule="auto"/>
              <w:rPr>
                <w:rFonts w:ascii="Rockwell" w:hAnsi="Rockwell" w:cs="Arial"/>
                <w:sz w:val="20"/>
                <w:szCs w:val="20"/>
              </w:rPr>
            </w:pPr>
            <w:r>
              <w:rPr>
                <w:rFonts w:ascii="Rockwell" w:hAnsi="Rockwell" w:cs="Arial"/>
                <w:sz w:val="20"/>
                <w:szCs w:val="20"/>
              </w:rPr>
              <w:t>Move to elect Paul Nikolich as IEEE LMSC 802 Sponsor Chair</w:t>
            </w:r>
          </w:p>
        </w:tc>
      </w:tr>
      <w:tr w:rsidR="006A5940" w:rsidRPr="002D79D3" w:rsidTr="00785C6D">
        <w:tc>
          <w:tcPr>
            <w:tcW w:w="1760" w:type="dxa"/>
          </w:tcPr>
          <w:p w:rsidR="006A5940" w:rsidRPr="002D79D3" w:rsidRDefault="006A5940" w:rsidP="00785C6D">
            <w:pPr>
              <w:tabs>
                <w:tab w:val="left" w:pos="1440"/>
              </w:tabs>
              <w:spacing w:before="240" w:after="0" w:line="240" w:lineRule="auto"/>
              <w:rPr>
                <w:rFonts w:ascii="Rockwell" w:hAnsi="Rockwell" w:cs="Arial"/>
                <w:sz w:val="20"/>
                <w:szCs w:val="20"/>
              </w:rPr>
            </w:pPr>
            <w:r w:rsidRPr="002D79D3">
              <w:rPr>
                <w:rFonts w:ascii="Rockwell" w:hAnsi="Rockwell" w:cs="Arial"/>
                <w:sz w:val="20"/>
                <w:szCs w:val="20"/>
              </w:rPr>
              <w:t>Moved</w:t>
            </w:r>
          </w:p>
        </w:tc>
        <w:tc>
          <w:tcPr>
            <w:tcW w:w="7590" w:type="dxa"/>
          </w:tcPr>
          <w:p w:rsidR="006A5940" w:rsidRPr="002D79D3" w:rsidRDefault="006A5940" w:rsidP="00785C6D">
            <w:pPr>
              <w:tabs>
                <w:tab w:val="left" w:pos="1440"/>
              </w:tabs>
              <w:spacing w:before="240" w:after="0" w:line="240" w:lineRule="auto"/>
              <w:rPr>
                <w:rFonts w:ascii="Rockwell" w:hAnsi="Rockwell" w:cs="Arial"/>
                <w:sz w:val="20"/>
                <w:szCs w:val="20"/>
              </w:rPr>
            </w:pPr>
            <w:r>
              <w:rPr>
                <w:rFonts w:ascii="Rockwell" w:hAnsi="Rockwell" w:cs="Arial"/>
                <w:sz w:val="20"/>
                <w:szCs w:val="20"/>
              </w:rPr>
              <w:t>David Law</w:t>
            </w:r>
          </w:p>
        </w:tc>
      </w:tr>
      <w:tr w:rsidR="006A5940" w:rsidRPr="002D79D3" w:rsidTr="00785C6D">
        <w:tc>
          <w:tcPr>
            <w:tcW w:w="1760" w:type="dxa"/>
          </w:tcPr>
          <w:p w:rsidR="006A5940" w:rsidRPr="002D79D3" w:rsidRDefault="006A5940" w:rsidP="00785C6D">
            <w:pPr>
              <w:tabs>
                <w:tab w:val="left" w:pos="1440"/>
              </w:tabs>
              <w:spacing w:after="0" w:line="240" w:lineRule="auto"/>
              <w:rPr>
                <w:rFonts w:ascii="Rockwell" w:hAnsi="Rockwell" w:cs="Arial"/>
                <w:sz w:val="20"/>
                <w:szCs w:val="20"/>
              </w:rPr>
            </w:pPr>
            <w:r w:rsidRPr="002D79D3">
              <w:rPr>
                <w:rFonts w:ascii="Rockwell" w:hAnsi="Rockwell" w:cs="Arial"/>
                <w:sz w:val="20"/>
                <w:szCs w:val="20"/>
              </w:rPr>
              <w:t>Second</w:t>
            </w:r>
          </w:p>
        </w:tc>
        <w:tc>
          <w:tcPr>
            <w:tcW w:w="7590" w:type="dxa"/>
          </w:tcPr>
          <w:p w:rsidR="006A5940" w:rsidRPr="002D79D3" w:rsidRDefault="006A5940" w:rsidP="00785C6D">
            <w:pPr>
              <w:tabs>
                <w:tab w:val="left" w:pos="1440"/>
              </w:tabs>
              <w:spacing w:after="0" w:line="240" w:lineRule="auto"/>
              <w:rPr>
                <w:rFonts w:ascii="Rockwell" w:hAnsi="Rockwell" w:cs="Arial"/>
                <w:sz w:val="20"/>
                <w:szCs w:val="20"/>
              </w:rPr>
            </w:pPr>
            <w:r>
              <w:rPr>
                <w:rFonts w:ascii="Rockwell" w:hAnsi="Rockwell" w:cs="Arial"/>
                <w:sz w:val="20"/>
                <w:szCs w:val="20"/>
              </w:rPr>
              <w:t>Adrian Stephens</w:t>
            </w:r>
          </w:p>
        </w:tc>
      </w:tr>
      <w:tr w:rsidR="006A5940" w:rsidRPr="002D79D3" w:rsidTr="00785C6D">
        <w:tc>
          <w:tcPr>
            <w:tcW w:w="1760" w:type="dxa"/>
          </w:tcPr>
          <w:p w:rsidR="006A5940" w:rsidRPr="002D79D3" w:rsidRDefault="006A5940" w:rsidP="00785C6D">
            <w:pPr>
              <w:tabs>
                <w:tab w:val="left" w:pos="1440"/>
              </w:tabs>
              <w:spacing w:after="0" w:line="240" w:lineRule="auto"/>
              <w:rPr>
                <w:rFonts w:ascii="Rockwell" w:hAnsi="Rockwell" w:cs="Arial"/>
                <w:sz w:val="20"/>
                <w:szCs w:val="20"/>
              </w:rPr>
            </w:pPr>
            <w:r w:rsidRPr="002D79D3">
              <w:rPr>
                <w:rFonts w:ascii="Rockwell" w:hAnsi="Rockwell" w:cs="Arial"/>
                <w:sz w:val="20"/>
                <w:szCs w:val="20"/>
              </w:rPr>
              <w:t>Results</w:t>
            </w:r>
          </w:p>
        </w:tc>
        <w:tc>
          <w:tcPr>
            <w:tcW w:w="7590" w:type="dxa"/>
          </w:tcPr>
          <w:p w:rsidR="006A5940" w:rsidRPr="002D79D3" w:rsidRDefault="006A5940" w:rsidP="00785C6D">
            <w:pPr>
              <w:tabs>
                <w:tab w:val="left" w:pos="1440"/>
              </w:tabs>
              <w:spacing w:after="0" w:line="240" w:lineRule="auto"/>
              <w:rPr>
                <w:rFonts w:ascii="Rockwell" w:hAnsi="Rockwell" w:cs="Arial"/>
                <w:sz w:val="20"/>
                <w:szCs w:val="20"/>
              </w:rPr>
            </w:pPr>
          </w:p>
        </w:tc>
      </w:tr>
      <w:tr w:rsidR="006A5940" w:rsidRPr="002D79D3" w:rsidTr="00785C6D">
        <w:tc>
          <w:tcPr>
            <w:tcW w:w="1760" w:type="dxa"/>
          </w:tcPr>
          <w:p w:rsidR="006A5940" w:rsidRPr="002D79D3" w:rsidRDefault="006A5940" w:rsidP="00785C6D">
            <w:pPr>
              <w:tabs>
                <w:tab w:val="left" w:pos="1440"/>
              </w:tabs>
              <w:spacing w:after="0" w:line="240" w:lineRule="auto"/>
              <w:rPr>
                <w:rFonts w:ascii="Rockwell" w:hAnsi="Rockwell" w:cs="Arial"/>
                <w:sz w:val="20"/>
                <w:szCs w:val="20"/>
              </w:rPr>
            </w:pPr>
            <w:r w:rsidRPr="002D79D3">
              <w:rPr>
                <w:rFonts w:ascii="Rockwell" w:hAnsi="Rockwell" w:cs="Arial"/>
                <w:sz w:val="20"/>
                <w:szCs w:val="20"/>
              </w:rPr>
              <w:t>Motion</w:t>
            </w:r>
          </w:p>
        </w:tc>
        <w:tc>
          <w:tcPr>
            <w:tcW w:w="7590" w:type="dxa"/>
          </w:tcPr>
          <w:p w:rsidR="006A5940" w:rsidRPr="002D79D3" w:rsidRDefault="006A5940" w:rsidP="00785C6D">
            <w:pPr>
              <w:tabs>
                <w:tab w:val="left" w:pos="1440"/>
              </w:tabs>
              <w:spacing w:after="0" w:line="240" w:lineRule="auto"/>
              <w:rPr>
                <w:rFonts w:ascii="Rockwell" w:hAnsi="Rockwell" w:cs="Arial"/>
                <w:sz w:val="20"/>
                <w:szCs w:val="20"/>
              </w:rPr>
            </w:pPr>
          </w:p>
        </w:tc>
      </w:tr>
      <w:tr w:rsidR="006A5940" w:rsidRPr="002D79D3" w:rsidTr="00785C6D">
        <w:trPr>
          <w:trHeight w:val="135"/>
        </w:trPr>
        <w:tc>
          <w:tcPr>
            <w:tcW w:w="1760" w:type="dxa"/>
          </w:tcPr>
          <w:p w:rsidR="006A5940" w:rsidRPr="002D79D3" w:rsidRDefault="006A5940" w:rsidP="00785C6D">
            <w:pPr>
              <w:tabs>
                <w:tab w:val="left" w:pos="1440"/>
              </w:tabs>
              <w:spacing w:after="0" w:line="240" w:lineRule="auto"/>
              <w:rPr>
                <w:rFonts w:ascii="Rockwell" w:hAnsi="Rockwell" w:cs="Arial"/>
                <w:sz w:val="20"/>
                <w:szCs w:val="20"/>
              </w:rPr>
            </w:pPr>
            <w:r w:rsidRPr="002D79D3">
              <w:rPr>
                <w:rFonts w:ascii="Rockwell" w:hAnsi="Rockwell" w:cs="Arial"/>
                <w:sz w:val="20"/>
                <w:szCs w:val="20"/>
              </w:rPr>
              <w:t>Reference</w:t>
            </w:r>
          </w:p>
        </w:tc>
        <w:tc>
          <w:tcPr>
            <w:tcW w:w="7590" w:type="dxa"/>
          </w:tcPr>
          <w:p w:rsidR="006A5940" w:rsidRPr="002D79D3" w:rsidRDefault="006A5940" w:rsidP="00785C6D">
            <w:pPr>
              <w:tabs>
                <w:tab w:val="left" w:pos="1440"/>
              </w:tabs>
              <w:spacing w:after="0" w:line="240" w:lineRule="auto"/>
              <w:rPr>
                <w:rFonts w:ascii="Rockwell" w:hAnsi="Rockwell" w:cs="Arial"/>
                <w:sz w:val="20"/>
                <w:szCs w:val="20"/>
              </w:rPr>
            </w:pPr>
            <w:r w:rsidRPr="002D79D3">
              <w:rPr>
                <w:rFonts w:ascii="Rockwell" w:hAnsi="Rockwell" w:cs="Arial"/>
                <w:sz w:val="20"/>
                <w:szCs w:val="20"/>
              </w:rPr>
              <w:t xml:space="preserve">Agenda Item </w:t>
            </w:r>
            <w:r>
              <w:rPr>
                <w:rFonts w:ascii="Rockwell" w:hAnsi="Rockwell" w:cs="Arial"/>
                <w:sz w:val="20"/>
                <w:szCs w:val="20"/>
              </w:rPr>
              <w:t>#</w:t>
            </w:r>
          </w:p>
        </w:tc>
      </w:tr>
    </w:tbl>
    <w:p w:rsidR="006A5940" w:rsidRDefault="006A5940" w:rsidP="00517333">
      <w:pPr>
        <w:tabs>
          <w:tab w:val="left" w:pos="3482"/>
        </w:tabs>
      </w:pPr>
    </w:p>
    <w:p w:rsidR="00785C6D" w:rsidRDefault="00D05866" w:rsidP="00F45164">
      <w:r>
        <w:br w:type="page"/>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747"/>
        <w:gridCol w:w="7603"/>
      </w:tblGrid>
      <w:tr w:rsidR="00785C6D" w:rsidRPr="005F2D8B" w:rsidTr="00785C6D">
        <w:tc>
          <w:tcPr>
            <w:tcW w:w="1747" w:type="dxa"/>
          </w:tcPr>
          <w:p w:rsidR="00785C6D" w:rsidRPr="002D79D3" w:rsidRDefault="00785C6D" w:rsidP="00785C6D">
            <w:pPr>
              <w:tabs>
                <w:tab w:val="left" w:pos="1440"/>
              </w:tabs>
              <w:spacing w:after="0" w:line="240" w:lineRule="auto"/>
              <w:rPr>
                <w:rFonts w:ascii="Rockwell" w:hAnsi="Rockwell" w:cs="Arial"/>
                <w:sz w:val="20"/>
                <w:szCs w:val="20"/>
              </w:rPr>
            </w:pPr>
            <w:r w:rsidRPr="002D79D3">
              <w:rPr>
                <w:rFonts w:ascii="Rockwell" w:hAnsi="Rockwell" w:cs="Arial"/>
                <w:sz w:val="20"/>
                <w:szCs w:val="20"/>
              </w:rPr>
              <w:lastRenderedPageBreak/>
              <w:t>* Motion #</w:t>
            </w:r>
          </w:p>
        </w:tc>
        <w:tc>
          <w:tcPr>
            <w:tcW w:w="7603" w:type="dxa"/>
            <w:vAlign w:val="center"/>
          </w:tcPr>
          <w:p w:rsidR="00785C6D" w:rsidRPr="00B65752" w:rsidRDefault="00785C6D" w:rsidP="00785C6D">
            <w:pPr>
              <w:spacing w:after="0" w:line="240" w:lineRule="auto"/>
              <w:rPr>
                <w:rFonts w:ascii="Rockwell" w:hAnsi="Rockwell" w:cs="Arial"/>
                <w:sz w:val="20"/>
                <w:szCs w:val="20"/>
              </w:rPr>
            </w:pPr>
            <w:r>
              <w:rPr>
                <w:rFonts w:ascii="Rockwell" w:hAnsi="Rockwell" w:cs="Arial"/>
                <w:sz w:val="20"/>
                <w:szCs w:val="20"/>
              </w:rPr>
              <w:t xml:space="preserve">Per IEEE 802 P&amp;P Section 4 Membership </w:t>
            </w:r>
            <w:r w:rsidRPr="00B65752">
              <w:rPr>
                <w:rFonts w:ascii="Rockwell" w:hAnsi="Rockwell" w:cs="Arial"/>
                <w:sz w:val="20"/>
                <w:szCs w:val="20"/>
              </w:rPr>
              <w:t xml:space="preserve">  </w:t>
            </w:r>
          </w:p>
          <w:p w:rsidR="00785C6D" w:rsidRDefault="00785C6D" w:rsidP="00785C6D">
            <w:pPr>
              <w:spacing w:after="0" w:line="240" w:lineRule="auto"/>
              <w:ind w:left="384"/>
              <w:rPr>
                <w:rFonts w:ascii="Rockwell" w:hAnsi="Rockwell" w:cs="Arial"/>
                <w:sz w:val="20"/>
                <w:szCs w:val="20"/>
              </w:rPr>
            </w:pPr>
            <w:r w:rsidRPr="007F5C01">
              <w:rPr>
                <w:rFonts w:ascii="Rockwell" w:hAnsi="Rockwell" w:cs="Arial"/>
                <w:sz w:val="20"/>
                <w:szCs w:val="20"/>
              </w:rPr>
              <w:t>Appointment to each non-voting membership position is subject to confirmation by the Sponsor.</w:t>
            </w:r>
          </w:p>
          <w:p w:rsidR="00785C6D" w:rsidRDefault="00785C6D" w:rsidP="00785C6D">
            <w:pPr>
              <w:spacing w:before="120" w:after="0" w:line="240" w:lineRule="auto"/>
              <w:rPr>
                <w:rFonts w:ascii="Rockwell" w:hAnsi="Rockwell" w:cs="Arial"/>
                <w:sz w:val="20"/>
                <w:szCs w:val="20"/>
              </w:rPr>
            </w:pPr>
            <w:r>
              <w:rPr>
                <w:rFonts w:ascii="Rockwell" w:hAnsi="Rockwell" w:cs="Arial"/>
                <w:sz w:val="20"/>
                <w:szCs w:val="20"/>
              </w:rPr>
              <w:t xml:space="preserve">Move to confirm appointed positions </w:t>
            </w:r>
          </w:p>
          <w:p w:rsidR="00785C6D" w:rsidRDefault="00785C6D" w:rsidP="00785C6D">
            <w:pPr>
              <w:pStyle w:val="ListParagraph"/>
              <w:numPr>
                <w:ilvl w:val="0"/>
                <w:numId w:val="1"/>
              </w:numPr>
              <w:spacing w:after="0" w:line="240" w:lineRule="auto"/>
              <w:rPr>
                <w:rFonts w:ascii="Rockwell" w:hAnsi="Rockwell" w:cs="Arial"/>
                <w:sz w:val="20"/>
                <w:szCs w:val="20"/>
              </w:rPr>
            </w:pPr>
            <w:r>
              <w:rPr>
                <w:rFonts w:ascii="Rockwell" w:hAnsi="Rockwell" w:cs="Arial"/>
                <w:sz w:val="20"/>
                <w:szCs w:val="20"/>
              </w:rPr>
              <w:t xml:space="preserve">Roger Marks </w:t>
            </w:r>
            <w:r w:rsidRPr="00351551">
              <w:rPr>
                <w:rFonts w:ascii="Rockwell" w:hAnsi="Rockwell" w:cs="Arial"/>
                <w:sz w:val="20"/>
                <w:szCs w:val="20"/>
              </w:rPr>
              <w:t>as IEEE 802.1</w:t>
            </w:r>
            <w:r>
              <w:rPr>
                <w:rFonts w:ascii="Rockwell" w:hAnsi="Rockwell" w:cs="Arial"/>
                <w:sz w:val="20"/>
                <w:szCs w:val="20"/>
              </w:rPr>
              <w:t>6 Hibernating</w:t>
            </w:r>
            <w:r w:rsidRPr="00351551">
              <w:rPr>
                <w:rFonts w:ascii="Rockwell" w:hAnsi="Rockwell" w:cs="Arial"/>
                <w:sz w:val="20"/>
                <w:szCs w:val="20"/>
              </w:rPr>
              <w:t xml:space="preserve"> WG Chair</w:t>
            </w:r>
          </w:p>
          <w:p w:rsidR="00785C6D" w:rsidRPr="005F2D8B" w:rsidRDefault="00785C6D" w:rsidP="00785C6D">
            <w:pPr>
              <w:pStyle w:val="ListParagraph"/>
              <w:numPr>
                <w:ilvl w:val="0"/>
                <w:numId w:val="1"/>
              </w:numPr>
              <w:spacing w:after="0" w:line="240" w:lineRule="auto"/>
              <w:rPr>
                <w:rFonts w:ascii="Rockwell" w:hAnsi="Rockwell" w:cs="Arial"/>
                <w:sz w:val="20"/>
                <w:szCs w:val="20"/>
              </w:rPr>
            </w:pPr>
            <w:proofErr w:type="spellStart"/>
            <w:r w:rsidRPr="007941B8">
              <w:rPr>
                <w:rFonts w:ascii="Rockwell" w:hAnsi="Rockwell" w:cs="Arial"/>
                <w:sz w:val="20"/>
                <w:szCs w:val="20"/>
              </w:rPr>
              <w:t>Radhakrishna</w:t>
            </w:r>
            <w:proofErr w:type="spellEnd"/>
            <w:r>
              <w:rPr>
                <w:rFonts w:ascii="Rockwell" w:hAnsi="Rockwell" w:cs="Arial"/>
                <w:sz w:val="20"/>
                <w:szCs w:val="20"/>
              </w:rPr>
              <w:t xml:space="preserve"> </w:t>
            </w:r>
            <w:proofErr w:type="spellStart"/>
            <w:r>
              <w:rPr>
                <w:rFonts w:ascii="Rockwell" w:hAnsi="Rockwell" w:cs="Arial"/>
                <w:sz w:val="20"/>
                <w:szCs w:val="20"/>
              </w:rPr>
              <w:t>Canchi</w:t>
            </w:r>
            <w:proofErr w:type="spellEnd"/>
            <w:r>
              <w:rPr>
                <w:rFonts w:ascii="Rockwell" w:hAnsi="Rockwell" w:cs="Arial"/>
                <w:sz w:val="20"/>
                <w:szCs w:val="20"/>
              </w:rPr>
              <w:t xml:space="preserve"> as IEEE 802.20 WG Vice-Chair</w:t>
            </w:r>
          </w:p>
        </w:tc>
      </w:tr>
      <w:tr w:rsidR="00785C6D" w:rsidRPr="002D79D3" w:rsidTr="00785C6D">
        <w:tc>
          <w:tcPr>
            <w:tcW w:w="1747" w:type="dxa"/>
          </w:tcPr>
          <w:p w:rsidR="00785C6D" w:rsidRPr="002D79D3" w:rsidRDefault="00785C6D" w:rsidP="00785C6D">
            <w:pPr>
              <w:tabs>
                <w:tab w:val="left" w:pos="1440"/>
              </w:tabs>
              <w:spacing w:before="240" w:after="0" w:line="240" w:lineRule="auto"/>
              <w:rPr>
                <w:rFonts w:ascii="Rockwell" w:hAnsi="Rockwell" w:cs="Arial"/>
                <w:sz w:val="20"/>
                <w:szCs w:val="20"/>
              </w:rPr>
            </w:pPr>
            <w:r w:rsidRPr="002D79D3">
              <w:rPr>
                <w:rFonts w:ascii="Rockwell" w:hAnsi="Rockwell" w:cs="Arial"/>
                <w:sz w:val="20"/>
                <w:szCs w:val="20"/>
              </w:rPr>
              <w:t>Moved</w:t>
            </w:r>
          </w:p>
        </w:tc>
        <w:tc>
          <w:tcPr>
            <w:tcW w:w="7603" w:type="dxa"/>
          </w:tcPr>
          <w:p w:rsidR="00785C6D" w:rsidRPr="002D79D3" w:rsidRDefault="00785C6D" w:rsidP="00785C6D">
            <w:pPr>
              <w:tabs>
                <w:tab w:val="left" w:pos="1440"/>
              </w:tabs>
              <w:spacing w:before="240" w:after="0" w:line="240" w:lineRule="auto"/>
              <w:rPr>
                <w:rFonts w:ascii="Rockwell" w:hAnsi="Rockwell" w:cs="Arial"/>
                <w:sz w:val="20"/>
                <w:szCs w:val="20"/>
              </w:rPr>
            </w:pPr>
            <w:r>
              <w:rPr>
                <w:rFonts w:ascii="Rockwell" w:hAnsi="Rockwell" w:cs="Arial"/>
                <w:sz w:val="20"/>
                <w:szCs w:val="20"/>
              </w:rPr>
              <w:t xml:space="preserve">John </w:t>
            </w:r>
            <w:proofErr w:type="spellStart"/>
            <w:r>
              <w:rPr>
                <w:rFonts w:ascii="Rockwell" w:hAnsi="Rockwell" w:cs="Arial"/>
                <w:sz w:val="20"/>
                <w:szCs w:val="20"/>
              </w:rPr>
              <w:t>D’Ambrosia</w:t>
            </w:r>
            <w:proofErr w:type="spellEnd"/>
          </w:p>
        </w:tc>
      </w:tr>
      <w:tr w:rsidR="00785C6D" w:rsidRPr="002D79D3" w:rsidTr="00785C6D">
        <w:tc>
          <w:tcPr>
            <w:tcW w:w="1747" w:type="dxa"/>
          </w:tcPr>
          <w:p w:rsidR="00785C6D" w:rsidRPr="002D79D3" w:rsidRDefault="00785C6D" w:rsidP="00785C6D">
            <w:pPr>
              <w:tabs>
                <w:tab w:val="left" w:pos="1440"/>
              </w:tabs>
              <w:spacing w:after="0" w:line="240" w:lineRule="auto"/>
              <w:rPr>
                <w:rFonts w:ascii="Rockwell" w:hAnsi="Rockwell" w:cs="Arial"/>
                <w:sz w:val="20"/>
                <w:szCs w:val="20"/>
              </w:rPr>
            </w:pPr>
            <w:r w:rsidRPr="002D79D3">
              <w:rPr>
                <w:rFonts w:ascii="Rockwell" w:hAnsi="Rockwell" w:cs="Arial"/>
                <w:sz w:val="20"/>
                <w:szCs w:val="20"/>
              </w:rPr>
              <w:t>Second</w:t>
            </w:r>
          </w:p>
        </w:tc>
        <w:tc>
          <w:tcPr>
            <w:tcW w:w="7603" w:type="dxa"/>
          </w:tcPr>
          <w:p w:rsidR="00785C6D" w:rsidRPr="002D79D3" w:rsidRDefault="00785C6D" w:rsidP="00785C6D">
            <w:pPr>
              <w:tabs>
                <w:tab w:val="left" w:pos="1440"/>
              </w:tabs>
              <w:spacing w:after="0" w:line="240" w:lineRule="auto"/>
              <w:rPr>
                <w:rFonts w:ascii="Rockwell" w:hAnsi="Rockwell" w:cs="Arial"/>
                <w:sz w:val="20"/>
                <w:szCs w:val="20"/>
              </w:rPr>
            </w:pPr>
            <w:r>
              <w:rPr>
                <w:rFonts w:ascii="Rockwell" w:hAnsi="Rockwell" w:cs="Arial"/>
                <w:sz w:val="20"/>
                <w:szCs w:val="20"/>
              </w:rPr>
              <w:t xml:space="preserve">James </w:t>
            </w:r>
            <w:proofErr w:type="spellStart"/>
            <w:r>
              <w:rPr>
                <w:rFonts w:ascii="Rockwell" w:hAnsi="Rockwell" w:cs="Arial"/>
                <w:sz w:val="20"/>
                <w:szCs w:val="20"/>
              </w:rPr>
              <w:t>Gilb</w:t>
            </w:r>
            <w:proofErr w:type="spellEnd"/>
          </w:p>
        </w:tc>
      </w:tr>
      <w:tr w:rsidR="00785C6D" w:rsidRPr="002D79D3" w:rsidTr="00785C6D">
        <w:tc>
          <w:tcPr>
            <w:tcW w:w="1747" w:type="dxa"/>
          </w:tcPr>
          <w:p w:rsidR="00785C6D" w:rsidRPr="002D79D3" w:rsidRDefault="00785C6D" w:rsidP="00785C6D">
            <w:pPr>
              <w:tabs>
                <w:tab w:val="left" w:pos="1440"/>
              </w:tabs>
              <w:spacing w:after="0" w:line="240" w:lineRule="auto"/>
              <w:rPr>
                <w:rFonts w:ascii="Rockwell" w:hAnsi="Rockwell" w:cs="Arial"/>
                <w:sz w:val="20"/>
                <w:szCs w:val="20"/>
              </w:rPr>
            </w:pPr>
            <w:r w:rsidRPr="002D79D3">
              <w:rPr>
                <w:rFonts w:ascii="Rockwell" w:hAnsi="Rockwell" w:cs="Arial"/>
                <w:sz w:val="20"/>
                <w:szCs w:val="20"/>
              </w:rPr>
              <w:t>Results</w:t>
            </w:r>
          </w:p>
        </w:tc>
        <w:tc>
          <w:tcPr>
            <w:tcW w:w="7603" w:type="dxa"/>
          </w:tcPr>
          <w:p w:rsidR="00785C6D" w:rsidRPr="002D79D3" w:rsidRDefault="00785C6D" w:rsidP="00785C6D">
            <w:pPr>
              <w:tabs>
                <w:tab w:val="left" w:pos="1440"/>
              </w:tabs>
              <w:spacing w:after="0" w:line="240" w:lineRule="auto"/>
              <w:rPr>
                <w:rFonts w:ascii="Rockwell" w:hAnsi="Rockwell" w:cs="Arial"/>
                <w:sz w:val="20"/>
                <w:szCs w:val="20"/>
              </w:rPr>
            </w:pPr>
          </w:p>
        </w:tc>
      </w:tr>
      <w:tr w:rsidR="00785C6D" w:rsidRPr="002D79D3" w:rsidTr="00785C6D">
        <w:tc>
          <w:tcPr>
            <w:tcW w:w="1747" w:type="dxa"/>
          </w:tcPr>
          <w:p w:rsidR="00785C6D" w:rsidRPr="002D79D3" w:rsidRDefault="00785C6D" w:rsidP="00785C6D">
            <w:pPr>
              <w:tabs>
                <w:tab w:val="left" w:pos="1440"/>
              </w:tabs>
              <w:spacing w:after="0" w:line="240" w:lineRule="auto"/>
              <w:rPr>
                <w:rFonts w:ascii="Rockwell" w:hAnsi="Rockwell" w:cs="Arial"/>
                <w:sz w:val="20"/>
                <w:szCs w:val="20"/>
              </w:rPr>
            </w:pPr>
            <w:r w:rsidRPr="002D79D3">
              <w:rPr>
                <w:rFonts w:ascii="Rockwell" w:hAnsi="Rockwell" w:cs="Arial"/>
                <w:sz w:val="20"/>
                <w:szCs w:val="20"/>
              </w:rPr>
              <w:t>Motion</w:t>
            </w:r>
          </w:p>
        </w:tc>
        <w:tc>
          <w:tcPr>
            <w:tcW w:w="7603" w:type="dxa"/>
          </w:tcPr>
          <w:p w:rsidR="00785C6D" w:rsidRPr="002D79D3" w:rsidRDefault="00785C6D" w:rsidP="00785C6D">
            <w:pPr>
              <w:tabs>
                <w:tab w:val="left" w:pos="1440"/>
              </w:tabs>
              <w:spacing w:after="0" w:line="240" w:lineRule="auto"/>
              <w:rPr>
                <w:rFonts w:ascii="Rockwell" w:hAnsi="Rockwell" w:cs="Arial"/>
                <w:sz w:val="20"/>
                <w:szCs w:val="20"/>
              </w:rPr>
            </w:pPr>
          </w:p>
        </w:tc>
      </w:tr>
      <w:tr w:rsidR="00785C6D" w:rsidRPr="002D79D3" w:rsidTr="00785C6D">
        <w:trPr>
          <w:trHeight w:val="135"/>
        </w:trPr>
        <w:tc>
          <w:tcPr>
            <w:tcW w:w="1747" w:type="dxa"/>
          </w:tcPr>
          <w:p w:rsidR="00785C6D" w:rsidRPr="002D79D3" w:rsidRDefault="00785C6D" w:rsidP="00785C6D">
            <w:pPr>
              <w:tabs>
                <w:tab w:val="left" w:pos="1440"/>
              </w:tabs>
              <w:spacing w:after="0" w:line="240" w:lineRule="auto"/>
              <w:rPr>
                <w:rFonts w:ascii="Rockwell" w:hAnsi="Rockwell" w:cs="Arial"/>
                <w:sz w:val="20"/>
                <w:szCs w:val="20"/>
              </w:rPr>
            </w:pPr>
            <w:r w:rsidRPr="002D79D3">
              <w:rPr>
                <w:rFonts w:ascii="Rockwell" w:hAnsi="Rockwell" w:cs="Arial"/>
                <w:sz w:val="20"/>
                <w:szCs w:val="20"/>
              </w:rPr>
              <w:t>Reference</w:t>
            </w:r>
          </w:p>
        </w:tc>
        <w:tc>
          <w:tcPr>
            <w:tcW w:w="7603" w:type="dxa"/>
          </w:tcPr>
          <w:p w:rsidR="00785C6D" w:rsidRPr="002D79D3" w:rsidRDefault="00785C6D" w:rsidP="00785C6D">
            <w:pPr>
              <w:tabs>
                <w:tab w:val="left" w:pos="1440"/>
              </w:tabs>
              <w:spacing w:after="0" w:line="240" w:lineRule="auto"/>
              <w:rPr>
                <w:rFonts w:ascii="Rockwell" w:hAnsi="Rockwell" w:cs="Arial"/>
                <w:sz w:val="20"/>
                <w:szCs w:val="20"/>
              </w:rPr>
            </w:pPr>
            <w:r w:rsidRPr="002D79D3">
              <w:rPr>
                <w:rFonts w:ascii="Rockwell" w:hAnsi="Rockwell" w:cs="Arial"/>
                <w:sz w:val="20"/>
                <w:szCs w:val="20"/>
              </w:rPr>
              <w:t xml:space="preserve">Agenda Item </w:t>
            </w:r>
            <w:r>
              <w:rPr>
                <w:rFonts w:ascii="Rockwell" w:hAnsi="Rockwell" w:cs="Arial"/>
                <w:sz w:val="20"/>
                <w:szCs w:val="20"/>
              </w:rPr>
              <w:t>#</w:t>
            </w:r>
          </w:p>
        </w:tc>
      </w:tr>
    </w:tbl>
    <w:p w:rsidR="00D0792E" w:rsidRDefault="00D0792E" w:rsidP="00F45164"/>
    <w:tbl>
      <w:tblPr>
        <w:tblStyle w:val="TableGrid"/>
        <w:tblW w:w="0" w:type="auto"/>
        <w:tblBorders>
          <w:insideH w:val="none" w:sz="0" w:space="0" w:color="auto"/>
          <w:insideV w:val="none" w:sz="0" w:space="0" w:color="auto"/>
        </w:tblBorders>
        <w:tblLook w:val="04A0" w:firstRow="1" w:lastRow="0" w:firstColumn="1" w:lastColumn="0" w:noHBand="0" w:noVBand="1"/>
      </w:tblPr>
      <w:tblGrid>
        <w:gridCol w:w="1758"/>
        <w:gridCol w:w="7592"/>
      </w:tblGrid>
      <w:tr w:rsidR="00D0792E" w:rsidRPr="002D79D3" w:rsidTr="003C29FF">
        <w:tc>
          <w:tcPr>
            <w:tcW w:w="1888" w:type="dxa"/>
          </w:tcPr>
          <w:p w:rsidR="00D0792E" w:rsidRPr="002D79D3" w:rsidRDefault="00D0792E" w:rsidP="003C29FF">
            <w:pPr>
              <w:tabs>
                <w:tab w:val="left" w:pos="1440"/>
              </w:tabs>
              <w:spacing w:after="0" w:line="240" w:lineRule="auto"/>
              <w:rPr>
                <w:rFonts w:ascii="Rockwell" w:hAnsi="Rockwell" w:cs="Arial"/>
                <w:sz w:val="20"/>
                <w:szCs w:val="20"/>
              </w:rPr>
            </w:pPr>
            <w:r w:rsidRPr="002D79D3">
              <w:rPr>
                <w:rFonts w:ascii="Rockwell" w:hAnsi="Rockwell" w:cs="Arial"/>
                <w:sz w:val="20"/>
                <w:szCs w:val="20"/>
              </w:rPr>
              <w:t>* Motion #</w:t>
            </w:r>
          </w:p>
        </w:tc>
        <w:tc>
          <w:tcPr>
            <w:tcW w:w="8902" w:type="dxa"/>
            <w:vAlign w:val="center"/>
          </w:tcPr>
          <w:p w:rsidR="00D0792E" w:rsidRPr="006B1306" w:rsidRDefault="00D0792E" w:rsidP="003C29FF">
            <w:pPr>
              <w:spacing w:after="0" w:line="240" w:lineRule="auto"/>
              <w:rPr>
                <w:rFonts w:ascii="Rockwell" w:hAnsi="Rockwell" w:cs="Arial"/>
                <w:sz w:val="20"/>
                <w:szCs w:val="20"/>
              </w:rPr>
            </w:pPr>
            <w:r>
              <w:rPr>
                <w:rFonts w:ascii="Rockwell" w:hAnsi="Rockwell" w:cs="Arial"/>
                <w:sz w:val="20"/>
                <w:szCs w:val="20"/>
              </w:rPr>
              <w:t xml:space="preserve">Per IEEE 802 LMSC P&amp;P Section </w:t>
            </w:r>
            <w:r w:rsidRPr="003C7299">
              <w:rPr>
                <w:rFonts w:ascii="Rockwell" w:hAnsi="Rockwell" w:cs="Arial"/>
                <w:sz w:val="20"/>
                <w:szCs w:val="20"/>
              </w:rPr>
              <w:t>3.1 Election or appointment of Sponsor officers</w:t>
            </w:r>
            <w:r>
              <w:rPr>
                <w:rFonts w:ascii="Rockwell" w:hAnsi="Rockwell" w:cs="Arial"/>
                <w:sz w:val="20"/>
                <w:szCs w:val="20"/>
              </w:rPr>
              <w:t xml:space="preserve"> – </w:t>
            </w:r>
            <w:r w:rsidRPr="006B1306">
              <w:rPr>
                <w:rFonts w:ascii="Rockwell" w:hAnsi="Rockwell" w:cs="Arial"/>
                <w:sz w:val="20"/>
                <w:szCs w:val="20"/>
              </w:rPr>
              <w:t xml:space="preserve">Vice Chair(s) </w:t>
            </w:r>
          </w:p>
          <w:p w:rsidR="00D0792E" w:rsidRDefault="00D0792E" w:rsidP="003C29FF">
            <w:pPr>
              <w:spacing w:after="0" w:line="240" w:lineRule="auto"/>
              <w:ind w:left="384"/>
              <w:rPr>
                <w:rFonts w:ascii="Rockwell" w:hAnsi="Rockwell" w:cs="Arial"/>
                <w:sz w:val="20"/>
                <w:szCs w:val="20"/>
              </w:rPr>
            </w:pPr>
            <w:r w:rsidRPr="006B1306">
              <w:rPr>
                <w:rFonts w:ascii="Rockwell" w:hAnsi="Rockwell" w:cs="Arial"/>
                <w:sz w:val="20"/>
                <w:szCs w:val="20"/>
              </w:rPr>
              <w:t xml:space="preserve">The Sponsor Chair appoints a (1st) Vice Chair and may appoint a 2nd Vice Chair. Vice Chairs are confirmed by the Sponsor.  </w:t>
            </w:r>
          </w:p>
          <w:p w:rsidR="00D0792E" w:rsidRDefault="00D0792E" w:rsidP="003C29FF">
            <w:pPr>
              <w:spacing w:before="240" w:after="0" w:line="240" w:lineRule="auto"/>
              <w:rPr>
                <w:rFonts w:ascii="Rockwell" w:hAnsi="Rockwell" w:cs="Arial"/>
                <w:sz w:val="20"/>
                <w:szCs w:val="20"/>
              </w:rPr>
            </w:pPr>
            <w:r>
              <w:rPr>
                <w:rFonts w:ascii="Rockwell" w:hAnsi="Rockwell" w:cs="Arial"/>
                <w:sz w:val="20"/>
                <w:szCs w:val="20"/>
              </w:rPr>
              <w:t xml:space="preserve">Move to confirm James </w:t>
            </w:r>
            <w:proofErr w:type="spellStart"/>
            <w:r>
              <w:rPr>
                <w:rFonts w:ascii="Rockwell" w:hAnsi="Rockwell" w:cs="Arial"/>
                <w:sz w:val="20"/>
                <w:szCs w:val="20"/>
              </w:rPr>
              <w:t>Gilb</w:t>
            </w:r>
            <w:proofErr w:type="spellEnd"/>
            <w:r>
              <w:rPr>
                <w:rFonts w:ascii="Rockwell" w:hAnsi="Rockwell" w:cs="Arial"/>
                <w:sz w:val="20"/>
                <w:szCs w:val="20"/>
              </w:rPr>
              <w:t xml:space="preserve"> as 1</w:t>
            </w:r>
            <w:r w:rsidRPr="009779E4">
              <w:rPr>
                <w:rFonts w:ascii="Rockwell" w:hAnsi="Rockwell" w:cs="Arial"/>
                <w:sz w:val="20"/>
                <w:szCs w:val="20"/>
                <w:vertAlign w:val="superscript"/>
              </w:rPr>
              <w:t>st</w:t>
            </w:r>
            <w:r>
              <w:rPr>
                <w:rFonts w:ascii="Rockwell" w:hAnsi="Rockwell" w:cs="Arial"/>
                <w:sz w:val="20"/>
                <w:szCs w:val="20"/>
              </w:rPr>
              <w:t xml:space="preserve"> Vice Chair</w:t>
            </w:r>
          </w:p>
          <w:p w:rsidR="00D0792E" w:rsidRPr="002D79D3" w:rsidRDefault="00D0792E" w:rsidP="003C29FF">
            <w:pPr>
              <w:spacing w:before="240" w:after="0" w:line="240" w:lineRule="auto"/>
              <w:rPr>
                <w:rFonts w:ascii="Rockwell" w:hAnsi="Rockwell" w:cs="Arial"/>
                <w:sz w:val="20"/>
                <w:szCs w:val="20"/>
              </w:rPr>
            </w:pPr>
            <w:r>
              <w:rPr>
                <w:rFonts w:ascii="Rockwell" w:hAnsi="Rockwell" w:cs="Arial"/>
                <w:sz w:val="20"/>
                <w:szCs w:val="20"/>
              </w:rPr>
              <w:t>All voting member of the Sponsor Executive Committee are eligible to vote.</w:t>
            </w:r>
          </w:p>
        </w:tc>
      </w:tr>
      <w:tr w:rsidR="00D0792E" w:rsidRPr="002D79D3" w:rsidTr="003C29FF">
        <w:tc>
          <w:tcPr>
            <w:tcW w:w="1888" w:type="dxa"/>
          </w:tcPr>
          <w:p w:rsidR="00D0792E" w:rsidRPr="002D79D3" w:rsidRDefault="00D0792E" w:rsidP="003C29FF">
            <w:pPr>
              <w:tabs>
                <w:tab w:val="left" w:pos="1440"/>
              </w:tabs>
              <w:spacing w:before="240" w:after="0" w:line="240" w:lineRule="auto"/>
              <w:rPr>
                <w:rFonts w:ascii="Rockwell" w:hAnsi="Rockwell" w:cs="Arial"/>
                <w:sz w:val="20"/>
                <w:szCs w:val="20"/>
              </w:rPr>
            </w:pPr>
            <w:r w:rsidRPr="002D79D3">
              <w:rPr>
                <w:rFonts w:ascii="Rockwell" w:hAnsi="Rockwell" w:cs="Arial"/>
                <w:sz w:val="20"/>
                <w:szCs w:val="20"/>
              </w:rPr>
              <w:t>Moved</w:t>
            </w:r>
          </w:p>
        </w:tc>
        <w:tc>
          <w:tcPr>
            <w:tcW w:w="8902" w:type="dxa"/>
          </w:tcPr>
          <w:p w:rsidR="00D0792E" w:rsidRPr="002D79D3" w:rsidRDefault="00D0792E" w:rsidP="003C29FF">
            <w:pPr>
              <w:tabs>
                <w:tab w:val="left" w:pos="1440"/>
              </w:tabs>
              <w:spacing w:before="240" w:after="0" w:line="240" w:lineRule="auto"/>
              <w:rPr>
                <w:rFonts w:ascii="Rockwell" w:hAnsi="Rockwell" w:cs="Arial"/>
                <w:sz w:val="20"/>
                <w:szCs w:val="20"/>
              </w:rPr>
            </w:pPr>
            <w:r>
              <w:rPr>
                <w:rFonts w:ascii="Rockwell" w:hAnsi="Rockwell" w:cs="Arial"/>
                <w:sz w:val="20"/>
                <w:szCs w:val="20"/>
              </w:rPr>
              <w:t xml:space="preserve">John </w:t>
            </w:r>
            <w:proofErr w:type="spellStart"/>
            <w:r>
              <w:rPr>
                <w:rFonts w:ascii="Rockwell" w:hAnsi="Rockwell" w:cs="Arial"/>
                <w:sz w:val="20"/>
                <w:szCs w:val="20"/>
              </w:rPr>
              <w:t>D’Ambrosia</w:t>
            </w:r>
            <w:proofErr w:type="spellEnd"/>
          </w:p>
        </w:tc>
      </w:tr>
      <w:tr w:rsidR="00D0792E" w:rsidRPr="002D79D3" w:rsidTr="003C29FF">
        <w:tc>
          <w:tcPr>
            <w:tcW w:w="1888" w:type="dxa"/>
          </w:tcPr>
          <w:p w:rsidR="00D0792E" w:rsidRPr="002D79D3" w:rsidRDefault="00D0792E" w:rsidP="003C29FF">
            <w:pPr>
              <w:tabs>
                <w:tab w:val="left" w:pos="1440"/>
              </w:tabs>
              <w:spacing w:after="0" w:line="240" w:lineRule="auto"/>
              <w:rPr>
                <w:rFonts w:ascii="Rockwell" w:hAnsi="Rockwell" w:cs="Arial"/>
                <w:sz w:val="20"/>
                <w:szCs w:val="20"/>
              </w:rPr>
            </w:pPr>
            <w:r w:rsidRPr="002D79D3">
              <w:rPr>
                <w:rFonts w:ascii="Rockwell" w:hAnsi="Rockwell" w:cs="Arial"/>
                <w:sz w:val="20"/>
                <w:szCs w:val="20"/>
              </w:rPr>
              <w:t>Second</w:t>
            </w:r>
          </w:p>
        </w:tc>
        <w:tc>
          <w:tcPr>
            <w:tcW w:w="8902" w:type="dxa"/>
          </w:tcPr>
          <w:p w:rsidR="00D0792E" w:rsidRPr="002D79D3" w:rsidRDefault="00D0792E" w:rsidP="003C29FF">
            <w:pPr>
              <w:tabs>
                <w:tab w:val="left" w:pos="1440"/>
              </w:tabs>
              <w:spacing w:after="0" w:line="240" w:lineRule="auto"/>
              <w:rPr>
                <w:rFonts w:ascii="Rockwell" w:hAnsi="Rockwell" w:cs="Arial"/>
                <w:sz w:val="20"/>
                <w:szCs w:val="20"/>
              </w:rPr>
            </w:pPr>
            <w:r>
              <w:rPr>
                <w:rFonts w:ascii="Rockwell" w:hAnsi="Rockwell" w:cs="Arial"/>
                <w:sz w:val="20"/>
                <w:szCs w:val="20"/>
              </w:rPr>
              <w:t>Roger Marks</w:t>
            </w:r>
          </w:p>
        </w:tc>
      </w:tr>
      <w:tr w:rsidR="00D0792E" w:rsidRPr="002D79D3" w:rsidTr="003C29FF">
        <w:tc>
          <w:tcPr>
            <w:tcW w:w="1888" w:type="dxa"/>
          </w:tcPr>
          <w:p w:rsidR="00D0792E" w:rsidRPr="002D79D3" w:rsidRDefault="00D0792E" w:rsidP="003C29FF">
            <w:pPr>
              <w:tabs>
                <w:tab w:val="left" w:pos="1440"/>
              </w:tabs>
              <w:spacing w:after="0" w:line="240" w:lineRule="auto"/>
              <w:rPr>
                <w:rFonts w:ascii="Rockwell" w:hAnsi="Rockwell" w:cs="Arial"/>
                <w:sz w:val="20"/>
                <w:szCs w:val="20"/>
              </w:rPr>
            </w:pPr>
            <w:r w:rsidRPr="002D79D3">
              <w:rPr>
                <w:rFonts w:ascii="Rockwell" w:hAnsi="Rockwell" w:cs="Arial"/>
                <w:sz w:val="20"/>
                <w:szCs w:val="20"/>
              </w:rPr>
              <w:t>Results</w:t>
            </w:r>
          </w:p>
        </w:tc>
        <w:tc>
          <w:tcPr>
            <w:tcW w:w="8902" w:type="dxa"/>
          </w:tcPr>
          <w:p w:rsidR="00D0792E" w:rsidRPr="002D79D3" w:rsidRDefault="00D0792E" w:rsidP="003C29FF">
            <w:pPr>
              <w:tabs>
                <w:tab w:val="left" w:pos="1440"/>
              </w:tabs>
              <w:spacing w:after="0" w:line="240" w:lineRule="auto"/>
              <w:rPr>
                <w:rFonts w:ascii="Rockwell" w:hAnsi="Rockwell" w:cs="Arial"/>
                <w:sz w:val="20"/>
                <w:szCs w:val="20"/>
              </w:rPr>
            </w:pPr>
          </w:p>
        </w:tc>
      </w:tr>
      <w:tr w:rsidR="00D0792E" w:rsidRPr="002D79D3" w:rsidTr="003C29FF">
        <w:tc>
          <w:tcPr>
            <w:tcW w:w="1888" w:type="dxa"/>
          </w:tcPr>
          <w:p w:rsidR="00D0792E" w:rsidRPr="002D79D3" w:rsidRDefault="00D0792E" w:rsidP="003C29FF">
            <w:pPr>
              <w:tabs>
                <w:tab w:val="left" w:pos="1440"/>
              </w:tabs>
              <w:spacing w:after="0" w:line="240" w:lineRule="auto"/>
              <w:rPr>
                <w:rFonts w:ascii="Rockwell" w:hAnsi="Rockwell" w:cs="Arial"/>
                <w:sz w:val="20"/>
                <w:szCs w:val="20"/>
              </w:rPr>
            </w:pPr>
            <w:r w:rsidRPr="002D79D3">
              <w:rPr>
                <w:rFonts w:ascii="Rockwell" w:hAnsi="Rockwell" w:cs="Arial"/>
                <w:sz w:val="20"/>
                <w:szCs w:val="20"/>
              </w:rPr>
              <w:t>Motion</w:t>
            </w:r>
          </w:p>
        </w:tc>
        <w:tc>
          <w:tcPr>
            <w:tcW w:w="8902" w:type="dxa"/>
          </w:tcPr>
          <w:p w:rsidR="00D0792E" w:rsidRPr="002D79D3" w:rsidRDefault="00D0792E" w:rsidP="003C29FF">
            <w:pPr>
              <w:tabs>
                <w:tab w:val="left" w:pos="1440"/>
              </w:tabs>
              <w:spacing w:after="0" w:line="240" w:lineRule="auto"/>
              <w:rPr>
                <w:rFonts w:ascii="Rockwell" w:hAnsi="Rockwell" w:cs="Arial"/>
                <w:sz w:val="20"/>
                <w:szCs w:val="20"/>
              </w:rPr>
            </w:pPr>
          </w:p>
        </w:tc>
      </w:tr>
      <w:tr w:rsidR="00D0792E" w:rsidRPr="002D79D3" w:rsidTr="003C29FF">
        <w:trPr>
          <w:trHeight w:val="135"/>
        </w:trPr>
        <w:tc>
          <w:tcPr>
            <w:tcW w:w="1888" w:type="dxa"/>
          </w:tcPr>
          <w:p w:rsidR="00D0792E" w:rsidRPr="002D79D3" w:rsidRDefault="00D0792E" w:rsidP="003C29FF">
            <w:pPr>
              <w:tabs>
                <w:tab w:val="left" w:pos="1440"/>
              </w:tabs>
              <w:spacing w:after="0" w:line="240" w:lineRule="auto"/>
              <w:rPr>
                <w:rFonts w:ascii="Rockwell" w:hAnsi="Rockwell" w:cs="Arial"/>
                <w:sz w:val="20"/>
                <w:szCs w:val="20"/>
              </w:rPr>
            </w:pPr>
            <w:r w:rsidRPr="002D79D3">
              <w:rPr>
                <w:rFonts w:ascii="Rockwell" w:hAnsi="Rockwell" w:cs="Arial"/>
                <w:sz w:val="20"/>
                <w:szCs w:val="20"/>
              </w:rPr>
              <w:t>Reference</w:t>
            </w:r>
          </w:p>
        </w:tc>
        <w:tc>
          <w:tcPr>
            <w:tcW w:w="8902" w:type="dxa"/>
          </w:tcPr>
          <w:p w:rsidR="00D0792E" w:rsidRPr="002D79D3" w:rsidRDefault="00D0792E" w:rsidP="003C29FF">
            <w:pPr>
              <w:tabs>
                <w:tab w:val="left" w:pos="1440"/>
              </w:tabs>
              <w:spacing w:after="0" w:line="240" w:lineRule="auto"/>
              <w:rPr>
                <w:rFonts w:ascii="Rockwell" w:hAnsi="Rockwell" w:cs="Arial"/>
                <w:sz w:val="20"/>
                <w:szCs w:val="20"/>
              </w:rPr>
            </w:pPr>
            <w:r w:rsidRPr="002D79D3">
              <w:rPr>
                <w:rFonts w:ascii="Rockwell" w:hAnsi="Rockwell" w:cs="Arial"/>
                <w:sz w:val="20"/>
                <w:szCs w:val="20"/>
              </w:rPr>
              <w:t xml:space="preserve">Agenda Item </w:t>
            </w:r>
            <w:r>
              <w:rPr>
                <w:rFonts w:ascii="Rockwell" w:hAnsi="Rockwell" w:cs="Arial"/>
                <w:sz w:val="20"/>
                <w:szCs w:val="20"/>
              </w:rPr>
              <w:t>#</w:t>
            </w:r>
          </w:p>
        </w:tc>
      </w:tr>
    </w:tbl>
    <w:p w:rsidR="00D0792E" w:rsidRDefault="00D0792E" w:rsidP="00D0792E">
      <w:pPr>
        <w:spacing w:after="160" w:line="259" w:lineRule="auto"/>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760"/>
        <w:gridCol w:w="7590"/>
      </w:tblGrid>
      <w:tr w:rsidR="00D0792E" w:rsidRPr="002D79D3" w:rsidTr="003C29FF">
        <w:tc>
          <w:tcPr>
            <w:tcW w:w="1760" w:type="dxa"/>
          </w:tcPr>
          <w:p w:rsidR="00D0792E" w:rsidRPr="002D79D3" w:rsidRDefault="00D0792E" w:rsidP="003C29FF">
            <w:pPr>
              <w:tabs>
                <w:tab w:val="left" w:pos="1440"/>
              </w:tabs>
              <w:spacing w:after="0" w:line="240" w:lineRule="auto"/>
              <w:rPr>
                <w:rFonts w:ascii="Rockwell" w:hAnsi="Rockwell" w:cs="Arial"/>
                <w:sz w:val="20"/>
                <w:szCs w:val="20"/>
              </w:rPr>
            </w:pPr>
            <w:r w:rsidRPr="002D79D3">
              <w:rPr>
                <w:rFonts w:ascii="Rockwell" w:hAnsi="Rockwell" w:cs="Arial"/>
                <w:sz w:val="20"/>
                <w:szCs w:val="20"/>
              </w:rPr>
              <w:t>* Motion #</w:t>
            </w:r>
          </w:p>
        </w:tc>
        <w:tc>
          <w:tcPr>
            <w:tcW w:w="7590" w:type="dxa"/>
            <w:vAlign w:val="center"/>
          </w:tcPr>
          <w:p w:rsidR="00D0792E" w:rsidRPr="006B1306" w:rsidRDefault="00D0792E" w:rsidP="003C29FF">
            <w:pPr>
              <w:spacing w:after="0" w:line="240" w:lineRule="auto"/>
              <w:rPr>
                <w:rFonts w:ascii="Rockwell" w:hAnsi="Rockwell" w:cs="Arial"/>
                <w:sz w:val="20"/>
                <w:szCs w:val="20"/>
              </w:rPr>
            </w:pPr>
            <w:r>
              <w:rPr>
                <w:rFonts w:ascii="Rockwell" w:hAnsi="Rockwell" w:cs="Arial"/>
                <w:sz w:val="20"/>
                <w:szCs w:val="20"/>
              </w:rPr>
              <w:t xml:space="preserve">Per IEEE 802 LMSC P&amp;P Section </w:t>
            </w:r>
            <w:r w:rsidRPr="003C7299">
              <w:rPr>
                <w:rFonts w:ascii="Rockwell" w:hAnsi="Rockwell" w:cs="Arial"/>
                <w:sz w:val="20"/>
                <w:szCs w:val="20"/>
              </w:rPr>
              <w:t>3.1 Election or appointment of Sponsor officers</w:t>
            </w:r>
            <w:r>
              <w:rPr>
                <w:rFonts w:ascii="Rockwell" w:hAnsi="Rockwell" w:cs="Arial"/>
                <w:sz w:val="20"/>
                <w:szCs w:val="20"/>
              </w:rPr>
              <w:t xml:space="preserve"> – </w:t>
            </w:r>
            <w:r w:rsidRPr="006B1306">
              <w:rPr>
                <w:rFonts w:ascii="Rockwell" w:hAnsi="Rockwell" w:cs="Arial"/>
                <w:sz w:val="20"/>
                <w:szCs w:val="20"/>
              </w:rPr>
              <w:t xml:space="preserve">Vice Chair(s) </w:t>
            </w:r>
          </w:p>
          <w:p w:rsidR="00D0792E" w:rsidRDefault="00D0792E" w:rsidP="003C29FF">
            <w:pPr>
              <w:spacing w:after="0" w:line="240" w:lineRule="auto"/>
              <w:ind w:left="384"/>
              <w:rPr>
                <w:rFonts w:ascii="Rockwell" w:hAnsi="Rockwell" w:cs="Arial"/>
                <w:sz w:val="20"/>
                <w:szCs w:val="20"/>
              </w:rPr>
            </w:pPr>
            <w:r w:rsidRPr="006B1306">
              <w:rPr>
                <w:rFonts w:ascii="Rockwell" w:hAnsi="Rockwell" w:cs="Arial"/>
                <w:sz w:val="20"/>
                <w:szCs w:val="20"/>
              </w:rPr>
              <w:t xml:space="preserve">The Sponsor Chair appoints a (1st) Vice Chair and may appoint a 2nd Vice Chair. Vice Chairs are confirmed by the Sponsor.  </w:t>
            </w:r>
          </w:p>
          <w:p w:rsidR="00D0792E" w:rsidRDefault="00D0792E" w:rsidP="003C29FF">
            <w:pPr>
              <w:spacing w:before="240" w:after="0" w:line="240" w:lineRule="auto"/>
              <w:rPr>
                <w:rFonts w:ascii="Rockwell" w:hAnsi="Rockwell" w:cs="Arial"/>
                <w:sz w:val="20"/>
                <w:szCs w:val="20"/>
              </w:rPr>
            </w:pPr>
            <w:r>
              <w:rPr>
                <w:rFonts w:ascii="Rockwell" w:hAnsi="Rockwell" w:cs="Arial"/>
                <w:sz w:val="20"/>
                <w:szCs w:val="20"/>
              </w:rPr>
              <w:t>Move to confirm Roger Marks as 2</w:t>
            </w:r>
            <w:r w:rsidRPr="00F937FE">
              <w:rPr>
                <w:rFonts w:ascii="Rockwell" w:hAnsi="Rockwell" w:cs="Arial"/>
                <w:sz w:val="20"/>
                <w:szCs w:val="20"/>
                <w:vertAlign w:val="superscript"/>
              </w:rPr>
              <w:t>nd</w:t>
            </w:r>
            <w:r>
              <w:rPr>
                <w:rFonts w:ascii="Rockwell" w:hAnsi="Rockwell" w:cs="Arial"/>
                <w:sz w:val="20"/>
                <w:szCs w:val="20"/>
              </w:rPr>
              <w:t xml:space="preserve"> Vice Chair</w:t>
            </w:r>
          </w:p>
          <w:p w:rsidR="00D0792E" w:rsidRPr="002D79D3" w:rsidRDefault="00D0792E" w:rsidP="003C29FF">
            <w:pPr>
              <w:spacing w:before="240" w:after="0" w:line="240" w:lineRule="auto"/>
              <w:rPr>
                <w:rFonts w:ascii="Rockwell" w:hAnsi="Rockwell" w:cs="Arial"/>
                <w:sz w:val="20"/>
                <w:szCs w:val="20"/>
              </w:rPr>
            </w:pPr>
            <w:r>
              <w:rPr>
                <w:rFonts w:ascii="Rockwell" w:hAnsi="Rockwell" w:cs="Arial"/>
                <w:sz w:val="20"/>
                <w:szCs w:val="20"/>
              </w:rPr>
              <w:t>All voting member of the Sponsor Executive Committee are eligible to vote.</w:t>
            </w:r>
          </w:p>
        </w:tc>
      </w:tr>
      <w:tr w:rsidR="00D0792E" w:rsidRPr="002D79D3" w:rsidTr="003C29FF">
        <w:tc>
          <w:tcPr>
            <w:tcW w:w="1760" w:type="dxa"/>
          </w:tcPr>
          <w:p w:rsidR="00D0792E" w:rsidRPr="002D79D3" w:rsidRDefault="00D0792E" w:rsidP="003C29FF">
            <w:pPr>
              <w:tabs>
                <w:tab w:val="left" w:pos="1440"/>
              </w:tabs>
              <w:spacing w:before="240" w:after="0" w:line="240" w:lineRule="auto"/>
              <w:rPr>
                <w:rFonts w:ascii="Rockwell" w:hAnsi="Rockwell" w:cs="Arial"/>
                <w:sz w:val="20"/>
                <w:szCs w:val="20"/>
              </w:rPr>
            </w:pPr>
            <w:r w:rsidRPr="002D79D3">
              <w:rPr>
                <w:rFonts w:ascii="Rockwell" w:hAnsi="Rockwell" w:cs="Arial"/>
                <w:sz w:val="20"/>
                <w:szCs w:val="20"/>
              </w:rPr>
              <w:t>Moved</w:t>
            </w:r>
          </w:p>
        </w:tc>
        <w:tc>
          <w:tcPr>
            <w:tcW w:w="7590" w:type="dxa"/>
          </w:tcPr>
          <w:p w:rsidR="00D0792E" w:rsidRPr="002D79D3" w:rsidRDefault="00D0792E" w:rsidP="003C29FF">
            <w:pPr>
              <w:tabs>
                <w:tab w:val="left" w:pos="1440"/>
              </w:tabs>
              <w:spacing w:before="240" w:after="0" w:line="240" w:lineRule="auto"/>
              <w:rPr>
                <w:rFonts w:ascii="Rockwell" w:hAnsi="Rockwell" w:cs="Arial"/>
                <w:sz w:val="20"/>
                <w:szCs w:val="20"/>
              </w:rPr>
            </w:pPr>
            <w:r>
              <w:rPr>
                <w:rFonts w:ascii="Rockwell" w:hAnsi="Rockwell" w:cs="Arial"/>
                <w:sz w:val="20"/>
                <w:szCs w:val="20"/>
              </w:rPr>
              <w:t xml:space="preserve">John </w:t>
            </w:r>
            <w:proofErr w:type="spellStart"/>
            <w:r>
              <w:rPr>
                <w:rFonts w:ascii="Rockwell" w:hAnsi="Rockwell" w:cs="Arial"/>
                <w:sz w:val="20"/>
                <w:szCs w:val="20"/>
              </w:rPr>
              <w:t>D’Ambrosia</w:t>
            </w:r>
            <w:proofErr w:type="spellEnd"/>
          </w:p>
        </w:tc>
      </w:tr>
      <w:tr w:rsidR="00D0792E" w:rsidRPr="002D79D3" w:rsidTr="003C29FF">
        <w:tc>
          <w:tcPr>
            <w:tcW w:w="1760" w:type="dxa"/>
          </w:tcPr>
          <w:p w:rsidR="00D0792E" w:rsidRPr="002D79D3" w:rsidRDefault="00D0792E" w:rsidP="003C29FF">
            <w:pPr>
              <w:tabs>
                <w:tab w:val="left" w:pos="1440"/>
              </w:tabs>
              <w:spacing w:after="0" w:line="240" w:lineRule="auto"/>
              <w:rPr>
                <w:rFonts w:ascii="Rockwell" w:hAnsi="Rockwell" w:cs="Arial"/>
                <w:sz w:val="20"/>
                <w:szCs w:val="20"/>
              </w:rPr>
            </w:pPr>
            <w:r w:rsidRPr="002D79D3">
              <w:rPr>
                <w:rFonts w:ascii="Rockwell" w:hAnsi="Rockwell" w:cs="Arial"/>
                <w:sz w:val="20"/>
                <w:szCs w:val="20"/>
              </w:rPr>
              <w:t>Second</w:t>
            </w:r>
          </w:p>
        </w:tc>
        <w:tc>
          <w:tcPr>
            <w:tcW w:w="7590" w:type="dxa"/>
          </w:tcPr>
          <w:p w:rsidR="00D0792E" w:rsidRPr="002D79D3" w:rsidRDefault="00D0792E" w:rsidP="003C29FF">
            <w:pPr>
              <w:tabs>
                <w:tab w:val="left" w:pos="1440"/>
              </w:tabs>
              <w:spacing w:after="0" w:line="240" w:lineRule="auto"/>
              <w:rPr>
                <w:rFonts w:ascii="Rockwell" w:hAnsi="Rockwell" w:cs="Arial"/>
                <w:sz w:val="20"/>
                <w:szCs w:val="20"/>
              </w:rPr>
            </w:pPr>
            <w:r>
              <w:rPr>
                <w:rFonts w:ascii="Rockwell" w:hAnsi="Rockwell" w:cs="Arial"/>
                <w:sz w:val="20"/>
                <w:szCs w:val="20"/>
              </w:rPr>
              <w:t xml:space="preserve">James </w:t>
            </w:r>
            <w:proofErr w:type="spellStart"/>
            <w:r>
              <w:rPr>
                <w:rFonts w:ascii="Rockwell" w:hAnsi="Rockwell" w:cs="Arial"/>
                <w:sz w:val="20"/>
                <w:szCs w:val="20"/>
              </w:rPr>
              <w:t>Gilb</w:t>
            </w:r>
            <w:proofErr w:type="spellEnd"/>
          </w:p>
        </w:tc>
      </w:tr>
      <w:tr w:rsidR="00D0792E" w:rsidRPr="002D79D3" w:rsidTr="003C29FF">
        <w:tc>
          <w:tcPr>
            <w:tcW w:w="1760" w:type="dxa"/>
          </w:tcPr>
          <w:p w:rsidR="00D0792E" w:rsidRPr="002D79D3" w:rsidRDefault="00D0792E" w:rsidP="003C29FF">
            <w:pPr>
              <w:tabs>
                <w:tab w:val="left" w:pos="1440"/>
              </w:tabs>
              <w:spacing w:after="0" w:line="240" w:lineRule="auto"/>
              <w:rPr>
                <w:rFonts w:ascii="Rockwell" w:hAnsi="Rockwell" w:cs="Arial"/>
                <w:sz w:val="20"/>
                <w:szCs w:val="20"/>
              </w:rPr>
            </w:pPr>
            <w:r w:rsidRPr="002D79D3">
              <w:rPr>
                <w:rFonts w:ascii="Rockwell" w:hAnsi="Rockwell" w:cs="Arial"/>
                <w:sz w:val="20"/>
                <w:szCs w:val="20"/>
              </w:rPr>
              <w:t>Results</w:t>
            </w:r>
          </w:p>
        </w:tc>
        <w:tc>
          <w:tcPr>
            <w:tcW w:w="7590" w:type="dxa"/>
          </w:tcPr>
          <w:p w:rsidR="00D0792E" w:rsidRPr="002D79D3" w:rsidRDefault="00D0792E" w:rsidP="003C29FF">
            <w:pPr>
              <w:tabs>
                <w:tab w:val="left" w:pos="1440"/>
              </w:tabs>
              <w:spacing w:after="0" w:line="240" w:lineRule="auto"/>
              <w:rPr>
                <w:rFonts w:ascii="Rockwell" w:hAnsi="Rockwell" w:cs="Arial"/>
                <w:sz w:val="20"/>
                <w:szCs w:val="20"/>
              </w:rPr>
            </w:pPr>
          </w:p>
        </w:tc>
      </w:tr>
      <w:tr w:rsidR="00D0792E" w:rsidRPr="002D79D3" w:rsidTr="003C29FF">
        <w:tc>
          <w:tcPr>
            <w:tcW w:w="1760" w:type="dxa"/>
          </w:tcPr>
          <w:p w:rsidR="00D0792E" w:rsidRPr="002D79D3" w:rsidRDefault="00D0792E" w:rsidP="003C29FF">
            <w:pPr>
              <w:tabs>
                <w:tab w:val="left" w:pos="1440"/>
              </w:tabs>
              <w:spacing w:after="0" w:line="240" w:lineRule="auto"/>
              <w:rPr>
                <w:rFonts w:ascii="Rockwell" w:hAnsi="Rockwell" w:cs="Arial"/>
                <w:sz w:val="20"/>
                <w:szCs w:val="20"/>
              </w:rPr>
            </w:pPr>
            <w:r w:rsidRPr="002D79D3">
              <w:rPr>
                <w:rFonts w:ascii="Rockwell" w:hAnsi="Rockwell" w:cs="Arial"/>
                <w:sz w:val="20"/>
                <w:szCs w:val="20"/>
              </w:rPr>
              <w:t>Motion</w:t>
            </w:r>
          </w:p>
        </w:tc>
        <w:tc>
          <w:tcPr>
            <w:tcW w:w="7590" w:type="dxa"/>
          </w:tcPr>
          <w:p w:rsidR="00D0792E" w:rsidRPr="002D79D3" w:rsidRDefault="00D0792E" w:rsidP="003C29FF">
            <w:pPr>
              <w:tabs>
                <w:tab w:val="left" w:pos="1440"/>
              </w:tabs>
              <w:spacing w:after="0" w:line="240" w:lineRule="auto"/>
              <w:rPr>
                <w:rFonts w:ascii="Rockwell" w:hAnsi="Rockwell" w:cs="Arial"/>
                <w:sz w:val="20"/>
                <w:szCs w:val="20"/>
              </w:rPr>
            </w:pPr>
          </w:p>
        </w:tc>
      </w:tr>
      <w:tr w:rsidR="00D0792E" w:rsidRPr="002D79D3" w:rsidTr="003C29FF">
        <w:trPr>
          <w:trHeight w:val="135"/>
        </w:trPr>
        <w:tc>
          <w:tcPr>
            <w:tcW w:w="1760" w:type="dxa"/>
          </w:tcPr>
          <w:p w:rsidR="00D0792E" w:rsidRPr="002D79D3" w:rsidRDefault="00D0792E" w:rsidP="003C29FF">
            <w:pPr>
              <w:tabs>
                <w:tab w:val="left" w:pos="1440"/>
              </w:tabs>
              <w:spacing w:after="0" w:line="240" w:lineRule="auto"/>
              <w:rPr>
                <w:rFonts w:ascii="Rockwell" w:hAnsi="Rockwell" w:cs="Arial"/>
                <w:sz w:val="20"/>
                <w:szCs w:val="20"/>
              </w:rPr>
            </w:pPr>
            <w:r w:rsidRPr="002D79D3">
              <w:rPr>
                <w:rFonts w:ascii="Rockwell" w:hAnsi="Rockwell" w:cs="Arial"/>
                <w:sz w:val="20"/>
                <w:szCs w:val="20"/>
              </w:rPr>
              <w:t>Reference</w:t>
            </w:r>
          </w:p>
        </w:tc>
        <w:tc>
          <w:tcPr>
            <w:tcW w:w="7590" w:type="dxa"/>
          </w:tcPr>
          <w:p w:rsidR="00D0792E" w:rsidRPr="002D79D3" w:rsidRDefault="00D0792E" w:rsidP="003C29FF">
            <w:pPr>
              <w:tabs>
                <w:tab w:val="left" w:pos="1440"/>
              </w:tabs>
              <w:spacing w:after="0" w:line="240" w:lineRule="auto"/>
              <w:rPr>
                <w:rFonts w:ascii="Rockwell" w:hAnsi="Rockwell" w:cs="Arial"/>
                <w:sz w:val="20"/>
                <w:szCs w:val="20"/>
              </w:rPr>
            </w:pPr>
            <w:r w:rsidRPr="002D79D3">
              <w:rPr>
                <w:rFonts w:ascii="Rockwell" w:hAnsi="Rockwell" w:cs="Arial"/>
                <w:sz w:val="20"/>
                <w:szCs w:val="20"/>
              </w:rPr>
              <w:t xml:space="preserve">Agenda Item </w:t>
            </w:r>
            <w:r>
              <w:rPr>
                <w:rFonts w:ascii="Rockwell" w:hAnsi="Rockwell" w:cs="Arial"/>
                <w:sz w:val="20"/>
                <w:szCs w:val="20"/>
              </w:rPr>
              <w:t>#</w:t>
            </w:r>
          </w:p>
        </w:tc>
      </w:tr>
    </w:tbl>
    <w:p w:rsidR="00D0792E" w:rsidRDefault="00D0792E" w:rsidP="00D0792E"/>
    <w:tbl>
      <w:tblPr>
        <w:tblStyle w:val="TableGrid"/>
        <w:tblW w:w="0" w:type="auto"/>
        <w:tblBorders>
          <w:insideH w:val="none" w:sz="0" w:space="0" w:color="auto"/>
          <w:insideV w:val="none" w:sz="0" w:space="0" w:color="auto"/>
        </w:tblBorders>
        <w:tblLook w:val="04A0" w:firstRow="1" w:lastRow="0" w:firstColumn="1" w:lastColumn="0" w:noHBand="0" w:noVBand="1"/>
      </w:tblPr>
      <w:tblGrid>
        <w:gridCol w:w="1758"/>
        <w:gridCol w:w="7592"/>
      </w:tblGrid>
      <w:tr w:rsidR="00D0792E" w:rsidRPr="002D79D3" w:rsidTr="003C29FF">
        <w:tc>
          <w:tcPr>
            <w:tcW w:w="1888" w:type="dxa"/>
          </w:tcPr>
          <w:p w:rsidR="00D0792E" w:rsidRPr="002D79D3" w:rsidRDefault="00D0792E" w:rsidP="003C29FF">
            <w:pPr>
              <w:tabs>
                <w:tab w:val="left" w:pos="1440"/>
              </w:tabs>
              <w:spacing w:after="0" w:line="240" w:lineRule="auto"/>
              <w:rPr>
                <w:rFonts w:ascii="Rockwell" w:hAnsi="Rockwell" w:cs="Arial"/>
                <w:sz w:val="20"/>
                <w:szCs w:val="20"/>
              </w:rPr>
            </w:pPr>
            <w:r w:rsidRPr="002D79D3">
              <w:rPr>
                <w:rFonts w:ascii="Rockwell" w:hAnsi="Rockwell" w:cs="Arial"/>
                <w:sz w:val="20"/>
                <w:szCs w:val="20"/>
              </w:rPr>
              <w:t>* Motion #</w:t>
            </w:r>
          </w:p>
        </w:tc>
        <w:tc>
          <w:tcPr>
            <w:tcW w:w="8902" w:type="dxa"/>
            <w:vAlign w:val="center"/>
          </w:tcPr>
          <w:p w:rsidR="00D0792E" w:rsidRDefault="00D0792E" w:rsidP="003C29FF">
            <w:pPr>
              <w:spacing w:after="0" w:line="240" w:lineRule="auto"/>
              <w:rPr>
                <w:rFonts w:ascii="Rockwell" w:hAnsi="Rockwell" w:cs="Arial"/>
                <w:sz w:val="20"/>
                <w:szCs w:val="20"/>
              </w:rPr>
            </w:pPr>
            <w:r>
              <w:rPr>
                <w:rFonts w:ascii="Rockwell" w:hAnsi="Rockwell" w:cs="Arial"/>
                <w:sz w:val="20"/>
                <w:szCs w:val="20"/>
              </w:rPr>
              <w:t xml:space="preserve">Per IEEE 802 LMSC P&amp;P Section </w:t>
            </w:r>
            <w:r w:rsidRPr="003C7299">
              <w:rPr>
                <w:rFonts w:ascii="Rockwell" w:hAnsi="Rockwell" w:cs="Arial"/>
                <w:sz w:val="20"/>
                <w:szCs w:val="20"/>
              </w:rPr>
              <w:t>3.1 Election or appointment of Sponsor officers</w:t>
            </w:r>
          </w:p>
          <w:p w:rsidR="00D0792E" w:rsidRDefault="00D0792E" w:rsidP="003C29FF">
            <w:pPr>
              <w:spacing w:after="0" w:line="240" w:lineRule="auto"/>
              <w:ind w:left="371"/>
              <w:rPr>
                <w:rFonts w:ascii="Rockwell" w:hAnsi="Rockwell" w:cs="Arial"/>
                <w:sz w:val="20"/>
                <w:szCs w:val="20"/>
              </w:rPr>
            </w:pPr>
            <w:r w:rsidRPr="00252946">
              <w:rPr>
                <w:rFonts w:ascii="Rockwell" w:hAnsi="Rockwell" w:cs="Arial"/>
                <w:sz w:val="20"/>
                <w:szCs w:val="20"/>
              </w:rPr>
              <w:t xml:space="preserve">Executive Secretary, Recording Secretary, and Treasurer </w:t>
            </w:r>
          </w:p>
          <w:p w:rsidR="00D0792E" w:rsidRDefault="00D0792E" w:rsidP="003C29FF">
            <w:pPr>
              <w:spacing w:after="0" w:line="240" w:lineRule="auto"/>
              <w:rPr>
                <w:rFonts w:ascii="Rockwell" w:hAnsi="Rockwell" w:cs="Arial"/>
                <w:sz w:val="20"/>
                <w:szCs w:val="20"/>
              </w:rPr>
            </w:pPr>
            <w:r w:rsidRPr="00252946">
              <w:rPr>
                <w:rFonts w:ascii="Rockwell" w:hAnsi="Rockwell" w:cs="Arial"/>
                <w:sz w:val="20"/>
                <w:szCs w:val="20"/>
              </w:rPr>
              <w:t>These positions are appointed by the Sponsor Chair and confirmed by the Sponsor.</w:t>
            </w:r>
          </w:p>
          <w:p w:rsidR="00D0792E" w:rsidRDefault="00D0792E" w:rsidP="003C29FF">
            <w:pPr>
              <w:spacing w:before="240" w:after="0"/>
              <w:rPr>
                <w:rFonts w:ascii="Rockwell" w:hAnsi="Rockwell" w:cs="Arial"/>
                <w:sz w:val="20"/>
                <w:szCs w:val="20"/>
              </w:rPr>
            </w:pPr>
            <w:r>
              <w:rPr>
                <w:rFonts w:ascii="Rockwell" w:hAnsi="Rockwell" w:cs="Arial"/>
                <w:sz w:val="20"/>
                <w:szCs w:val="20"/>
              </w:rPr>
              <w:t xml:space="preserve">Move to confirm Jon </w:t>
            </w:r>
            <w:proofErr w:type="spellStart"/>
            <w:r>
              <w:rPr>
                <w:rFonts w:ascii="Rockwell" w:hAnsi="Rockwell" w:cs="Arial"/>
                <w:sz w:val="20"/>
                <w:szCs w:val="20"/>
              </w:rPr>
              <w:t>Rosdahl</w:t>
            </w:r>
            <w:proofErr w:type="spellEnd"/>
            <w:r>
              <w:rPr>
                <w:rFonts w:ascii="Rockwell" w:hAnsi="Rockwell" w:cs="Arial"/>
                <w:sz w:val="20"/>
                <w:szCs w:val="20"/>
              </w:rPr>
              <w:t xml:space="preserve"> as Executive Secretary</w:t>
            </w:r>
          </w:p>
          <w:p w:rsidR="00D0792E" w:rsidRPr="002D79D3" w:rsidRDefault="00D0792E" w:rsidP="003C29FF">
            <w:pPr>
              <w:spacing w:before="240" w:after="0"/>
              <w:rPr>
                <w:rFonts w:ascii="Rockwell" w:hAnsi="Rockwell" w:cs="Arial"/>
                <w:sz w:val="20"/>
                <w:szCs w:val="20"/>
              </w:rPr>
            </w:pPr>
            <w:r>
              <w:rPr>
                <w:rFonts w:ascii="Rockwell" w:hAnsi="Rockwell" w:cs="Arial"/>
                <w:sz w:val="20"/>
                <w:szCs w:val="20"/>
              </w:rPr>
              <w:t>All voting member of the Sponsor Executive Committee are eligible to vote.</w:t>
            </w:r>
          </w:p>
        </w:tc>
      </w:tr>
      <w:tr w:rsidR="00D0792E" w:rsidRPr="002D79D3" w:rsidTr="003C29FF">
        <w:tc>
          <w:tcPr>
            <w:tcW w:w="1888" w:type="dxa"/>
          </w:tcPr>
          <w:p w:rsidR="00D0792E" w:rsidRPr="002D79D3" w:rsidRDefault="00D0792E" w:rsidP="003C29FF">
            <w:pPr>
              <w:tabs>
                <w:tab w:val="left" w:pos="1440"/>
              </w:tabs>
              <w:spacing w:before="240" w:after="0" w:line="240" w:lineRule="auto"/>
              <w:rPr>
                <w:rFonts w:ascii="Rockwell" w:hAnsi="Rockwell" w:cs="Arial"/>
                <w:sz w:val="20"/>
                <w:szCs w:val="20"/>
              </w:rPr>
            </w:pPr>
            <w:r w:rsidRPr="002D79D3">
              <w:rPr>
                <w:rFonts w:ascii="Rockwell" w:hAnsi="Rockwell" w:cs="Arial"/>
                <w:sz w:val="20"/>
                <w:szCs w:val="20"/>
              </w:rPr>
              <w:t>Moved</w:t>
            </w:r>
          </w:p>
        </w:tc>
        <w:tc>
          <w:tcPr>
            <w:tcW w:w="8902" w:type="dxa"/>
          </w:tcPr>
          <w:p w:rsidR="00D0792E" w:rsidRPr="002D79D3" w:rsidRDefault="00D0792E" w:rsidP="003C29FF">
            <w:pPr>
              <w:tabs>
                <w:tab w:val="left" w:pos="1440"/>
              </w:tabs>
              <w:spacing w:before="240" w:after="0" w:line="240" w:lineRule="auto"/>
              <w:rPr>
                <w:rFonts w:ascii="Rockwell" w:hAnsi="Rockwell" w:cs="Arial"/>
                <w:sz w:val="20"/>
                <w:szCs w:val="20"/>
              </w:rPr>
            </w:pPr>
            <w:r>
              <w:rPr>
                <w:rFonts w:ascii="Rockwell" w:hAnsi="Rockwell" w:cs="Arial"/>
                <w:sz w:val="20"/>
                <w:szCs w:val="20"/>
              </w:rPr>
              <w:t xml:space="preserve">John </w:t>
            </w:r>
            <w:proofErr w:type="spellStart"/>
            <w:r>
              <w:rPr>
                <w:rFonts w:ascii="Rockwell" w:hAnsi="Rockwell" w:cs="Arial"/>
                <w:sz w:val="20"/>
                <w:szCs w:val="20"/>
              </w:rPr>
              <w:t>D’Ambrosia</w:t>
            </w:r>
            <w:proofErr w:type="spellEnd"/>
          </w:p>
        </w:tc>
      </w:tr>
      <w:tr w:rsidR="00D0792E" w:rsidRPr="002D79D3" w:rsidTr="003C29FF">
        <w:tc>
          <w:tcPr>
            <w:tcW w:w="1888" w:type="dxa"/>
          </w:tcPr>
          <w:p w:rsidR="00D0792E" w:rsidRPr="002D79D3" w:rsidRDefault="00D0792E" w:rsidP="003C29FF">
            <w:pPr>
              <w:tabs>
                <w:tab w:val="left" w:pos="1440"/>
              </w:tabs>
              <w:spacing w:after="0" w:line="240" w:lineRule="auto"/>
              <w:rPr>
                <w:rFonts w:ascii="Rockwell" w:hAnsi="Rockwell" w:cs="Arial"/>
                <w:sz w:val="20"/>
                <w:szCs w:val="20"/>
              </w:rPr>
            </w:pPr>
            <w:r w:rsidRPr="002D79D3">
              <w:rPr>
                <w:rFonts w:ascii="Rockwell" w:hAnsi="Rockwell" w:cs="Arial"/>
                <w:sz w:val="20"/>
                <w:szCs w:val="20"/>
              </w:rPr>
              <w:t>Second</w:t>
            </w:r>
          </w:p>
        </w:tc>
        <w:tc>
          <w:tcPr>
            <w:tcW w:w="8902" w:type="dxa"/>
          </w:tcPr>
          <w:p w:rsidR="00D0792E" w:rsidRPr="002D79D3" w:rsidRDefault="00D0792E" w:rsidP="003C29FF">
            <w:pPr>
              <w:tabs>
                <w:tab w:val="left" w:pos="1440"/>
              </w:tabs>
              <w:spacing w:after="0" w:line="240" w:lineRule="auto"/>
              <w:rPr>
                <w:rFonts w:ascii="Rockwell" w:hAnsi="Rockwell" w:cs="Arial"/>
                <w:sz w:val="20"/>
                <w:szCs w:val="20"/>
              </w:rPr>
            </w:pPr>
            <w:r>
              <w:rPr>
                <w:rFonts w:ascii="Rockwell" w:hAnsi="Rockwell" w:cs="Arial"/>
                <w:sz w:val="20"/>
                <w:szCs w:val="20"/>
              </w:rPr>
              <w:t xml:space="preserve">James </w:t>
            </w:r>
            <w:proofErr w:type="spellStart"/>
            <w:r>
              <w:rPr>
                <w:rFonts w:ascii="Rockwell" w:hAnsi="Rockwell" w:cs="Arial"/>
                <w:sz w:val="20"/>
                <w:szCs w:val="20"/>
              </w:rPr>
              <w:t>Gilb</w:t>
            </w:r>
            <w:proofErr w:type="spellEnd"/>
          </w:p>
        </w:tc>
      </w:tr>
      <w:tr w:rsidR="00D0792E" w:rsidRPr="002D79D3" w:rsidTr="003C29FF">
        <w:tc>
          <w:tcPr>
            <w:tcW w:w="1888" w:type="dxa"/>
          </w:tcPr>
          <w:p w:rsidR="00D0792E" w:rsidRPr="002D79D3" w:rsidRDefault="00D0792E" w:rsidP="003C29FF">
            <w:pPr>
              <w:tabs>
                <w:tab w:val="left" w:pos="1440"/>
              </w:tabs>
              <w:spacing w:after="0" w:line="240" w:lineRule="auto"/>
              <w:rPr>
                <w:rFonts w:ascii="Rockwell" w:hAnsi="Rockwell" w:cs="Arial"/>
                <w:sz w:val="20"/>
                <w:szCs w:val="20"/>
              </w:rPr>
            </w:pPr>
            <w:r w:rsidRPr="002D79D3">
              <w:rPr>
                <w:rFonts w:ascii="Rockwell" w:hAnsi="Rockwell" w:cs="Arial"/>
                <w:sz w:val="20"/>
                <w:szCs w:val="20"/>
              </w:rPr>
              <w:t>Results</w:t>
            </w:r>
          </w:p>
        </w:tc>
        <w:tc>
          <w:tcPr>
            <w:tcW w:w="8902" w:type="dxa"/>
          </w:tcPr>
          <w:p w:rsidR="00D0792E" w:rsidRPr="002D79D3" w:rsidRDefault="00D0792E" w:rsidP="003C29FF">
            <w:pPr>
              <w:tabs>
                <w:tab w:val="left" w:pos="1440"/>
              </w:tabs>
              <w:spacing w:after="0" w:line="240" w:lineRule="auto"/>
              <w:rPr>
                <w:rFonts w:ascii="Rockwell" w:hAnsi="Rockwell" w:cs="Arial"/>
                <w:sz w:val="20"/>
                <w:szCs w:val="20"/>
              </w:rPr>
            </w:pPr>
          </w:p>
        </w:tc>
      </w:tr>
      <w:tr w:rsidR="00D0792E" w:rsidRPr="002D79D3" w:rsidTr="003C29FF">
        <w:tc>
          <w:tcPr>
            <w:tcW w:w="1888" w:type="dxa"/>
          </w:tcPr>
          <w:p w:rsidR="00D0792E" w:rsidRPr="002D79D3" w:rsidRDefault="00D0792E" w:rsidP="003C29FF">
            <w:pPr>
              <w:tabs>
                <w:tab w:val="left" w:pos="1440"/>
              </w:tabs>
              <w:spacing w:after="0" w:line="240" w:lineRule="auto"/>
              <w:rPr>
                <w:rFonts w:ascii="Rockwell" w:hAnsi="Rockwell" w:cs="Arial"/>
                <w:sz w:val="20"/>
                <w:szCs w:val="20"/>
              </w:rPr>
            </w:pPr>
            <w:r w:rsidRPr="002D79D3">
              <w:rPr>
                <w:rFonts w:ascii="Rockwell" w:hAnsi="Rockwell" w:cs="Arial"/>
                <w:sz w:val="20"/>
                <w:szCs w:val="20"/>
              </w:rPr>
              <w:t>Motion</w:t>
            </w:r>
          </w:p>
        </w:tc>
        <w:tc>
          <w:tcPr>
            <w:tcW w:w="8902" w:type="dxa"/>
          </w:tcPr>
          <w:p w:rsidR="00D0792E" w:rsidRPr="002D79D3" w:rsidRDefault="00D0792E" w:rsidP="003C29FF">
            <w:pPr>
              <w:tabs>
                <w:tab w:val="left" w:pos="1440"/>
              </w:tabs>
              <w:spacing w:after="0" w:line="240" w:lineRule="auto"/>
              <w:rPr>
                <w:rFonts w:ascii="Rockwell" w:hAnsi="Rockwell" w:cs="Arial"/>
                <w:sz w:val="20"/>
                <w:szCs w:val="20"/>
              </w:rPr>
            </w:pPr>
          </w:p>
        </w:tc>
      </w:tr>
      <w:tr w:rsidR="00D0792E" w:rsidRPr="002D79D3" w:rsidTr="003C29FF">
        <w:trPr>
          <w:trHeight w:val="135"/>
        </w:trPr>
        <w:tc>
          <w:tcPr>
            <w:tcW w:w="1888" w:type="dxa"/>
          </w:tcPr>
          <w:p w:rsidR="00D0792E" w:rsidRPr="002D79D3" w:rsidRDefault="00D0792E" w:rsidP="003C29FF">
            <w:pPr>
              <w:tabs>
                <w:tab w:val="left" w:pos="1440"/>
              </w:tabs>
              <w:spacing w:after="0" w:line="240" w:lineRule="auto"/>
              <w:rPr>
                <w:rFonts w:ascii="Rockwell" w:hAnsi="Rockwell" w:cs="Arial"/>
                <w:sz w:val="20"/>
                <w:szCs w:val="20"/>
              </w:rPr>
            </w:pPr>
            <w:r w:rsidRPr="002D79D3">
              <w:rPr>
                <w:rFonts w:ascii="Rockwell" w:hAnsi="Rockwell" w:cs="Arial"/>
                <w:sz w:val="20"/>
                <w:szCs w:val="20"/>
              </w:rPr>
              <w:t>Reference</w:t>
            </w:r>
          </w:p>
        </w:tc>
        <w:tc>
          <w:tcPr>
            <w:tcW w:w="8902" w:type="dxa"/>
          </w:tcPr>
          <w:p w:rsidR="00D0792E" w:rsidRPr="002D79D3" w:rsidRDefault="00D0792E" w:rsidP="003C29FF">
            <w:pPr>
              <w:tabs>
                <w:tab w:val="left" w:pos="1440"/>
              </w:tabs>
              <w:spacing w:after="0" w:line="240" w:lineRule="auto"/>
              <w:rPr>
                <w:rFonts w:ascii="Rockwell" w:hAnsi="Rockwell" w:cs="Arial"/>
                <w:sz w:val="20"/>
                <w:szCs w:val="20"/>
              </w:rPr>
            </w:pPr>
            <w:r w:rsidRPr="002D79D3">
              <w:rPr>
                <w:rFonts w:ascii="Rockwell" w:hAnsi="Rockwell" w:cs="Arial"/>
                <w:sz w:val="20"/>
                <w:szCs w:val="20"/>
              </w:rPr>
              <w:t xml:space="preserve">Agenda Item </w:t>
            </w:r>
            <w:r>
              <w:rPr>
                <w:rFonts w:ascii="Rockwell" w:hAnsi="Rockwell" w:cs="Arial"/>
                <w:sz w:val="20"/>
                <w:szCs w:val="20"/>
              </w:rPr>
              <w:t>#</w:t>
            </w:r>
          </w:p>
        </w:tc>
      </w:tr>
    </w:tbl>
    <w:p w:rsidR="00D0792E" w:rsidRDefault="00D0792E" w:rsidP="00D0792E"/>
    <w:tbl>
      <w:tblPr>
        <w:tblStyle w:val="TableGrid"/>
        <w:tblW w:w="0" w:type="auto"/>
        <w:tblBorders>
          <w:insideH w:val="none" w:sz="0" w:space="0" w:color="auto"/>
          <w:insideV w:val="none" w:sz="0" w:space="0" w:color="auto"/>
        </w:tblBorders>
        <w:tblLook w:val="04A0" w:firstRow="1" w:lastRow="0" w:firstColumn="1" w:lastColumn="0" w:noHBand="0" w:noVBand="1"/>
      </w:tblPr>
      <w:tblGrid>
        <w:gridCol w:w="1758"/>
        <w:gridCol w:w="7592"/>
      </w:tblGrid>
      <w:tr w:rsidR="00D0792E" w:rsidRPr="002D79D3" w:rsidTr="003C29FF">
        <w:tc>
          <w:tcPr>
            <w:tcW w:w="1888" w:type="dxa"/>
          </w:tcPr>
          <w:p w:rsidR="00D0792E" w:rsidRPr="002D79D3" w:rsidRDefault="00D0792E" w:rsidP="003C29FF">
            <w:pPr>
              <w:tabs>
                <w:tab w:val="left" w:pos="1440"/>
              </w:tabs>
              <w:spacing w:after="0" w:line="240" w:lineRule="auto"/>
              <w:rPr>
                <w:rFonts w:ascii="Rockwell" w:hAnsi="Rockwell" w:cs="Arial"/>
                <w:sz w:val="20"/>
                <w:szCs w:val="20"/>
              </w:rPr>
            </w:pPr>
            <w:r w:rsidRPr="002D79D3">
              <w:rPr>
                <w:rFonts w:ascii="Rockwell" w:hAnsi="Rockwell" w:cs="Arial"/>
                <w:sz w:val="20"/>
                <w:szCs w:val="20"/>
              </w:rPr>
              <w:lastRenderedPageBreak/>
              <w:t>* Motion #</w:t>
            </w:r>
          </w:p>
        </w:tc>
        <w:tc>
          <w:tcPr>
            <w:tcW w:w="8902" w:type="dxa"/>
            <w:vAlign w:val="center"/>
          </w:tcPr>
          <w:p w:rsidR="00D0792E" w:rsidRDefault="00D0792E" w:rsidP="003C29FF">
            <w:pPr>
              <w:spacing w:after="0" w:line="240" w:lineRule="auto"/>
              <w:rPr>
                <w:rFonts w:ascii="Rockwell" w:hAnsi="Rockwell" w:cs="Arial"/>
                <w:sz w:val="20"/>
                <w:szCs w:val="20"/>
              </w:rPr>
            </w:pPr>
            <w:r>
              <w:rPr>
                <w:rFonts w:ascii="Rockwell" w:hAnsi="Rockwell" w:cs="Arial"/>
                <w:sz w:val="20"/>
                <w:szCs w:val="20"/>
              </w:rPr>
              <w:t xml:space="preserve">Per IEEE 802 LMSC P&amp;P Section </w:t>
            </w:r>
            <w:r w:rsidRPr="003C7299">
              <w:rPr>
                <w:rFonts w:ascii="Rockwell" w:hAnsi="Rockwell" w:cs="Arial"/>
                <w:sz w:val="20"/>
                <w:szCs w:val="20"/>
              </w:rPr>
              <w:t>3.1 Election or appointment of Sponsor officers</w:t>
            </w:r>
          </w:p>
          <w:p w:rsidR="00D0792E" w:rsidRDefault="00D0792E" w:rsidP="003C29FF">
            <w:pPr>
              <w:spacing w:after="0" w:line="240" w:lineRule="auto"/>
              <w:ind w:left="371"/>
              <w:rPr>
                <w:rFonts w:ascii="Rockwell" w:hAnsi="Rockwell" w:cs="Arial"/>
                <w:sz w:val="20"/>
                <w:szCs w:val="20"/>
              </w:rPr>
            </w:pPr>
            <w:r w:rsidRPr="00252946">
              <w:rPr>
                <w:rFonts w:ascii="Rockwell" w:hAnsi="Rockwell" w:cs="Arial"/>
                <w:sz w:val="20"/>
                <w:szCs w:val="20"/>
              </w:rPr>
              <w:t xml:space="preserve">Executive Secretary, Recording Secretary, and Treasurer </w:t>
            </w:r>
          </w:p>
          <w:p w:rsidR="00D0792E" w:rsidRDefault="00D0792E" w:rsidP="003C29FF">
            <w:pPr>
              <w:spacing w:after="0" w:line="240" w:lineRule="auto"/>
              <w:rPr>
                <w:rFonts w:ascii="Rockwell" w:hAnsi="Rockwell" w:cs="Arial"/>
                <w:sz w:val="20"/>
                <w:szCs w:val="20"/>
              </w:rPr>
            </w:pPr>
            <w:r w:rsidRPr="00252946">
              <w:rPr>
                <w:rFonts w:ascii="Rockwell" w:hAnsi="Rockwell" w:cs="Arial"/>
                <w:sz w:val="20"/>
                <w:szCs w:val="20"/>
              </w:rPr>
              <w:t>These positions are appointed by the Sponsor Chair and confirmed by the Sponsor.</w:t>
            </w:r>
          </w:p>
          <w:p w:rsidR="00D0792E" w:rsidRDefault="00D0792E" w:rsidP="003C29FF">
            <w:pPr>
              <w:spacing w:before="240" w:after="0" w:line="240" w:lineRule="auto"/>
              <w:rPr>
                <w:rFonts w:ascii="Rockwell" w:hAnsi="Rockwell" w:cs="Arial"/>
                <w:sz w:val="20"/>
                <w:szCs w:val="20"/>
              </w:rPr>
            </w:pPr>
            <w:r>
              <w:rPr>
                <w:rFonts w:ascii="Rockwell" w:hAnsi="Rockwell" w:cs="Arial"/>
                <w:sz w:val="20"/>
                <w:szCs w:val="20"/>
              </w:rPr>
              <w:t xml:space="preserve">Move to confirm John </w:t>
            </w:r>
            <w:proofErr w:type="spellStart"/>
            <w:r>
              <w:rPr>
                <w:rFonts w:ascii="Rockwell" w:hAnsi="Rockwell" w:cs="Arial"/>
                <w:sz w:val="20"/>
                <w:szCs w:val="20"/>
              </w:rPr>
              <w:t>D’Ambrosia</w:t>
            </w:r>
            <w:proofErr w:type="spellEnd"/>
            <w:r>
              <w:rPr>
                <w:rFonts w:ascii="Rockwell" w:hAnsi="Rockwell" w:cs="Arial"/>
                <w:sz w:val="20"/>
                <w:szCs w:val="20"/>
              </w:rPr>
              <w:t xml:space="preserve"> as Recording Secretary</w:t>
            </w:r>
          </w:p>
          <w:p w:rsidR="00D0792E" w:rsidRPr="002D79D3" w:rsidRDefault="00D0792E" w:rsidP="003C29FF">
            <w:pPr>
              <w:spacing w:before="240" w:after="0" w:line="240" w:lineRule="auto"/>
              <w:rPr>
                <w:rFonts w:ascii="Rockwell" w:hAnsi="Rockwell" w:cs="Arial"/>
                <w:sz w:val="20"/>
                <w:szCs w:val="20"/>
              </w:rPr>
            </w:pPr>
            <w:r>
              <w:rPr>
                <w:rFonts w:ascii="Rockwell" w:hAnsi="Rockwell" w:cs="Arial"/>
                <w:sz w:val="20"/>
                <w:szCs w:val="20"/>
              </w:rPr>
              <w:t>All voting member of the Sponsor Executive Committee are eligible to vote.</w:t>
            </w:r>
          </w:p>
        </w:tc>
      </w:tr>
      <w:tr w:rsidR="00D0792E" w:rsidRPr="002D79D3" w:rsidTr="003C29FF">
        <w:tc>
          <w:tcPr>
            <w:tcW w:w="1888" w:type="dxa"/>
          </w:tcPr>
          <w:p w:rsidR="00D0792E" w:rsidRPr="002D79D3" w:rsidRDefault="00D0792E" w:rsidP="003C29FF">
            <w:pPr>
              <w:tabs>
                <w:tab w:val="left" w:pos="1440"/>
              </w:tabs>
              <w:spacing w:before="240" w:after="0" w:line="240" w:lineRule="auto"/>
              <w:rPr>
                <w:rFonts w:ascii="Rockwell" w:hAnsi="Rockwell" w:cs="Arial"/>
                <w:sz w:val="20"/>
                <w:szCs w:val="20"/>
              </w:rPr>
            </w:pPr>
            <w:r w:rsidRPr="002D79D3">
              <w:rPr>
                <w:rFonts w:ascii="Rockwell" w:hAnsi="Rockwell" w:cs="Arial"/>
                <w:sz w:val="20"/>
                <w:szCs w:val="20"/>
              </w:rPr>
              <w:t>Moved</w:t>
            </w:r>
          </w:p>
        </w:tc>
        <w:tc>
          <w:tcPr>
            <w:tcW w:w="8902" w:type="dxa"/>
          </w:tcPr>
          <w:p w:rsidR="00D0792E" w:rsidRPr="002D79D3" w:rsidRDefault="00D0792E" w:rsidP="003C29FF">
            <w:pPr>
              <w:tabs>
                <w:tab w:val="left" w:pos="1440"/>
              </w:tabs>
              <w:spacing w:before="240" w:after="0" w:line="240" w:lineRule="auto"/>
              <w:rPr>
                <w:rFonts w:ascii="Rockwell" w:hAnsi="Rockwell" w:cs="Arial"/>
                <w:sz w:val="20"/>
                <w:szCs w:val="20"/>
              </w:rPr>
            </w:pPr>
            <w:r>
              <w:rPr>
                <w:rFonts w:ascii="Rockwell" w:hAnsi="Rockwell" w:cs="Arial"/>
                <w:sz w:val="20"/>
                <w:szCs w:val="20"/>
              </w:rPr>
              <w:t xml:space="preserve">James </w:t>
            </w:r>
            <w:proofErr w:type="spellStart"/>
            <w:r>
              <w:rPr>
                <w:rFonts w:ascii="Rockwell" w:hAnsi="Rockwell" w:cs="Arial"/>
                <w:sz w:val="20"/>
                <w:szCs w:val="20"/>
              </w:rPr>
              <w:t>Gilb</w:t>
            </w:r>
            <w:proofErr w:type="spellEnd"/>
          </w:p>
        </w:tc>
      </w:tr>
      <w:tr w:rsidR="00D0792E" w:rsidRPr="002D79D3" w:rsidTr="003C29FF">
        <w:tc>
          <w:tcPr>
            <w:tcW w:w="1888" w:type="dxa"/>
          </w:tcPr>
          <w:p w:rsidR="00D0792E" w:rsidRPr="002D79D3" w:rsidRDefault="00D0792E" w:rsidP="003C29FF">
            <w:pPr>
              <w:tabs>
                <w:tab w:val="left" w:pos="1440"/>
              </w:tabs>
              <w:spacing w:after="0" w:line="240" w:lineRule="auto"/>
              <w:rPr>
                <w:rFonts w:ascii="Rockwell" w:hAnsi="Rockwell" w:cs="Arial"/>
                <w:sz w:val="20"/>
                <w:szCs w:val="20"/>
              </w:rPr>
            </w:pPr>
            <w:r w:rsidRPr="002D79D3">
              <w:rPr>
                <w:rFonts w:ascii="Rockwell" w:hAnsi="Rockwell" w:cs="Arial"/>
                <w:sz w:val="20"/>
                <w:szCs w:val="20"/>
              </w:rPr>
              <w:t>Second</w:t>
            </w:r>
          </w:p>
        </w:tc>
        <w:tc>
          <w:tcPr>
            <w:tcW w:w="8902" w:type="dxa"/>
          </w:tcPr>
          <w:p w:rsidR="00D0792E" w:rsidRPr="002D79D3" w:rsidRDefault="00D0792E" w:rsidP="003C29FF">
            <w:pPr>
              <w:tabs>
                <w:tab w:val="left" w:pos="1440"/>
              </w:tabs>
              <w:spacing w:after="0" w:line="240" w:lineRule="auto"/>
              <w:rPr>
                <w:rFonts w:ascii="Rockwell" w:hAnsi="Rockwell" w:cs="Arial"/>
                <w:sz w:val="20"/>
                <w:szCs w:val="20"/>
              </w:rPr>
            </w:pPr>
            <w:r>
              <w:rPr>
                <w:rFonts w:ascii="Rockwell" w:hAnsi="Rockwell" w:cs="Arial"/>
                <w:sz w:val="20"/>
                <w:szCs w:val="20"/>
              </w:rPr>
              <w:t>Roger Marks</w:t>
            </w:r>
          </w:p>
        </w:tc>
      </w:tr>
      <w:tr w:rsidR="00D0792E" w:rsidRPr="002D79D3" w:rsidTr="003C29FF">
        <w:tc>
          <w:tcPr>
            <w:tcW w:w="1888" w:type="dxa"/>
          </w:tcPr>
          <w:p w:rsidR="00D0792E" w:rsidRPr="002D79D3" w:rsidRDefault="00D0792E" w:rsidP="003C29FF">
            <w:pPr>
              <w:tabs>
                <w:tab w:val="left" w:pos="1440"/>
              </w:tabs>
              <w:spacing w:after="0" w:line="240" w:lineRule="auto"/>
              <w:rPr>
                <w:rFonts w:ascii="Rockwell" w:hAnsi="Rockwell" w:cs="Arial"/>
                <w:sz w:val="20"/>
                <w:szCs w:val="20"/>
              </w:rPr>
            </w:pPr>
            <w:r w:rsidRPr="002D79D3">
              <w:rPr>
                <w:rFonts w:ascii="Rockwell" w:hAnsi="Rockwell" w:cs="Arial"/>
                <w:sz w:val="20"/>
                <w:szCs w:val="20"/>
              </w:rPr>
              <w:t>Results</w:t>
            </w:r>
          </w:p>
        </w:tc>
        <w:tc>
          <w:tcPr>
            <w:tcW w:w="8902" w:type="dxa"/>
          </w:tcPr>
          <w:p w:rsidR="00D0792E" w:rsidRPr="002D79D3" w:rsidRDefault="00D0792E" w:rsidP="003C29FF">
            <w:pPr>
              <w:tabs>
                <w:tab w:val="left" w:pos="1440"/>
              </w:tabs>
              <w:spacing w:after="0" w:line="240" w:lineRule="auto"/>
              <w:rPr>
                <w:rFonts w:ascii="Rockwell" w:hAnsi="Rockwell" w:cs="Arial"/>
                <w:sz w:val="20"/>
                <w:szCs w:val="20"/>
              </w:rPr>
            </w:pPr>
          </w:p>
        </w:tc>
      </w:tr>
      <w:tr w:rsidR="00D0792E" w:rsidRPr="002D79D3" w:rsidTr="003C29FF">
        <w:tc>
          <w:tcPr>
            <w:tcW w:w="1888" w:type="dxa"/>
          </w:tcPr>
          <w:p w:rsidR="00D0792E" w:rsidRPr="002D79D3" w:rsidRDefault="00D0792E" w:rsidP="003C29FF">
            <w:pPr>
              <w:tabs>
                <w:tab w:val="left" w:pos="1440"/>
              </w:tabs>
              <w:spacing w:after="0" w:line="240" w:lineRule="auto"/>
              <w:rPr>
                <w:rFonts w:ascii="Rockwell" w:hAnsi="Rockwell" w:cs="Arial"/>
                <w:sz w:val="20"/>
                <w:szCs w:val="20"/>
              </w:rPr>
            </w:pPr>
            <w:r w:rsidRPr="002D79D3">
              <w:rPr>
                <w:rFonts w:ascii="Rockwell" w:hAnsi="Rockwell" w:cs="Arial"/>
                <w:sz w:val="20"/>
                <w:szCs w:val="20"/>
              </w:rPr>
              <w:t>Motion</w:t>
            </w:r>
          </w:p>
        </w:tc>
        <w:tc>
          <w:tcPr>
            <w:tcW w:w="8902" w:type="dxa"/>
          </w:tcPr>
          <w:p w:rsidR="00D0792E" w:rsidRPr="002D79D3" w:rsidRDefault="00D0792E" w:rsidP="003C29FF">
            <w:pPr>
              <w:tabs>
                <w:tab w:val="left" w:pos="1440"/>
              </w:tabs>
              <w:spacing w:after="0" w:line="240" w:lineRule="auto"/>
              <w:rPr>
                <w:rFonts w:ascii="Rockwell" w:hAnsi="Rockwell" w:cs="Arial"/>
                <w:sz w:val="20"/>
                <w:szCs w:val="20"/>
              </w:rPr>
            </w:pPr>
          </w:p>
        </w:tc>
      </w:tr>
      <w:tr w:rsidR="00D0792E" w:rsidRPr="002D79D3" w:rsidTr="003C29FF">
        <w:trPr>
          <w:trHeight w:val="135"/>
        </w:trPr>
        <w:tc>
          <w:tcPr>
            <w:tcW w:w="1888" w:type="dxa"/>
          </w:tcPr>
          <w:p w:rsidR="00D0792E" w:rsidRPr="002D79D3" w:rsidRDefault="00D0792E" w:rsidP="003C29FF">
            <w:pPr>
              <w:tabs>
                <w:tab w:val="left" w:pos="1440"/>
              </w:tabs>
              <w:spacing w:after="0" w:line="240" w:lineRule="auto"/>
              <w:rPr>
                <w:rFonts w:ascii="Rockwell" w:hAnsi="Rockwell" w:cs="Arial"/>
                <w:sz w:val="20"/>
                <w:szCs w:val="20"/>
              </w:rPr>
            </w:pPr>
            <w:r w:rsidRPr="002D79D3">
              <w:rPr>
                <w:rFonts w:ascii="Rockwell" w:hAnsi="Rockwell" w:cs="Arial"/>
                <w:sz w:val="20"/>
                <w:szCs w:val="20"/>
              </w:rPr>
              <w:t>Reference</w:t>
            </w:r>
          </w:p>
        </w:tc>
        <w:tc>
          <w:tcPr>
            <w:tcW w:w="8902" w:type="dxa"/>
          </w:tcPr>
          <w:p w:rsidR="00D0792E" w:rsidRPr="002D79D3" w:rsidRDefault="00D0792E" w:rsidP="003C29FF">
            <w:pPr>
              <w:tabs>
                <w:tab w:val="left" w:pos="1440"/>
              </w:tabs>
              <w:spacing w:after="0" w:line="240" w:lineRule="auto"/>
              <w:rPr>
                <w:rFonts w:ascii="Rockwell" w:hAnsi="Rockwell" w:cs="Arial"/>
                <w:sz w:val="20"/>
                <w:szCs w:val="20"/>
              </w:rPr>
            </w:pPr>
            <w:r w:rsidRPr="002D79D3">
              <w:rPr>
                <w:rFonts w:ascii="Rockwell" w:hAnsi="Rockwell" w:cs="Arial"/>
                <w:sz w:val="20"/>
                <w:szCs w:val="20"/>
              </w:rPr>
              <w:t xml:space="preserve">Agenda Item </w:t>
            </w:r>
            <w:r>
              <w:rPr>
                <w:rFonts w:ascii="Rockwell" w:hAnsi="Rockwell" w:cs="Arial"/>
                <w:sz w:val="20"/>
                <w:szCs w:val="20"/>
              </w:rPr>
              <w:t>#</w:t>
            </w:r>
          </w:p>
        </w:tc>
      </w:tr>
    </w:tbl>
    <w:p w:rsidR="00D0792E" w:rsidRDefault="00D0792E" w:rsidP="00F45164"/>
    <w:tbl>
      <w:tblPr>
        <w:tblStyle w:val="TableGrid"/>
        <w:tblW w:w="0" w:type="auto"/>
        <w:tblBorders>
          <w:insideH w:val="none" w:sz="0" w:space="0" w:color="auto"/>
          <w:insideV w:val="none" w:sz="0" w:space="0" w:color="auto"/>
        </w:tblBorders>
        <w:tblLook w:val="04A0" w:firstRow="1" w:lastRow="0" w:firstColumn="1" w:lastColumn="0" w:noHBand="0" w:noVBand="1"/>
      </w:tblPr>
      <w:tblGrid>
        <w:gridCol w:w="1760"/>
        <w:gridCol w:w="7590"/>
      </w:tblGrid>
      <w:tr w:rsidR="00515EB9" w:rsidRPr="002D79D3" w:rsidTr="003C29FF">
        <w:tc>
          <w:tcPr>
            <w:tcW w:w="1888" w:type="dxa"/>
          </w:tcPr>
          <w:p w:rsidR="00515EB9" w:rsidRPr="002D79D3" w:rsidRDefault="00515EB9" w:rsidP="003C29FF">
            <w:pPr>
              <w:tabs>
                <w:tab w:val="left" w:pos="1440"/>
              </w:tabs>
              <w:spacing w:after="0" w:line="240" w:lineRule="auto"/>
              <w:rPr>
                <w:rFonts w:ascii="Rockwell" w:hAnsi="Rockwell" w:cs="Arial"/>
                <w:sz w:val="20"/>
                <w:szCs w:val="20"/>
              </w:rPr>
            </w:pPr>
            <w:r w:rsidRPr="002D79D3">
              <w:rPr>
                <w:rFonts w:ascii="Rockwell" w:hAnsi="Rockwell" w:cs="Arial"/>
                <w:sz w:val="20"/>
                <w:szCs w:val="20"/>
              </w:rPr>
              <w:t>* Motion #</w:t>
            </w:r>
          </w:p>
        </w:tc>
        <w:tc>
          <w:tcPr>
            <w:tcW w:w="8902" w:type="dxa"/>
            <w:vAlign w:val="center"/>
          </w:tcPr>
          <w:p w:rsidR="00515EB9" w:rsidRDefault="00515EB9" w:rsidP="003C29FF">
            <w:pPr>
              <w:spacing w:before="240" w:after="0" w:line="240" w:lineRule="auto"/>
              <w:rPr>
                <w:rFonts w:ascii="Rockwell" w:hAnsi="Rockwell" w:cs="Arial"/>
                <w:sz w:val="20"/>
                <w:szCs w:val="20"/>
              </w:rPr>
            </w:pPr>
            <w:r>
              <w:rPr>
                <w:rFonts w:ascii="Rockwell" w:hAnsi="Rockwell" w:cs="Arial"/>
                <w:sz w:val="20"/>
                <w:szCs w:val="20"/>
              </w:rPr>
              <w:t>M</w:t>
            </w:r>
            <w:r>
              <w:rPr>
                <w:rFonts w:ascii="Rockwell" w:hAnsi="Rockwell" w:cs="Arial"/>
                <w:sz w:val="20"/>
                <w:szCs w:val="20"/>
              </w:rPr>
              <w:t xml:space="preserve">ove </w:t>
            </w:r>
            <w:r>
              <w:rPr>
                <w:rFonts w:ascii="Rockwell" w:hAnsi="Rockwell" w:cs="Arial"/>
                <w:sz w:val="20"/>
                <w:szCs w:val="20"/>
              </w:rPr>
              <w:t>to defer LMSC Treasurer appointment and confirmation to July 2018 Plenary Session</w:t>
            </w:r>
          </w:p>
          <w:p w:rsidR="00515EB9" w:rsidRPr="002D79D3" w:rsidRDefault="00515EB9" w:rsidP="003C29FF">
            <w:pPr>
              <w:spacing w:before="240" w:after="0" w:line="240" w:lineRule="auto"/>
              <w:rPr>
                <w:rFonts w:ascii="Rockwell" w:hAnsi="Rockwell" w:cs="Arial"/>
                <w:sz w:val="20"/>
                <w:szCs w:val="20"/>
              </w:rPr>
            </w:pPr>
            <w:r>
              <w:rPr>
                <w:rFonts w:ascii="Rockwell" w:hAnsi="Rockwell" w:cs="Arial"/>
                <w:sz w:val="20"/>
                <w:szCs w:val="20"/>
              </w:rPr>
              <w:t>All voting member of the Sponsor Executive Committee are eligible to vote.</w:t>
            </w:r>
          </w:p>
        </w:tc>
      </w:tr>
      <w:tr w:rsidR="00515EB9" w:rsidRPr="002D79D3" w:rsidTr="003C29FF">
        <w:tc>
          <w:tcPr>
            <w:tcW w:w="1888" w:type="dxa"/>
          </w:tcPr>
          <w:p w:rsidR="00515EB9" w:rsidRPr="002D79D3" w:rsidRDefault="00515EB9" w:rsidP="003C29FF">
            <w:pPr>
              <w:tabs>
                <w:tab w:val="left" w:pos="1440"/>
              </w:tabs>
              <w:spacing w:before="240" w:after="0" w:line="240" w:lineRule="auto"/>
              <w:rPr>
                <w:rFonts w:ascii="Rockwell" w:hAnsi="Rockwell" w:cs="Arial"/>
                <w:sz w:val="20"/>
                <w:szCs w:val="20"/>
              </w:rPr>
            </w:pPr>
            <w:r w:rsidRPr="002D79D3">
              <w:rPr>
                <w:rFonts w:ascii="Rockwell" w:hAnsi="Rockwell" w:cs="Arial"/>
                <w:sz w:val="20"/>
                <w:szCs w:val="20"/>
              </w:rPr>
              <w:t>Moved</w:t>
            </w:r>
          </w:p>
        </w:tc>
        <w:tc>
          <w:tcPr>
            <w:tcW w:w="8902" w:type="dxa"/>
          </w:tcPr>
          <w:p w:rsidR="00515EB9" w:rsidRPr="002D79D3" w:rsidRDefault="00710F41" w:rsidP="003C29FF">
            <w:pPr>
              <w:tabs>
                <w:tab w:val="left" w:pos="1440"/>
              </w:tabs>
              <w:spacing w:before="240" w:after="0" w:line="240" w:lineRule="auto"/>
              <w:rPr>
                <w:rFonts w:ascii="Rockwell" w:hAnsi="Rockwell" w:cs="Arial"/>
                <w:sz w:val="20"/>
                <w:szCs w:val="20"/>
              </w:rPr>
            </w:pPr>
            <w:r>
              <w:rPr>
                <w:rFonts w:ascii="Rockwell" w:hAnsi="Rockwell" w:cs="Arial"/>
                <w:sz w:val="20"/>
                <w:szCs w:val="20"/>
              </w:rPr>
              <w:t>Clint Chaplin</w:t>
            </w:r>
          </w:p>
        </w:tc>
      </w:tr>
      <w:tr w:rsidR="00515EB9" w:rsidRPr="002D79D3" w:rsidTr="003C29FF">
        <w:tc>
          <w:tcPr>
            <w:tcW w:w="1888" w:type="dxa"/>
          </w:tcPr>
          <w:p w:rsidR="00515EB9" w:rsidRPr="002D79D3" w:rsidRDefault="00515EB9" w:rsidP="003C29FF">
            <w:pPr>
              <w:tabs>
                <w:tab w:val="left" w:pos="1440"/>
              </w:tabs>
              <w:spacing w:after="0" w:line="240" w:lineRule="auto"/>
              <w:rPr>
                <w:rFonts w:ascii="Rockwell" w:hAnsi="Rockwell" w:cs="Arial"/>
                <w:sz w:val="20"/>
                <w:szCs w:val="20"/>
              </w:rPr>
            </w:pPr>
            <w:r w:rsidRPr="002D79D3">
              <w:rPr>
                <w:rFonts w:ascii="Rockwell" w:hAnsi="Rockwell" w:cs="Arial"/>
                <w:sz w:val="20"/>
                <w:szCs w:val="20"/>
              </w:rPr>
              <w:t>Second</w:t>
            </w:r>
          </w:p>
        </w:tc>
        <w:tc>
          <w:tcPr>
            <w:tcW w:w="8902" w:type="dxa"/>
          </w:tcPr>
          <w:p w:rsidR="00515EB9" w:rsidRPr="002D79D3" w:rsidRDefault="00515EB9" w:rsidP="003C29FF">
            <w:pPr>
              <w:tabs>
                <w:tab w:val="left" w:pos="1440"/>
              </w:tabs>
              <w:spacing w:after="0" w:line="240" w:lineRule="auto"/>
              <w:rPr>
                <w:rFonts w:ascii="Rockwell" w:hAnsi="Rockwell" w:cs="Arial"/>
                <w:sz w:val="20"/>
                <w:szCs w:val="20"/>
              </w:rPr>
            </w:pPr>
          </w:p>
        </w:tc>
      </w:tr>
      <w:tr w:rsidR="00515EB9" w:rsidRPr="002D79D3" w:rsidTr="003C29FF">
        <w:tc>
          <w:tcPr>
            <w:tcW w:w="1888" w:type="dxa"/>
          </w:tcPr>
          <w:p w:rsidR="00515EB9" w:rsidRPr="002D79D3" w:rsidRDefault="00515EB9" w:rsidP="003C29FF">
            <w:pPr>
              <w:tabs>
                <w:tab w:val="left" w:pos="1440"/>
              </w:tabs>
              <w:spacing w:after="0" w:line="240" w:lineRule="auto"/>
              <w:rPr>
                <w:rFonts w:ascii="Rockwell" w:hAnsi="Rockwell" w:cs="Arial"/>
                <w:sz w:val="20"/>
                <w:szCs w:val="20"/>
              </w:rPr>
            </w:pPr>
            <w:r w:rsidRPr="002D79D3">
              <w:rPr>
                <w:rFonts w:ascii="Rockwell" w:hAnsi="Rockwell" w:cs="Arial"/>
                <w:sz w:val="20"/>
                <w:szCs w:val="20"/>
              </w:rPr>
              <w:t>Results</w:t>
            </w:r>
          </w:p>
        </w:tc>
        <w:tc>
          <w:tcPr>
            <w:tcW w:w="8902" w:type="dxa"/>
          </w:tcPr>
          <w:p w:rsidR="00515EB9" w:rsidRPr="002D79D3" w:rsidRDefault="00515EB9" w:rsidP="003C29FF">
            <w:pPr>
              <w:tabs>
                <w:tab w:val="left" w:pos="1440"/>
              </w:tabs>
              <w:spacing w:after="0" w:line="240" w:lineRule="auto"/>
              <w:rPr>
                <w:rFonts w:ascii="Rockwell" w:hAnsi="Rockwell" w:cs="Arial"/>
                <w:sz w:val="20"/>
                <w:szCs w:val="20"/>
              </w:rPr>
            </w:pPr>
          </w:p>
        </w:tc>
      </w:tr>
      <w:tr w:rsidR="00515EB9" w:rsidRPr="002D79D3" w:rsidTr="003C29FF">
        <w:tc>
          <w:tcPr>
            <w:tcW w:w="1888" w:type="dxa"/>
          </w:tcPr>
          <w:p w:rsidR="00515EB9" w:rsidRPr="002D79D3" w:rsidRDefault="00515EB9" w:rsidP="003C29FF">
            <w:pPr>
              <w:tabs>
                <w:tab w:val="left" w:pos="1440"/>
              </w:tabs>
              <w:spacing w:after="0" w:line="240" w:lineRule="auto"/>
              <w:rPr>
                <w:rFonts w:ascii="Rockwell" w:hAnsi="Rockwell" w:cs="Arial"/>
                <w:sz w:val="20"/>
                <w:szCs w:val="20"/>
              </w:rPr>
            </w:pPr>
            <w:r w:rsidRPr="002D79D3">
              <w:rPr>
                <w:rFonts w:ascii="Rockwell" w:hAnsi="Rockwell" w:cs="Arial"/>
                <w:sz w:val="20"/>
                <w:szCs w:val="20"/>
              </w:rPr>
              <w:t>Motion</w:t>
            </w:r>
          </w:p>
        </w:tc>
        <w:tc>
          <w:tcPr>
            <w:tcW w:w="8902" w:type="dxa"/>
          </w:tcPr>
          <w:p w:rsidR="00515EB9" w:rsidRPr="002D79D3" w:rsidRDefault="00515EB9" w:rsidP="003C29FF">
            <w:pPr>
              <w:tabs>
                <w:tab w:val="left" w:pos="1440"/>
              </w:tabs>
              <w:spacing w:after="0" w:line="240" w:lineRule="auto"/>
              <w:rPr>
                <w:rFonts w:ascii="Rockwell" w:hAnsi="Rockwell" w:cs="Arial"/>
                <w:sz w:val="20"/>
                <w:szCs w:val="20"/>
              </w:rPr>
            </w:pPr>
          </w:p>
        </w:tc>
      </w:tr>
      <w:tr w:rsidR="00515EB9" w:rsidRPr="002D79D3" w:rsidTr="003C29FF">
        <w:trPr>
          <w:trHeight w:val="135"/>
        </w:trPr>
        <w:tc>
          <w:tcPr>
            <w:tcW w:w="1888" w:type="dxa"/>
          </w:tcPr>
          <w:p w:rsidR="00515EB9" w:rsidRPr="002D79D3" w:rsidRDefault="00515EB9" w:rsidP="003C29FF">
            <w:pPr>
              <w:tabs>
                <w:tab w:val="left" w:pos="1440"/>
              </w:tabs>
              <w:spacing w:after="0" w:line="240" w:lineRule="auto"/>
              <w:rPr>
                <w:rFonts w:ascii="Rockwell" w:hAnsi="Rockwell" w:cs="Arial"/>
                <w:sz w:val="20"/>
                <w:szCs w:val="20"/>
              </w:rPr>
            </w:pPr>
            <w:r w:rsidRPr="002D79D3">
              <w:rPr>
                <w:rFonts w:ascii="Rockwell" w:hAnsi="Rockwell" w:cs="Arial"/>
                <w:sz w:val="20"/>
                <w:szCs w:val="20"/>
              </w:rPr>
              <w:t>Reference</w:t>
            </w:r>
          </w:p>
        </w:tc>
        <w:tc>
          <w:tcPr>
            <w:tcW w:w="8902" w:type="dxa"/>
          </w:tcPr>
          <w:p w:rsidR="00515EB9" w:rsidRPr="002D79D3" w:rsidRDefault="00515EB9" w:rsidP="003C29FF">
            <w:pPr>
              <w:tabs>
                <w:tab w:val="left" w:pos="1440"/>
              </w:tabs>
              <w:spacing w:after="0" w:line="240" w:lineRule="auto"/>
              <w:rPr>
                <w:rFonts w:ascii="Rockwell" w:hAnsi="Rockwell" w:cs="Arial"/>
                <w:sz w:val="20"/>
                <w:szCs w:val="20"/>
              </w:rPr>
            </w:pPr>
            <w:r w:rsidRPr="002D79D3">
              <w:rPr>
                <w:rFonts w:ascii="Rockwell" w:hAnsi="Rockwell" w:cs="Arial"/>
                <w:sz w:val="20"/>
                <w:szCs w:val="20"/>
              </w:rPr>
              <w:t xml:space="preserve">Agenda Item </w:t>
            </w:r>
            <w:r>
              <w:rPr>
                <w:rFonts w:ascii="Rockwell" w:hAnsi="Rockwell" w:cs="Arial"/>
                <w:sz w:val="20"/>
                <w:szCs w:val="20"/>
              </w:rPr>
              <w:t>#</w:t>
            </w:r>
          </w:p>
        </w:tc>
      </w:tr>
    </w:tbl>
    <w:p w:rsidR="00353D20" w:rsidRDefault="00353D20" w:rsidP="00F45164"/>
    <w:p w:rsidR="00353D20" w:rsidRDefault="00353D20" w:rsidP="00F45164"/>
    <w:tbl>
      <w:tblPr>
        <w:tblpPr w:leftFromText="180" w:rightFromText="180" w:vertAnchor="text" w:tblpY="1"/>
        <w:tblOverlap w:val="never"/>
        <w:tblW w:w="9455" w:type="dxa"/>
        <w:tblLook w:val="04A0" w:firstRow="1" w:lastRow="0" w:firstColumn="1" w:lastColumn="0" w:noHBand="0" w:noVBand="1"/>
      </w:tblPr>
      <w:tblGrid>
        <w:gridCol w:w="4675"/>
        <w:gridCol w:w="2215"/>
        <w:gridCol w:w="2565"/>
      </w:tblGrid>
      <w:tr w:rsidR="00353D20" w:rsidRPr="00513ABF" w:rsidTr="00353D20">
        <w:trPr>
          <w:trHeight w:val="250"/>
        </w:trPr>
        <w:tc>
          <w:tcPr>
            <w:tcW w:w="46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53D20" w:rsidRPr="00513ABF" w:rsidRDefault="00353D20" w:rsidP="003C29FF">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802 Standing Committee Appointed Officers</w:t>
            </w:r>
          </w:p>
        </w:tc>
        <w:tc>
          <w:tcPr>
            <w:tcW w:w="2215" w:type="dxa"/>
            <w:tcBorders>
              <w:top w:val="single" w:sz="4" w:space="0" w:color="auto"/>
              <w:left w:val="nil"/>
              <w:bottom w:val="single" w:sz="4" w:space="0" w:color="auto"/>
              <w:right w:val="single" w:sz="4" w:space="0" w:color="auto"/>
            </w:tcBorders>
            <w:shd w:val="clear" w:color="000000" w:fill="FFFFFF"/>
            <w:noWrap/>
            <w:vAlign w:val="bottom"/>
          </w:tcPr>
          <w:p w:rsidR="00353D20" w:rsidRPr="00513ABF" w:rsidRDefault="00353D20" w:rsidP="003C29FF">
            <w:pPr>
              <w:spacing w:after="0" w:line="240" w:lineRule="auto"/>
              <w:rPr>
                <w:rFonts w:ascii="Arial" w:eastAsia="Times New Roman" w:hAnsi="Arial" w:cs="Arial"/>
                <w:sz w:val="20"/>
                <w:szCs w:val="20"/>
                <w:lang w:eastAsia="en-US"/>
              </w:rPr>
            </w:pPr>
          </w:p>
        </w:tc>
        <w:tc>
          <w:tcPr>
            <w:tcW w:w="2565" w:type="dxa"/>
            <w:tcBorders>
              <w:top w:val="single" w:sz="4" w:space="0" w:color="auto"/>
              <w:left w:val="nil"/>
              <w:bottom w:val="single" w:sz="4" w:space="0" w:color="auto"/>
              <w:right w:val="single" w:sz="4" w:space="0" w:color="auto"/>
            </w:tcBorders>
            <w:shd w:val="clear" w:color="000000" w:fill="FFFFFF"/>
          </w:tcPr>
          <w:p w:rsidR="00353D20" w:rsidRDefault="00353D20" w:rsidP="003C29FF">
            <w:pPr>
              <w:spacing w:after="0" w:line="240" w:lineRule="auto"/>
              <w:jc w:val="center"/>
              <w:rPr>
                <w:rFonts w:ascii="Arial" w:eastAsia="Times New Roman" w:hAnsi="Arial" w:cs="Arial"/>
                <w:sz w:val="20"/>
                <w:szCs w:val="20"/>
                <w:lang w:eastAsia="en-US"/>
              </w:rPr>
            </w:pPr>
          </w:p>
        </w:tc>
      </w:tr>
      <w:tr w:rsidR="00353D20" w:rsidRPr="00513ABF" w:rsidTr="00353D20">
        <w:trPr>
          <w:trHeight w:val="250"/>
        </w:trPr>
        <w:tc>
          <w:tcPr>
            <w:tcW w:w="46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53D20" w:rsidRPr="00513ABF" w:rsidRDefault="00353D20" w:rsidP="003C29FF">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802/JTC1</w:t>
            </w:r>
            <w:r w:rsidR="00517333">
              <w:rPr>
                <w:rFonts w:ascii="Arial" w:eastAsia="Times New Roman" w:hAnsi="Arial" w:cs="Arial"/>
                <w:sz w:val="20"/>
                <w:szCs w:val="20"/>
                <w:lang w:eastAsia="en-US"/>
              </w:rPr>
              <w:t xml:space="preserve"> Standing Committee Chair</w:t>
            </w:r>
          </w:p>
        </w:tc>
        <w:tc>
          <w:tcPr>
            <w:tcW w:w="2215" w:type="dxa"/>
            <w:tcBorders>
              <w:top w:val="single" w:sz="4" w:space="0" w:color="auto"/>
              <w:left w:val="nil"/>
              <w:bottom w:val="single" w:sz="4" w:space="0" w:color="auto"/>
              <w:right w:val="single" w:sz="4" w:space="0" w:color="auto"/>
            </w:tcBorders>
            <w:shd w:val="clear" w:color="000000" w:fill="FFFFFF"/>
            <w:noWrap/>
            <w:vAlign w:val="bottom"/>
          </w:tcPr>
          <w:p w:rsidR="00353D20" w:rsidRPr="00513ABF" w:rsidRDefault="00353D20" w:rsidP="003C29FF">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Andrew Myles</w:t>
            </w:r>
          </w:p>
        </w:tc>
        <w:tc>
          <w:tcPr>
            <w:tcW w:w="2565" w:type="dxa"/>
            <w:tcBorders>
              <w:top w:val="single" w:sz="4" w:space="0" w:color="auto"/>
              <w:left w:val="nil"/>
              <w:bottom w:val="single" w:sz="4" w:space="0" w:color="auto"/>
              <w:right w:val="single" w:sz="4" w:space="0" w:color="auto"/>
            </w:tcBorders>
            <w:shd w:val="clear" w:color="000000" w:fill="FFFFFF"/>
          </w:tcPr>
          <w:p w:rsidR="00353D20" w:rsidRDefault="00353D20" w:rsidP="003C29FF">
            <w:pPr>
              <w:spacing w:after="0" w:line="24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to be confirmed</w:t>
            </w:r>
          </w:p>
        </w:tc>
      </w:tr>
      <w:tr w:rsidR="00353D20" w:rsidRPr="00513ABF" w:rsidTr="00353D20">
        <w:trPr>
          <w:trHeight w:val="250"/>
        </w:trPr>
        <w:tc>
          <w:tcPr>
            <w:tcW w:w="46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53D20" w:rsidRPr="00513ABF" w:rsidRDefault="00353D20" w:rsidP="003C29FF">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802/ITU</w:t>
            </w:r>
            <w:r w:rsidR="00517333">
              <w:rPr>
                <w:rFonts w:ascii="Arial" w:eastAsia="Times New Roman" w:hAnsi="Arial" w:cs="Arial"/>
                <w:sz w:val="20"/>
                <w:szCs w:val="20"/>
                <w:lang w:eastAsia="en-US"/>
              </w:rPr>
              <w:t xml:space="preserve"> Standing Committee Chair</w:t>
            </w:r>
          </w:p>
        </w:tc>
        <w:tc>
          <w:tcPr>
            <w:tcW w:w="2215" w:type="dxa"/>
            <w:tcBorders>
              <w:top w:val="single" w:sz="4" w:space="0" w:color="auto"/>
              <w:left w:val="nil"/>
              <w:bottom w:val="single" w:sz="4" w:space="0" w:color="auto"/>
              <w:right w:val="single" w:sz="4" w:space="0" w:color="auto"/>
            </w:tcBorders>
            <w:shd w:val="clear" w:color="000000" w:fill="FFFFFF"/>
            <w:noWrap/>
            <w:vAlign w:val="bottom"/>
          </w:tcPr>
          <w:p w:rsidR="00353D20" w:rsidRPr="00513ABF" w:rsidRDefault="00353D20" w:rsidP="003C29FF">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Glenn Parsons</w:t>
            </w:r>
          </w:p>
        </w:tc>
        <w:tc>
          <w:tcPr>
            <w:tcW w:w="2565" w:type="dxa"/>
            <w:tcBorders>
              <w:top w:val="single" w:sz="4" w:space="0" w:color="auto"/>
              <w:left w:val="nil"/>
              <w:bottom w:val="single" w:sz="4" w:space="0" w:color="auto"/>
              <w:right w:val="single" w:sz="4" w:space="0" w:color="auto"/>
            </w:tcBorders>
            <w:shd w:val="clear" w:color="000000" w:fill="FFFFFF"/>
          </w:tcPr>
          <w:p w:rsidR="00353D20" w:rsidRDefault="00353D20" w:rsidP="003C29FF">
            <w:pPr>
              <w:spacing w:after="0" w:line="24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to be confirmed</w:t>
            </w:r>
          </w:p>
        </w:tc>
      </w:tr>
      <w:tr w:rsidR="00353D20" w:rsidRPr="00513ABF" w:rsidTr="00353D20">
        <w:trPr>
          <w:trHeight w:val="250"/>
        </w:trPr>
        <w:tc>
          <w:tcPr>
            <w:tcW w:w="46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53D20" w:rsidRPr="00513ABF" w:rsidRDefault="00353D20" w:rsidP="003C29FF">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802/IETF</w:t>
            </w:r>
            <w:r w:rsidR="00517333">
              <w:rPr>
                <w:rFonts w:ascii="Arial" w:eastAsia="Times New Roman" w:hAnsi="Arial" w:cs="Arial"/>
                <w:sz w:val="20"/>
                <w:szCs w:val="20"/>
                <w:lang w:eastAsia="en-US"/>
              </w:rPr>
              <w:t xml:space="preserve">SC </w:t>
            </w:r>
            <w:r w:rsidR="00BB533A">
              <w:rPr>
                <w:rFonts w:ascii="Arial" w:eastAsia="Times New Roman" w:hAnsi="Arial" w:cs="Arial"/>
                <w:sz w:val="20"/>
                <w:szCs w:val="20"/>
                <w:lang w:eastAsia="en-US"/>
              </w:rPr>
              <w:t xml:space="preserve">Chair </w:t>
            </w:r>
            <w:r w:rsidR="00517333">
              <w:rPr>
                <w:rFonts w:ascii="Arial" w:eastAsia="Times New Roman" w:hAnsi="Arial" w:cs="Arial"/>
                <w:sz w:val="20"/>
                <w:szCs w:val="20"/>
                <w:lang w:eastAsia="en-US"/>
              </w:rPr>
              <w:t xml:space="preserve">and Coordinating Committee </w:t>
            </w:r>
            <w:r w:rsidR="00BB533A">
              <w:rPr>
                <w:rFonts w:ascii="Arial" w:eastAsia="Times New Roman" w:hAnsi="Arial" w:cs="Arial"/>
                <w:sz w:val="20"/>
                <w:szCs w:val="20"/>
                <w:lang w:eastAsia="en-US"/>
              </w:rPr>
              <w:t>Co-</w:t>
            </w:r>
            <w:r w:rsidR="00517333">
              <w:rPr>
                <w:rFonts w:ascii="Arial" w:eastAsia="Times New Roman" w:hAnsi="Arial" w:cs="Arial"/>
                <w:sz w:val="20"/>
                <w:szCs w:val="20"/>
                <w:lang w:eastAsia="en-US"/>
              </w:rPr>
              <w:t>Chair</w:t>
            </w:r>
          </w:p>
        </w:tc>
        <w:tc>
          <w:tcPr>
            <w:tcW w:w="2215" w:type="dxa"/>
            <w:tcBorders>
              <w:top w:val="single" w:sz="4" w:space="0" w:color="auto"/>
              <w:left w:val="nil"/>
              <w:bottom w:val="single" w:sz="4" w:space="0" w:color="auto"/>
              <w:right w:val="single" w:sz="4" w:space="0" w:color="auto"/>
            </w:tcBorders>
            <w:shd w:val="clear" w:color="000000" w:fill="FFFFFF"/>
            <w:noWrap/>
            <w:vAlign w:val="bottom"/>
          </w:tcPr>
          <w:p w:rsidR="00353D20" w:rsidRPr="00513ABF" w:rsidRDefault="00353D20" w:rsidP="003C29FF">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Dorothy Stanley</w:t>
            </w:r>
          </w:p>
        </w:tc>
        <w:tc>
          <w:tcPr>
            <w:tcW w:w="2565" w:type="dxa"/>
            <w:tcBorders>
              <w:top w:val="single" w:sz="4" w:space="0" w:color="auto"/>
              <w:left w:val="nil"/>
              <w:bottom w:val="single" w:sz="4" w:space="0" w:color="auto"/>
              <w:right w:val="single" w:sz="4" w:space="0" w:color="auto"/>
            </w:tcBorders>
            <w:shd w:val="clear" w:color="000000" w:fill="FFFFFF"/>
          </w:tcPr>
          <w:p w:rsidR="00353D20" w:rsidRDefault="00353D20" w:rsidP="003C29FF">
            <w:pPr>
              <w:spacing w:after="0" w:line="24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to be confirmed</w:t>
            </w:r>
          </w:p>
        </w:tc>
      </w:tr>
      <w:tr w:rsidR="00353D20" w:rsidRPr="00513ABF" w:rsidTr="00353D20">
        <w:trPr>
          <w:trHeight w:val="250"/>
        </w:trPr>
        <w:tc>
          <w:tcPr>
            <w:tcW w:w="46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53D20" w:rsidRPr="00513ABF" w:rsidRDefault="00353D20" w:rsidP="003C29FF">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802 Wireless Chairs</w:t>
            </w:r>
            <w:r w:rsidR="00517333">
              <w:rPr>
                <w:rFonts w:ascii="Arial" w:eastAsia="Times New Roman" w:hAnsi="Arial" w:cs="Arial"/>
                <w:sz w:val="20"/>
                <w:szCs w:val="20"/>
                <w:lang w:eastAsia="en-US"/>
              </w:rPr>
              <w:t xml:space="preserve"> Committee Chair</w:t>
            </w:r>
          </w:p>
        </w:tc>
        <w:tc>
          <w:tcPr>
            <w:tcW w:w="2215" w:type="dxa"/>
            <w:tcBorders>
              <w:top w:val="single" w:sz="4" w:space="0" w:color="auto"/>
              <w:left w:val="nil"/>
              <w:bottom w:val="single" w:sz="4" w:space="0" w:color="auto"/>
              <w:right w:val="single" w:sz="4" w:space="0" w:color="auto"/>
            </w:tcBorders>
            <w:shd w:val="clear" w:color="000000" w:fill="FFFFFF"/>
            <w:noWrap/>
            <w:vAlign w:val="bottom"/>
          </w:tcPr>
          <w:p w:rsidR="00353D20" w:rsidRPr="00513ABF" w:rsidRDefault="00353D20" w:rsidP="003C29FF">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 xml:space="preserve">Bob </w:t>
            </w:r>
            <w:proofErr w:type="spellStart"/>
            <w:r>
              <w:rPr>
                <w:rFonts w:ascii="Arial" w:eastAsia="Times New Roman" w:hAnsi="Arial" w:cs="Arial"/>
                <w:sz w:val="20"/>
                <w:szCs w:val="20"/>
                <w:lang w:eastAsia="en-US"/>
              </w:rPr>
              <w:t>Heile</w:t>
            </w:r>
            <w:proofErr w:type="spellEnd"/>
          </w:p>
        </w:tc>
        <w:tc>
          <w:tcPr>
            <w:tcW w:w="2565" w:type="dxa"/>
            <w:tcBorders>
              <w:top w:val="single" w:sz="4" w:space="0" w:color="auto"/>
              <w:left w:val="nil"/>
              <w:bottom w:val="single" w:sz="4" w:space="0" w:color="auto"/>
              <w:right w:val="single" w:sz="4" w:space="0" w:color="auto"/>
            </w:tcBorders>
            <w:shd w:val="clear" w:color="000000" w:fill="FFFFFF"/>
          </w:tcPr>
          <w:p w:rsidR="00353D20" w:rsidRDefault="00353D20" w:rsidP="003C29FF">
            <w:pPr>
              <w:spacing w:after="0" w:line="24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to be confirmed</w:t>
            </w:r>
          </w:p>
        </w:tc>
      </w:tr>
      <w:tr w:rsidR="00353D20" w:rsidRPr="00513ABF" w:rsidTr="00353D20">
        <w:trPr>
          <w:trHeight w:val="250"/>
        </w:trPr>
        <w:tc>
          <w:tcPr>
            <w:tcW w:w="46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53D20" w:rsidRPr="00513ABF" w:rsidRDefault="00353D20" w:rsidP="003C29FF">
            <w:pPr>
              <w:spacing w:after="0" w:line="240" w:lineRule="auto"/>
              <w:rPr>
                <w:rFonts w:ascii="Arial" w:eastAsia="Times New Roman" w:hAnsi="Arial" w:cs="Arial"/>
                <w:sz w:val="20"/>
                <w:szCs w:val="20"/>
                <w:lang w:eastAsia="en-US"/>
              </w:rPr>
            </w:pPr>
          </w:p>
        </w:tc>
        <w:tc>
          <w:tcPr>
            <w:tcW w:w="2215" w:type="dxa"/>
            <w:tcBorders>
              <w:top w:val="single" w:sz="4" w:space="0" w:color="auto"/>
              <w:left w:val="nil"/>
              <w:bottom w:val="single" w:sz="4" w:space="0" w:color="auto"/>
              <w:right w:val="single" w:sz="4" w:space="0" w:color="auto"/>
            </w:tcBorders>
            <w:shd w:val="clear" w:color="000000" w:fill="FFFFFF"/>
            <w:noWrap/>
            <w:vAlign w:val="bottom"/>
          </w:tcPr>
          <w:p w:rsidR="00353D20" w:rsidRPr="00513ABF" w:rsidRDefault="00353D20" w:rsidP="003C29FF">
            <w:pPr>
              <w:spacing w:after="0" w:line="240" w:lineRule="auto"/>
              <w:rPr>
                <w:rFonts w:ascii="Arial" w:eastAsia="Times New Roman" w:hAnsi="Arial" w:cs="Arial"/>
                <w:sz w:val="20"/>
                <w:szCs w:val="20"/>
                <w:lang w:eastAsia="en-US"/>
              </w:rPr>
            </w:pPr>
          </w:p>
        </w:tc>
        <w:tc>
          <w:tcPr>
            <w:tcW w:w="2565" w:type="dxa"/>
            <w:tcBorders>
              <w:top w:val="single" w:sz="4" w:space="0" w:color="auto"/>
              <w:left w:val="nil"/>
              <w:bottom w:val="single" w:sz="4" w:space="0" w:color="auto"/>
              <w:right w:val="single" w:sz="4" w:space="0" w:color="auto"/>
            </w:tcBorders>
            <w:shd w:val="clear" w:color="000000" w:fill="FFFFFF"/>
          </w:tcPr>
          <w:p w:rsidR="00353D20" w:rsidRDefault="00353D20" w:rsidP="003C29FF">
            <w:pPr>
              <w:spacing w:after="0" w:line="240" w:lineRule="auto"/>
              <w:jc w:val="center"/>
              <w:rPr>
                <w:rFonts w:ascii="Arial" w:eastAsia="Times New Roman" w:hAnsi="Arial" w:cs="Arial"/>
                <w:sz w:val="20"/>
                <w:szCs w:val="20"/>
                <w:lang w:eastAsia="en-US"/>
              </w:rPr>
            </w:pPr>
          </w:p>
        </w:tc>
      </w:tr>
    </w:tbl>
    <w:p w:rsidR="00353D20" w:rsidRDefault="00353D20" w:rsidP="00353D20">
      <w:r>
        <w:br w:type="textWrapping" w:clear="all"/>
        <w:t>Motion:</w:t>
      </w:r>
    </w:p>
    <w:p w:rsidR="00353D20" w:rsidRDefault="00353D20" w:rsidP="00353D20">
      <w:r>
        <w:t>Per 802 LMSC OM 5.6 Other Sub</w:t>
      </w:r>
      <w:r w:rsidR="003D4869">
        <w:t>groups</w:t>
      </w:r>
      <w:r w:rsidR="007D10B1">
        <w:t>*</w:t>
      </w:r>
      <w:r>
        <w:t xml:space="preserve">: </w:t>
      </w:r>
      <w:r w:rsidR="008539C4">
        <w:br/>
      </w:r>
      <w:r>
        <w:t xml:space="preserve">Confirm the </w:t>
      </w:r>
      <w:proofErr w:type="gramStart"/>
      <w:r>
        <w:t>above</w:t>
      </w:r>
      <w:r w:rsidR="008539C4">
        <w:t xml:space="preserve"> named</w:t>
      </w:r>
      <w:proofErr w:type="gramEnd"/>
      <w:r>
        <w:t xml:space="preserve"> individuals to the </w:t>
      </w:r>
      <w:r w:rsidR="00BB533A">
        <w:t>corresponding</w:t>
      </w:r>
      <w:r w:rsidR="008539C4">
        <w:t xml:space="preserve"> </w:t>
      </w:r>
      <w:r>
        <w:t>appo</w:t>
      </w:r>
      <w:r w:rsidR="00090D21">
        <w:t>inted Sponsor Subgroup</w:t>
      </w:r>
      <w:r>
        <w:t xml:space="preserve"> Positions</w:t>
      </w:r>
    </w:p>
    <w:p w:rsidR="00353D20" w:rsidRDefault="00115ABA" w:rsidP="00353D20">
      <w:pPr>
        <w:spacing w:after="160" w:line="259" w:lineRule="auto"/>
      </w:pPr>
      <w:r>
        <w:t>Moved</w:t>
      </w:r>
      <w:r w:rsidR="00517333">
        <w:t>:</w:t>
      </w:r>
      <w:r w:rsidR="00517333">
        <w:tab/>
      </w:r>
      <w:r w:rsidR="00517333">
        <w:tab/>
        <w:t>Clint Chaplin</w:t>
      </w:r>
      <w:r>
        <w:br/>
        <w:t>Second</w:t>
      </w:r>
      <w:r w:rsidR="00517333">
        <w:tab/>
      </w:r>
      <w:r w:rsidR="00517333">
        <w:tab/>
        <w:t xml:space="preserve">John </w:t>
      </w:r>
      <w:proofErr w:type="spellStart"/>
      <w:r w:rsidR="00517333">
        <w:t>D’Ambrosia</w:t>
      </w:r>
      <w:proofErr w:type="spellEnd"/>
      <w:r>
        <w:br/>
        <w:t>Result</w:t>
      </w:r>
      <w:r>
        <w:br/>
        <w:t>Motion</w:t>
      </w:r>
      <w:r>
        <w:br/>
        <w:t>Reference</w:t>
      </w:r>
      <w:r>
        <w:tab/>
        <w:t>Agenda Item #</w:t>
      </w:r>
    </w:p>
    <w:p w:rsidR="00252946" w:rsidRDefault="00353D20" w:rsidP="00517333">
      <w:pPr>
        <w:spacing w:after="160" w:line="259" w:lineRule="auto"/>
      </w:pPr>
      <w:r>
        <w:t xml:space="preserve">*802 </w:t>
      </w:r>
      <w:r>
        <w:t>LMSC P&amp;P</w:t>
      </w:r>
      <w:r>
        <w:t xml:space="preserve"> 5.6 </w:t>
      </w:r>
      <w:r>
        <w:t>Other subgroups</w:t>
      </w:r>
      <w:r w:rsidR="003D4869">
        <w:br/>
      </w:r>
      <w:r>
        <w:t xml:space="preserve">…The Chair of a subgroup shall be appointed by the Sponsor Chair or decided by nomination and election. The scope and duties delegated to the subgroup shall be approved at the time the subgroup is formed, and subsequent changes in scope or duties shall also require approval by a majority vote of the Sponsor. The scope, duties, and membership of all subgroups shall be reviewed annually by the Sponsor. … </w:t>
      </w:r>
    </w:p>
    <w:sectPr w:rsidR="00252946" w:rsidSect="00311A4B">
      <w:headerReference w:type="default" r:id="rId8"/>
      <w:pgSz w:w="12240" w:h="15840"/>
      <w:pgMar w:top="451" w:right="1440" w:bottom="54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DC1" w:rsidRDefault="00666DC1" w:rsidP="006A5940">
      <w:pPr>
        <w:spacing w:after="0" w:line="240" w:lineRule="auto"/>
      </w:pPr>
      <w:r>
        <w:separator/>
      </w:r>
    </w:p>
  </w:endnote>
  <w:endnote w:type="continuationSeparator" w:id="0">
    <w:p w:rsidR="00666DC1" w:rsidRDefault="00666DC1" w:rsidP="006A5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Rockwell">
    <w:altName w:val="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DC1" w:rsidRDefault="00666DC1" w:rsidP="006A5940">
      <w:pPr>
        <w:spacing w:after="0" w:line="240" w:lineRule="auto"/>
      </w:pPr>
      <w:r>
        <w:separator/>
      </w:r>
    </w:p>
  </w:footnote>
  <w:footnote w:type="continuationSeparator" w:id="0">
    <w:p w:rsidR="00666DC1" w:rsidRDefault="00666DC1" w:rsidP="006A5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B1A" w:rsidRDefault="00560B1A">
    <w:pPr>
      <w:pStyle w:val="Header"/>
    </w:pPr>
    <w:r w:rsidRPr="00560B1A">
      <w:t>DCN ec-18-0072-00-00EC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04F7E"/>
    <w:multiLevelType w:val="hybridMultilevel"/>
    <w:tmpl w:val="B454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299"/>
    <w:rsid w:val="000009A2"/>
    <w:rsid w:val="00022104"/>
    <w:rsid w:val="00024531"/>
    <w:rsid w:val="00036E19"/>
    <w:rsid w:val="00042BA4"/>
    <w:rsid w:val="0006531C"/>
    <w:rsid w:val="0007169A"/>
    <w:rsid w:val="00090D21"/>
    <w:rsid w:val="000B04A8"/>
    <w:rsid w:val="000C2E10"/>
    <w:rsid w:val="000C5DE5"/>
    <w:rsid w:val="000D2BD4"/>
    <w:rsid w:val="000E4AEC"/>
    <w:rsid w:val="0011096B"/>
    <w:rsid w:val="0011122B"/>
    <w:rsid w:val="00115ABA"/>
    <w:rsid w:val="001A04DB"/>
    <w:rsid w:val="001A3242"/>
    <w:rsid w:val="001C4D6D"/>
    <w:rsid w:val="001F088A"/>
    <w:rsid w:val="00252946"/>
    <w:rsid w:val="00255ECA"/>
    <w:rsid w:val="0025720F"/>
    <w:rsid w:val="00277976"/>
    <w:rsid w:val="002A3003"/>
    <w:rsid w:val="002A38CA"/>
    <w:rsid w:val="003065CB"/>
    <w:rsid w:val="00311A4B"/>
    <w:rsid w:val="00341294"/>
    <w:rsid w:val="0034278A"/>
    <w:rsid w:val="00351551"/>
    <w:rsid w:val="00353D20"/>
    <w:rsid w:val="003C7299"/>
    <w:rsid w:val="003D4869"/>
    <w:rsid w:val="003E1D6B"/>
    <w:rsid w:val="003E4759"/>
    <w:rsid w:val="003F7289"/>
    <w:rsid w:val="00435030"/>
    <w:rsid w:val="00467545"/>
    <w:rsid w:val="00473235"/>
    <w:rsid w:val="004F3C5E"/>
    <w:rsid w:val="004F5970"/>
    <w:rsid w:val="00513ABF"/>
    <w:rsid w:val="00515EB9"/>
    <w:rsid w:val="00517333"/>
    <w:rsid w:val="00537572"/>
    <w:rsid w:val="00560B1A"/>
    <w:rsid w:val="0057480F"/>
    <w:rsid w:val="0059515E"/>
    <w:rsid w:val="005A7483"/>
    <w:rsid w:val="005B6D2F"/>
    <w:rsid w:val="005C4930"/>
    <w:rsid w:val="005C6F53"/>
    <w:rsid w:val="005F2D8B"/>
    <w:rsid w:val="006032EA"/>
    <w:rsid w:val="006128DE"/>
    <w:rsid w:val="0061323C"/>
    <w:rsid w:val="00620C0F"/>
    <w:rsid w:val="0063656D"/>
    <w:rsid w:val="0065293B"/>
    <w:rsid w:val="00666DC1"/>
    <w:rsid w:val="006741F7"/>
    <w:rsid w:val="00683012"/>
    <w:rsid w:val="00696BCE"/>
    <w:rsid w:val="006A5940"/>
    <w:rsid w:val="006B01EA"/>
    <w:rsid w:val="006B1306"/>
    <w:rsid w:val="006B227F"/>
    <w:rsid w:val="006C540A"/>
    <w:rsid w:val="006F0D87"/>
    <w:rsid w:val="00704620"/>
    <w:rsid w:val="00710F41"/>
    <w:rsid w:val="00733C2D"/>
    <w:rsid w:val="00771DD2"/>
    <w:rsid w:val="0078128F"/>
    <w:rsid w:val="00785C6D"/>
    <w:rsid w:val="007941B8"/>
    <w:rsid w:val="00796045"/>
    <w:rsid w:val="007C649F"/>
    <w:rsid w:val="007C6C3B"/>
    <w:rsid w:val="007D10B1"/>
    <w:rsid w:val="007D493F"/>
    <w:rsid w:val="007F40AC"/>
    <w:rsid w:val="007F5C01"/>
    <w:rsid w:val="00835253"/>
    <w:rsid w:val="008539C4"/>
    <w:rsid w:val="00891DC4"/>
    <w:rsid w:val="008974A1"/>
    <w:rsid w:val="008B5AD7"/>
    <w:rsid w:val="008C779C"/>
    <w:rsid w:val="008D031A"/>
    <w:rsid w:val="00936B18"/>
    <w:rsid w:val="00951750"/>
    <w:rsid w:val="009519A9"/>
    <w:rsid w:val="009533B0"/>
    <w:rsid w:val="009667B9"/>
    <w:rsid w:val="00974448"/>
    <w:rsid w:val="009779E4"/>
    <w:rsid w:val="00994561"/>
    <w:rsid w:val="009B2E11"/>
    <w:rsid w:val="009B539B"/>
    <w:rsid w:val="009E20D7"/>
    <w:rsid w:val="00A461E3"/>
    <w:rsid w:val="00A626B7"/>
    <w:rsid w:val="00A719E2"/>
    <w:rsid w:val="00AF1437"/>
    <w:rsid w:val="00B13BF1"/>
    <w:rsid w:val="00B23C97"/>
    <w:rsid w:val="00B6572B"/>
    <w:rsid w:val="00B65752"/>
    <w:rsid w:val="00B67BA5"/>
    <w:rsid w:val="00BB533A"/>
    <w:rsid w:val="00BB6B61"/>
    <w:rsid w:val="00BC680C"/>
    <w:rsid w:val="00BD749C"/>
    <w:rsid w:val="00BE66D1"/>
    <w:rsid w:val="00C9106B"/>
    <w:rsid w:val="00C973C6"/>
    <w:rsid w:val="00CB2E3C"/>
    <w:rsid w:val="00CE3F33"/>
    <w:rsid w:val="00CF3C06"/>
    <w:rsid w:val="00D05866"/>
    <w:rsid w:val="00D0792E"/>
    <w:rsid w:val="00D401FE"/>
    <w:rsid w:val="00D57F56"/>
    <w:rsid w:val="00D90CA5"/>
    <w:rsid w:val="00DA3D2A"/>
    <w:rsid w:val="00DA44D4"/>
    <w:rsid w:val="00E07EAA"/>
    <w:rsid w:val="00E21863"/>
    <w:rsid w:val="00EB4A89"/>
    <w:rsid w:val="00EE4020"/>
    <w:rsid w:val="00EE54FB"/>
    <w:rsid w:val="00EE68B8"/>
    <w:rsid w:val="00F135E8"/>
    <w:rsid w:val="00F14F41"/>
    <w:rsid w:val="00F22921"/>
    <w:rsid w:val="00F22B00"/>
    <w:rsid w:val="00F25646"/>
    <w:rsid w:val="00F40F40"/>
    <w:rsid w:val="00F42842"/>
    <w:rsid w:val="00F45164"/>
    <w:rsid w:val="00F937FE"/>
    <w:rsid w:val="00FB2D4A"/>
    <w:rsid w:val="00FD4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B7A1F"/>
  <w15:chartTrackingRefBased/>
  <w15:docId w15:val="{EF59480A-264C-4374-9E1D-3E24CF97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7299"/>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7299"/>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1551"/>
    <w:pPr>
      <w:ind w:left="720"/>
      <w:contextualSpacing/>
    </w:pPr>
  </w:style>
  <w:style w:type="paragraph" w:styleId="Header">
    <w:name w:val="header"/>
    <w:basedOn w:val="Normal"/>
    <w:link w:val="HeaderChar"/>
    <w:uiPriority w:val="99"/>
    <w:unhideWhenUsed/>
    <w:rsid w:val="006A5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940"/>
    <w:rPr>
      <w:rFonts w:eastAsiaTheme="minorEastAsia"/>
      <w:lang w:eastAsia="zh-CN"/>
    </w:rPr>
  </w:style>
  <w:style w:type="paragraph" w:styleId="Footer">
    <w:name w:val="footer"/>
    <w:basedOn w:val="Normal"/>
    <w:link w:val="FooterChar"/>
    <w:uiPriority w:val="99"/>
    <w:unhideWhenUsed/>
    <w:rsid w:val="006A5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940"/>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724837">
      <w:bodyDiv w:val="1"/>
      <w:marLeft w:val="0"/>
      <w:marRight w:val="0"/>
      <w:marTop w:val="0"/>
      <w:marBottom w:val="0"/>
      <w:divBdr>
        <w:top w:val="none" w:sz="0" w:space="0" w:color="auto"/>
        <w:left w:val="none" w:sz="0" w:space="0" w:color="auto"/>
        <w:bottom w:val="none" w:sz="0" w:space="0" w:color="auto"/>
        <w:right w:val="none" w:sz="0" w:space="0" w:color="auto"/>
      </w:divBdr>
    </w:div>
    <w:div w:id="124571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9EC50-14E5-474F-B763-2EE58C5AE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DAmbrosia</dc:creator>
  <cp:keywords/>
  <dc:description/>
  <cp:lastModifiedBy>Paul Nikolich</cp:lastModifiedBy>
  <cp:revision>8</cp:revision>
  <dcterms:created xsi:type="dcterms:W3CDTF">2018-03-09T17:24:00Z</dcterms:created>
  <dcterms:modified xsi:type="dcterms:W3CDTF">2018-03-09T17:44:00Z</dcterms:modified>
</cp:coreProperties>
</file>