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1D0CA" w14:textId="3E8E08CC" w:rsidR="00415E0E" w:rsidRPr="00344A7B" w:rsidRDefault="00D34A1D" w:rsidP="00B61333">
      <w:pPr>
        <w:pStyle w:val="IEEEStdsTitle"/>
        <w:spacing w:before="1000" w:after="720"/>
        <w:rPr>
          <w:rFonts w:cs="Arial"/>
        </w:rPr>
      </w:pPr>
      <w:r w:rsidRPr="00344A7B">
        <w:rPr>
          <w:rFonts w:cs="Arial"/>
        </w:rPr>
        <w:t>P</w:t>
      </w:r>
      <w:r w:rsidR="004673D6" w:rsidRPr="00344A7B">
        <w:rPr>
          <w:rFonts w:cs="Arial"/>
        </w:rPr>
        <w:t>&lt;2</w:t>
      </w:r>
      <w:r w:rsidR="00415E0E" w:rsidRPr="00344A7B">
        <w:rPr>
          <w:rFonts w:cs="Arial"/>
        </w:rPr>
        <w:t>88</w:t>
      </w:r>
      <w:r w:rsidR="004673D6" w:rsidRPr="00344A7B">
        <w:rPr>
          <w:rFonts w:cs="Arial"/>
        </w:rPr>
        <w:t>8</w:t>
      </w:r>
      <w:r w:rsidR="00415E0E" w:rsidRPr="00344A7B">
        <w:rPr>
          <w:rFonts w:cs="Arial"/>
        </w:rPr>
        <w:t>.4</w:t>
      </w:r>
      <w:r w:rsidR="004673D6" w:rsidRPr="00344A7B">
        <w:rPr>
          <w:rFonts w:cs="Arial"/>
        </w:rPr>
        <w:t>&gt;</w:t>
      </w:r>
      <w:r w:rsidRPr="00344A7B">
        <w:rPr>
          <w:rFonts w:cs="Arial"/>
        </w:rPr>
        <w:t>™/D</w:t>
      </w:r>
      <w:r w:rsidR="004673D6" w:rsidRPr="00344A7B">
        <w:rPr>
          <w:rFonts w:cs="Arial"/>
        </w:rPr>
        <w:t>&lt;0</w:t>
      </w:r>
      <w:r w:rsidR="00415E0E" w:rsidRPr="00344A7B">
        <w:rPr>
          <w:rFonts w:cs="Arial"/>
        </w:rPr>
        <w:t>1</w:t>
      </w:r>
      <w:r w:rsidR="004673D6" w:rsidRPr="00344A7B">
        <w:rPr>
          <w:rFonts w:cs="Arial"/>
        </w:rPr>
        <w:t>&gt;</w:t>
      </w:r>
      <w:r w:rsidRPr="00344A7B">
        <w:rPr>
          <w:rFonts w:cs="Arial"/>
        </w:rPr>
        <w:br/>
        <w:t xml:space="preserve">Draft </w:t>
      </w:r>
      <w:r w:rsidR="004673D6" w:rsidRPr="00344A7B">
        <w:rPr>
          <w:rFonts w:cs="Arial"/>
        </w:rPr>
        <w:t>&lt;Std.&gt;</w:t>
      </w:r>
      <w:r w:rsidRPr="00344A7B">
        <w:rPr>
          <w:rFonts w:cs="Arial"/>
        </w:rPr>
        <w:t xml:space="preserve"> </w:t>
      </w:r>
      <w:r w:rsidR="004673D6" w:rsidRPr="00344A7B">
        <w:rPr>
          <w:rFonts w:cs="Arial"/>
        </w:rPr>
        <w:t>for</w:t>
      </w:r>
      <w:r w:rsidR="00415E0E" w:rsidRPr="00344A7B">
        <w:rPr>
          <w:rFonts w:cs="Arial"/>
        </w:rPr>
        <w:t xml:space="preserve"> </w:t>
      </w:r>
      <w:r w:rsidR="004673D6" w:rsidRPr="00344A7B">
        <w:rPr>
          <w:rFonts w:cs="Arial"/>
        </w:rPr>
        <w:t>&lt;</w:t>
      </w:r>
      <w:r w:rsidR="00415E0E" w:rsidRPr="00EA71EE">
        <w:rPr>
          <w:rFonts w:cs="Arial"/>
        </w:rPr>
        <w:t>Architecture for Virtual Reality Disaster Response Training System with Six degrees of Freedom</w:t>
      </w:r>
      <w:r w:rsidRPr="00EA71EE">
        <w:rPr>
          <w:rFonts w:cs="Arial"/>
        </w:rPr>
        <w:t xml:space="preserve"> </w:t>
      </w:r>
      <w:r w:rsidR="00415E0E" w:rsidRPr="00EA71EE">
        <w:rPr>
          <w:rFonts w:cs="Arial"/>
        </w:rPr>
        <w:t>(6DoF)</w:t>
      </w:r>
      <w:r w:rsidR="004673D6" w:rsidRPr="00344A7B">
        <w:rPr>
          <w:rFonts w:cs="Arial"/>
        </w:rPr>
        <w:t>&gt;</w:t>
      </w:r>
    </w:p>
    <w:p w14:paraId="12F64FCB" w14:textId="770A0BC1" w:rsidR="00A043AF" w:rsidRPr="00344A7B" w:rsidRDefault="00D34A1D">
      <w:pPr>
        <w:pStyle w:val="IEEEStdsTitleParaSans"/>
        <w:rPr>
          <w:rFonts w:cs="Arial"/>
        </w:rPr>
      </w:pPr>
      <w:r w:rsidRPr="00344A7B">
        <w:rPr>
          <w:rFonts w:cs="Arial"/>
        </w:rPr>
        <w:t>Developed by the</w:t>
      </w:r>
    </w:p>
    <w:p w14:paraId="0E5FD0E0" w14:textId="77777777" w:rsidR="00A043AF" w:rsidRPr="00344A7B" w:rsidRDefault="00A043AF">
      <w:pPr>
        <w:pStyle w:val="IEEEStdsTitleParaSans"/>
        <w:rPr>
          <w:rFonts w:cs="Arial"/>
        </w:rPr>
      </w:pPr>
    </w:p>
    <w:p w14:paraId="0CDCE8B6" w14:textId="1FAD2258" w:rsidR="00A043AF" w:rsidRPr="00EA71EE" w:rsidRDefault="00D34A1D">
      <w:pPr>
        <w:pStyle w:val="IEEEStdsTitleParaSansBold"/>
        <w:rPr>
          <w:rFonts w:cs="Arial"/>
        </w:rPr>
      </w:pPr>
      <w:r w:rsidRPr="00EA71EE">
        <w:rPr>
          <w:rFonts w:cs="Arial"/>
        </w:rPr>
        <w:t>&lt;</w:t>
      </w:r>
      <w:r w:rsidR="004673D6" w:rsidRPr="00EA71EE">
        <w:rPr>
          <w:rFonts w:cs="Arial"/>
        </w:rPr>
        <w:t xml:space="preserve"> Interfacing Cyber and Physical World Working Group</w:t>
      </w:r>
      <w:r w:rsidRPr="00EA71EE">
        <w:rPr>
          <w:rFonts w:cs="Arial"/>
        </w:rPr>
        <w:t>&gt;</w:t>
      </w:r>
    </w:p>
    <w:p w14:paraId="11D83E99" w14:textId="77777777" w:rsidR="00A043AF" w:rsidRPr="00EA71EE" w:rsidRDefault="00D34A1D">
      <w:pPr>
        <w:pStyle w:val="IEEEStdsTitleParaSans"/>
        <w:rPr>
          <w:rFonts w:cs="Arial"/>
        </w:rPr>
      </w:pPr>
      <w:r w:rsidRPr="00EA71EE">
        <w:rPr>
          <w:rFonts w:cs="Arial"/>
        </w:rPr>
        <w:t>of the</w:t>
      </w:r>
    </w:p>
    <w:p w14:paraId="2FE63B11" w14:textId="7765E8C1" w:rsidR="00A043AF" w:rsidRPr="00344A7B" w:rsidRDefault="00D34A1D">
      <w:pPr>
        <w:pStyle w:val="IEEEStdsTitleParaSansBold"/>
        <w:rPr>
          <w:rFonts w:cs="Arial"/>
        </w:rPr>
      </w:pPr>
      <w:r w:rsidRPr="00EA71EE">
        <w:rPr>
          <w:rFonts w:cs="Arial"/>
        </w:rPr>
        <w:t xml:space="preserve">IEEE </w:t>
      </w:r>
      <w:r w:rsidR="004673D6" w:rsidRPr="00EA71EE">
        <w:rPr>
          <w:rFonts w:cs="Arial"/>
        </w:rPr>
        <w:t>&lt;Computer Society&gt;</w:t>
      </w:r>
    </w:p>
    <w:p w14:paraId="2E74B998" w14:textId="77777777" w:rsidR="00A043AF" w:rsidRPr="00344A7B" w:rsidRDefault="00A043AF">
      <w:pPr>
        <w:pStyle w:val="IEEEStdsTitleParaSans"/>
        <w:rPr>
          <w:rFonts w:cs="Arial"/>
        </w:rPr>
      </w:pPr>
    </w:p>
    <w:p w14:paraId="4F00BB75" w14:textId="77777777" w:rsidR="00A043AF" w:rsidRPr="00344A7B" w:rsidRDefault="00A043AF">
      <w:pPr>
        <w:pStyle w:val="IEEEStdsTitleParaSans"/>
        <w:rPr>
          <w:rFonts w:cs="Arial"/>
        </w:rPr>
      </w:pPr>
    </w:p>
    <w:p w14:paraId="6A245D08" w14:textId="77777777" w:rsidR="00A043AF" w:rsidRPr="00344A7B" w:rsidRDefault="00D34A1D">
      <w:pPr>
        <w:pStyle w:val="IEEEStdsTitleParaSans"/>
        <w:rPr>
          <w:rFonts w:cs="Arial"/>
        </w:rPr>
      </w:pPr>
      <w:r w:rsidRPr="00344A7B">
        <w:rPr>
          <w:rFonts w:cs="Arial"/>
        </w:rPr>
        <w:t>Approved &lt;Date Approved&gt;</w:t>
      </w:r>
    </w:p>
    <w:p w14:paraId="1011DA78" w14:textId="77777777" w:rsidR="00A043AF" w:rsidRPr="00344A7B" w:rsidRDefault="00A043AF">
      <w:pPr>
        <w:pStyle w:val="IEEEStdsTitleParaSans"/>
        <w:rPr>
          <w:rFonts w:cs="Arial"/>
        </w:rPr>
      </w:pPr>
    </w:p>
    <w:p w14:paraId="17F6E9EA" w14:textId="77777777" w:rsidR="00A043AF" w:rsidRPr="00344A7B" w:rsidRDefault="00D34A1D">
      <w:pPr>
        <w:pStyle w:val="IEEEStdsTitleParaSansBold"/>
        <w:rPr>
          <w:rFonts w:cs="Arial"/>
        </w:rPr>
      </w:pPr>
      <w:r w:rsidRPr="00344A7B">
        <w:rPr>
          <w:rFonts w:cs="Arial"/>
        </w:rPr>
        <w:t>IEEE SA Standards Board</w:t>
      </w:r>
    </w:p>
    <w:p w14:paraId="767871F3" w14:textId="77777777" w:rsidR="00A043AF" w:rsidRPr="00344A7B" w:rsidRDefault="00A043AF">
      <w:pPr>
        <w:pStyle w:val="IEEEStdsCopyrightaddrs"/>
        <w:rPr>
          <w:rFonts w:ascii="Arial" w:hAnsi="Arial" w:cs="Arial"/>
        </w:rPr>
      </w:pPr>
    </w:p>
    <w:p w14:paraId="05B85D1C" w14:textId="4AF4DA48" w:rsidR="00A043AF" w:rsidRPr="00344A7B" w:rsidRDefault="00D34A1D">
      <w:pPr>
        <w:pStyle w:val="IEEEStdsTitleDraftCRaddr"/>
        <w:rPr>
          <w:rFonts w:ascii="Arial" w:hAnsi="Arial" w:cs="Arial"/>
        </w:rPr>
      </w:pPr>
      <w:bookmarkStart w:id="0" w:name="CRSect"/>
      <w:r w:rsidRPr="00344A7B">
        <w:rPr>
          <w:rFonts w:ascii="Arial" w:eastAsia="Arial Unicode MS" w:hAnsi="Arial" w:cs="Arial"/>
        </w:rPr>
        <w:t>Copyright © 202</w:t>
      </w:r>
      <w:r w:rsidR="00B61333" w:rsidRPr="00344A7B">
        <w:rPr>
          <w:rFonts w:ascii="Arial" w:eastAsia="Arial Unicode MS" w:hAnsi="Arial" w:cs="Arial"/>
        </w:rPr>
        <w:t>1</w:t>
      </w:r>
      <w:r w:rsidRPr="00344A7B">
        <w:rPr>
          <w:rFonts w:ascii="Arial" w:eastAsia="Arial Unicode MS" w:hAnsi="Arial" w:cs="Arial"/>
        </w:rPr>
        <w:t xml:space="preserve"> by The Institute of Electrical and Electronics Engineers, Inc.</w:t>
      </w:r>
    </w:p>
    <w:p w14:paraId="0CD8A8F5" w14:textId="77777777" w:rsidR="00A043AF" w:rsidRPr="00344A7B" w:rsidRDefault="00D34A1D">
      <w:pPr>
        <w:pStyle w:val="IEEEStdsTitleDraftCRaddr"/>
        <w:rPr>
          <w:rFonts w:ascii="Arial" w:hAnsi="Arial" w:cs="Arial"/>
        </w:rPr>
      </w:pPr>
      <w:r w:rsidRPr="00344A7B">
        <w:rPr>
          <w:rFonts w:ascii="Arial" w:eastAsia="Arial Unicode MS" w:hAnsi="Arial" w:cs="Arial"/>
        </w:rPr>
        <w:t>Three Park Avenue</w:t>
      </w:r>
    </w:p>
    <w:p w14:paraId="6ED671CE" w14:textId="77777777" w:rsidR="00A043AF" w:rsidRPr="00344A7B" w:rsidRDefault="00D34A1D">
      <w:pPr>
        <w:pStyle w:val="IEEEStdsTitleDraftCRaddr"/>
        <w:rPr>
          <w:rFonts w:ascii="Arial" w:hAnsi="Arial" w:cs="Arial"/>
        </w:rPr>
      </w:pPr>
      <w:r w:rsidRPr="00344A7B">
        <w:rPr>
          <w:rFonts w:ascii="Arial" w:eastAsia="Arial Unicode MS" w:hAnsi="Arial" w:cs="Arial"/>
        </w:rPr>
        <w:t>New York, New York 10016-5997, USA</w:t>
      </w:r>
    </w:p>
    <w:p w14:paraId="33D8CB85" w14:textId="77777777" w:rsidR="00A043AF" w:rsidRPr="00344A7B" w:rsidRDefault="00D34A1D">
      <w:pPr>
        <w:pStyle w:val="IEEEStdsTitleDraftCRBody"/>
        <w:rPr>
          <w:rFonts w:ascii="Arial" w:hAnsi="Arial" w:cs="Arial"/>
        </w:rPr>
      </w:pPr>
      <w:r w:rsidRPr="00344A7B">
        <w:rPr>
          <w:rFonts w:ascii="Arial" w:hAnsi="Arial" w:cs="Arial"/>
        </w:rPr>
        <w:t>All rights reserved.</w:t>
      </w:r>
    </w:p>
    <w:p w14:paraId="1F048582" w14:textId="77777777" w:rsidR="00A043AF" w:rsidRPr="00344A7B" w:rsidRDefault="00D34A1D">
      <w:pPr>
        <w:pStyle w:val="IEEEStdsTitleDraftCRBody"/>
        <w:rPr>
          <w:rFonts w:ascii="Arial" w:hAnsi="Arial" w:cs="Arial"/>
        </w:rPr>
      </w:pPr>
      <w:r w:rsidRPr="00344A7B">
        <w:rPr>
          <w:rFonts w:ascii="Arial" w:hAnsi="Arial" w:cs="Arial"/>
        </w:rPr>
        <w:t>This document is an unapproved draft of a proposed IEEE Standard. As such, this document is subject to change. USE AT YOUR OWN RISK! IEEE copyright statements SHALL NOT BE REMOVED from draft or approved IEEE standards, or modified in any way. Because this is an unapproved draft, this document must not be utilized for any conformance/compliance purposes. Permission is hereby granted for officers from each IEEE Standards Working Group or Committee to reproduce the draft document developed by that Working Group for purposes of international standardization consideration.  IEEE Standards Department must be informed of the submission for consideration prior to any reproduction for international standardization consideration (</w:t>
      </w:r>
      <w:hyperlink r:id="rId7" w:history="1">
        <w:r w:rsidRPr="00344A7B">
          <w:rPr>
            <w:rStyle w:val="Hyperlink0"/>
            <w:rFonts w:ascii="Arial" w:hAnsi="Arial" w:cs="Arial"/>
          </w:rPr>
          <w:t>stds.ipr@ieee.org</w:t>
        </w:r>
      </w:hyperlink>
      <w:r w:rsidRPr="00344A7B">
        <w:rPr>
          <w:rFonts w:ascii="Arial" w:hAnsi="Arial" w:cs="Arial"/>
        </w:rPr>
        <w:t>). Prior to adoption of this document, in whole or in part, by another standards development organization, permission must first be obtained from the IEEE Standards Department (</w:t>
      </w:r>
      <w:hyperlink r:id="rId8" w:history="1">
        <w:r w:rsidRPr="00344A7B">
          <w:rPr>
            <w:rStyle w:val="Hyperlink0"/>
            <w:rFonts w:ascii="Arial" w:hAnsi="Arial" w:cs="Arial"/>
          </w:rPr>
          <w:t>stds.ipr@ieee.org</w:t>
        </w:r>
      </w:hyperlink>
      <w:r w:rsidRPr="00344A7B">
        <w:rPr>
          <w:rFonts w:ascii="Arial" w:hAnsi="Arial" w:cs="Arial"/>
        </w:rPr>
        <w:t>). When requesting permission, IEEE Standards Department will require a copy of the standard development organization's document highlighting the use of IEEE content. Other entities seeking permission to reproduce this document, in whole or in part, must also obtain permission from the IEEE Standards Department.</w:t>
      </w:r>
    </w:p>
    <w:p w14:paraId="0B829E0D" w14:textId="77777777" w:rsidR="00A043AF" w:rsidRPr="00344A7B" w:rsidRDefault="00D34A1D">
      <w:pPr>
        <w:pStyle w:val="IEEEStdsTitleDraftCRaddr"/>
        <w:rPr>
          <w:rFonts w:ascii="Arial" w:hAnsi="Arial" w:cs="Arial"/>
        </w:rPr>
      </w:pPr>
      <w:r w:rsidRPr="00344A7B">
        <w:rPr>
          <w:rFonts w:ascii="Arial" w:eastAsia="Arial Unicode MS" w:hAnsi="Arial" w:cs="Arial"/>
        </w:rPr>
        <w:t>IEEE Standards Department</w:t>
      </w:r>
    </w:p>
    <w:p w14:paraId="2CF619B0" w14:textId="77777777" w:rsidR="00A043AF" w:rsidRPr="00344A7B" w:rsidRDefault="00D34A1D">
      <w:pPr>
        <w:pStyle w:val="IEEEStdsTitleDraftCRaddr"/>
        <w:rPr>
          <w:rFonts w:ascii="Arial" w:hAnsi="Arial" w:cs="Arial"/>
        </w:rPr>
      </w:pPr>
      <w:r w:rsidRPr="00344A7B">
        <w:rPr>
          <w:rFonts w:ascii="Arial" w:eastAsia="Arial Unicode MS" w:hAnsi="Arial" w:cs="Arial"/>
          <w:lang w:val="nl-NL"/>
        </w:rPr>
        <w:t>445 Hoes Lane</w:t>
      </w:r>
    </w:p>
    <w:p w14:paraId="78443AEB" w14:textId="77777777" w:rsidR="00A043AF" w:rsidRPr="00344A7B" w:rsidRDefault="00D34A1D">
      <w:pPr>
        <w:pStyle w:val="IEEEStdsTitleDraftCRaddr"/>
        <w:rPr>
          <w:rFonts w:ascii="Arial" w:hAnsi="Arial" w:cs="Arial"/>
        </w:rPr>
      </w:pPr>
      <w:r w:rsidRPr="00344A7B">
        <w:rPr>
          <w:rFonts w:ascii="Arial" w:eastAsia="Arial Unicode MS" w:hAnsi="Arial" w:cs="Arial"/>
        </w:rPr>
        <w:t>Piscataway, NJ 08854, USA</w:t>
      </w:r>
      <w:bookmarkEnd w:id="0"/>
    </w:p>
    <w:p w14:paraId="6C953C3C" w14:textId="77777777" w:rsidR="00A043AF" w:rsidRPr="00344A7B" w:rsidRDefault="00A043AF">
      <w:pPr>
        <w:pStyle w:val="IEEEStdsTitleDraftCRBody"/>
        <w:rPr>
          <w:rFonts w:ascii="Arial" w:hAnsi="Arial" w:cs="Arial"/>
        </w:rPr>
      </w:pPr>
    </w:p>
    <w:p w14:paraId="0AD5F85D" w14:textId="77777777" w:rsidR="00A043AF" w:rsidRPr="00344A7B" w:rsidRDefault="00A043AF">
      <w:pPr>
        <w:pStyle w:val="IEEEStdsAbstractBody"/>
        <w:sectPr w:rsidR="00A043AF" w:rsidRPr="00344A7B">
          <w:headerReference w:type="default" r:id="rId9"/>
          <w:pgSz w:w="12240" w:h="15840"/>
          <w:pgMar w:top="1440" w:right="1800" w:bottom="1440" w:left="1800" w:header="720" w:footer="720" w:gutter="0"/>
          <w:cols w:space="720"/>
        </w:sectPr>
      </w:pPr>
    </w:p>
    <w:p w14:paraId="4490C86B" w14:textId="77777777" w:rsidR="00752C29" w:rsidRPr="00EA71EE" w:rsidRDefault="00D34A1D">
      <w:pPr>
        <w:pStyle w:val="IEEEStdsAbstractBody"/>
        <w:rPr>
          <w:shd w:val="clear" w:color="auto" w:fill="FFFF00"/>
        </w:rPr>
      </w:pPr>
      <w:bookmarkStart w:id="1" w:name="_Ref51236265"/>
      <w:r w:rsidRPr="00EA71EE">
        <w:rPr>
          <w:b/>
          <w:bCs/>
          <w:shd w:val="clear" w:color="auto" w:fill="FFFF00"/>
        </w:rPr>
        <w:lastRenderedPageBreak/>
        <w:t>Abstract:</w:t>
      </w:r>
      <w:r w:rsidRPr="00EA71EE">
        <w:rPr>
          <w:shd w:val="clear" w:color="auto" w:fill="FFFF00"/>
        </w:rPr>
        <w:t xml:space="preserve"> &lt;Select this text and type or paste Abstract—contents of the Scope may be used&gt;</w:t>
      </w:r>
      <w:bookmarkEnd w:id="1"/>
      <w:r w:rsidRPr="00EA71EE">
        <w:rPr>
          <w:shd w:val="clear" w:color="auto" w:fill="FFFF00"/>
        </w:rPr>
        <w:t xml:space="preserve"> -</w:t>
      </w:r>
    </w:p>
    <w:p w14:paraId="3B8D3D65" w14:textId="77777777" w:rsidR="00FD43B6" w:rsidRPr="00EA71EE" w:rsidRDefault="00FD43B6">
      <w:pPr>
        <w:pStyle w:val="IEEEStdsAbstractBody"/>
        <w:rPr>
          <w:shd w:val="clear" w:color="auto" w:fill="FFFF00"/>
        </w:rPr>
      </w:pPr>
    </w:p>
    <w:p w14:paraId="02F77CFF" w14:textId="26E02983" w:rsidR="00FD43B6" w:rsidRPr="00EA71EE" w:rsidRDefault="00FD43B6" w:rsidP="00FD43B6">
      <w:pPr>
        <w:pStyle w:val="IEEEStds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A71EE">
        <w:rPr>
          <w:rFonts w:ascii="Arial" w:hAnsi="Arial" w:cs="Arial"/>
        </w:rPr>
        <w:t>Architecture for Virtual Reality Disaster Response Training System with Six degrees of Freedom (6DoF) is defined.</w:t>
      </w:r>
    </w:p>
    <w:p w14:paraId="2FBDD755" w14:textId="77F4593D" w:rsidR="00752C29" w:rsidRPr="00EA71EE" w:rsidRDefault="00FD43B6" w:rsidP="00FD43B6">
      <w:pPr>
        <w:pStyle w:val="IEEEStds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EA71EE">
        <w:rPr>
          <w:rFonts w:ascii="Arial" w:hAnsi="Arial" w:cs="Arial"/>
        </w:rPr>
        <w:t xml:space="preserve">(Scope version) </w:t>
      </w:r>
      <w:r w:rsidR="00752C29" w:rsidRPr="00EA71EE">
        <w:rPr>
          <w:rFonts w:ascii="Arial" w:hAnsi="Arial" w:cs="Arial"/>
          <w:shd w:val="clear" w:color="auto" w:fill="FFFF00"/>
        </w:rPr>
        <w:t>This standard defines to provide a standard architecture of a system used when creating VR content for training in preparation for disaster situations that are difficult to implement in the real world.</w:t>
      </w:r>
    </w:p>
    <w:p w14:paraId="69BD4EA1" w14:textId="781081A3" w:rsidR="00A043AF" w:rsidRPr="00EA71EE" w:rsidRDefault="00A043AF">
      <w:pPr>
        <w:pStyle w:val="IEEEStdsKeywords"/>
        <w:rPr>
          <w:rFonts w:eastAsiaTheme="minorEastAsia"/>
          <w:b/>
          <w:bCs/>
          <w:shd w:val="clear" w:color="auto" w:fill="FFFF00"/>
        </w:rPr>
      </w:pPr>
      <w:bookmarkStart w:id="2" w:name="_Ref51926020"/>
    </w:p>
    <w:p w14:paraId="2C4A4C24" w14:textId="405D5023" w:rsidR="00FD43B6" w:rsidRPr="00EA71EE" w:rsidRDefault="00FD43B6" w:rsidP="00FD43B6">
      <w:pPr>
        <w:pStyle w:val="IEEEStdsKeywords"/>
      </w:pPr>
      <w:r w:rsidRPr="00EA71EE">
        <w:rPr>
          <w:rStyle w:val="IEEEStdsKeywordsHeader"/>
        </w:rPr>
        <w:t>Keywords:</w:t>
      </w:r>
      <w:r w:rsidRPr="00EA71EE">
        <w:t xml:space="preserve"> &lt;Select this text and type or paste keywords&gt;</w:t>
      </w:r>
    </w:p>
    <w:p w14:paraId="1E7E768B" w14:textId="22CD3925" w:rsidR="00A043AF" w:rsidRPr="00344A7B" w:rsidRDefault="00D34A1D">
      <w:pPr>
        <w:pStyle w:val="IEEEStdsKeywords"/>
        <w:rPr>
          <w:rFonts w:eastAsia="Calibri"/>
        </w:rPr>
      </w:pPr>
      <w:r w:rsidRPr="00EA71EE">
        <w:rPr>
          <w:b/>
          <w:bCs/>
          <w:shd w:val="clear" w:color="auto" w:fill="FFFF00"/>
        </w:rPr>
        <w:t>Keywords:</w:t>
      </w:r>
      <w:r w:rsidRPr="00EA71EE">
        <w:rPr>
          <w:shd w:val="clear" w:color="auto" w:fill="FFFF00"/>
        </w:rPr>
        <w:t xml:space="preserve"> </w:t>
      </w:r>
      <w:bookmarkEnd w:id="2"/>
      <w:r w:rsidR="00415E0E" w:rsidRPr="00EA71EE">
        <w:rPr>
          <w:rFonts w:eastAsia="Arial Unicode MS"/>
          <w:shd w:val="clear" w:color="auto" w:fill="FFFF00"/>
        </w:rPr>
        <w:t>La</w:t>
      </w:r>
      <w:r w:rsidR="00222A08" w:rsidRPr="00EA71EE">
        <w:rPr>
          <w:rFonts w:eastAsia="Arial Unicode MS"/>
          <w:shd w:val="clear" w:color="auto" w:fill="FFFF00"/>
        </w:rPr>
        <w:t>r</w:t>
      </w:r>
      <w:r w:rsidR="00415E0E" w:rsidRPr="00EA71EE">
        <w:rPr>
          <w:rFonts w:eastAsia="Arial Unicode MS"/>
          <w:shd w:val="clear" w:color="auto" w:fill="FFFF00"/>
        </w:rPr>
        <w:t xml:space="preserve">ge space, Disaster, </w:t>
      </w:r>
      <w:r w:rsidR="00B61333" w:rsidRPr="00EA71EE">
        <w:rPr>
          <w:rFonts w:eastAsia="Arial Unicode MS"/>
          <w:shd w:val="clear" w:color="auto" w:fill="FFFF00"/>
        </w:rPr>
        <w:t xml:space="preserve">VR, </w:t>
      </w:r>
      <w:r w:rsidR="00415E0E" w:rsidRPr="00EA71EE">
        <w:rPr>
          <w:rFonts w:eastAsia="Arial Unicode MS"/>
          <w:shd w:val="clear" w:color="auto" w:fill="FFFF00"/>
        </w:rPr>
        <w:t>Virtual Reality, Training,</w:t>
      </w:r>
      <w:r w:rsidR="00FD43B6" w:rsidRPr="00EA71EE">
        <w:rPr>
          <w:rFonts w:eastAsia="Arial Unicode MS"/>
          <w:shd w:val="clear" w:color="auto" w:fill="FFFF00"/>
        </w:rPr>
        <w:t xml:space="preserve"> </w:t>
      </w:r>
      <w:r w:rsidR="00752C29" w:rsidRPr="00EA71EE">
        <w:rPr>
          <w:rFonts w:eastAsia="Arial Unicode MS"/>
          <w:shd w:val="clear" w:color="auto" w:fill="FFFF00"/>
        </w:rPr>
        <w:t>Motion Tracking, Architecture</w:t>
      </w:r>
      <w:r w:rsidR="00415E0E" w:rsidRPr="00344A7B">
        <w:rPr>
          <w:rFonts w:eastAsia="Arial Unicode MS"/>
          <w:shd w:val="clear" w:color="auto" w:fill="FFFF00"/>
        </w:rPr>
        <w:t xml:space="preserve"> </w:t>
      </w:r>
    </w:p>
    <w:p w14:paraId="7496763A" w14:textId="77777777" w:rsidR="00A043AF" w:rsidRPr="00344A7B" w:rsidRDefault="00A043AF">
      <w:pPr>
        <w:pStyle w:val="IEEEStdsParagraph"/>
        <w:rPr>
          <w:rFonts w:ascii="Arial" w:hAnsi="Arial" w:cs="Arial"/>
        </w:rPr>
      </w:pPr>
    </w:p>
    <w:p w14:paraId="5761C529" w14:textId="7CF88E9E" w:rsidR="00044D95" w:rsidRPr="00344A7B" w:rsidRDefault="00044D95" w:rsidP="00044D95">
      <w:pPr>
        <w:pStyle w:val="a8"/>
        <w:rPr>
          <w:rFonts w:ascii="Arial" w:eastAsia="맑은 고딕" w:hAnsi="Arial" w:cs="Arial"/>
          <w:color w:val="FF0000"/>
          <w:sz w:val="20"/>
          <w:szCs w:val="20"/>
        </w:rPr>
      </w:pPr>
    </w:p>
    <w:p w14:paraId="20B59D56" w14:textId="77777777" w:rsidR="00A043AF" w:rsidRPr="00344A7B" w:rsidRDefault="00D34A1D">
      <w:pPr>
        <w:pStyle w:val="IEEEStdsCRFootnote"/>
        <w:rPr>
          <w:rFonts w:ascii="Arial" w:hAnsi="Arial" w:cs="Arial"/>
        </w:rPr>
        <w:sectPr w:rsidR="00A043AF" w:rsidRPr="00344A7B">
          <w:headerReference w:type="default" r:id="rId10"/>
          <w:pgSz w:w="12240" w:h="15840"/>
          <w:pgMar w:top="1440" w:right="1800" w:bottom="1440" w:left="1800" w:header="720" w:footer="720" w:gutter="0"/>
          <w:cols w:space="720"/>
        </w:sectPr>
      </w:pPr>
      <w:r w:rsidRPr="00344A7B">
        <w:rPr>
          <w:rFonts w:ascii="Arial" w:eastAsia="Symbol" w:hAnsi="Arial" w:cs="Arial"/>
          <w:vertAlign w:val="superscript"/>
        </w:rPr>
        <w:footnoteReference w:customMarkFollows="1" w:id="2"/>
        <w:t></w:t>
      </w:r>
    </w:p>
    <w:p w14:paraId="02F20674" w14:textId="77777777" w:rsidR="00A043AF" w:rsidRPr="00344A7B" w:rsidRDefault="00D34A1D">
      <w:pPr>
        <w:pStyle w:val="IEEEStdsLevel1frontmatter"/>
        <w:spacing w:before="0"/>
        <w:rPr>
          <w:rFonts w:cs="Arial"/>
        </w:rPr>
      </w:pPr>
      <w:r w:rsidRPr="00344A7B">
        <w:rPr>
          <w:rFonts w:cs="Arial"/>
        </w:rPr>
        <w:lastRenderedPageBreak/>
        <w:t>Important Notices and Disclaimers Concerning IEEE Standards Documents</w:t>
      </w:r>
    </w:p>
    <w:p w14:paraId="19EE390E" w14:textId="77777777" w:rsidR="00A043AF" w:rsidRPr="00344A7B" w:rsidRDefault="00D34A1D">
      <w:pPr>
        <w:pStyle w:val="IEEEStdsParagraph"/>
        <w:rPr>
          <w:rFonts w:ascii="Arial" w:hAnsi="Arial" w:cs="Arial"/>
        </w:rPr>
      </w:pPr>
      <w:bookmarkStart w:id="3" w:name="_DV_M4"/>
      <w:bookmarkEnd w:id="3"/>
      <w:r w:rsidRPr="00344A7B">
        <w:rPr>
          <w:rFonts w:ascii="Arial" w:hAnsi="Arial" w:cs="Arial"/>
        </w:rPr>
        <w:t>IEEE Standards documents are made available for use subject to important notices and legal disclaimers. These notices and disclaimers, or a reference to this page (</w:t>
      </w:r>
      <w:hyperlink r:id="rId11" w:history="1">
        <w:r w:rsidRPr="00344A7B">
          <w:rPr>
            <w:rStyle w:val="Hyperlink0"/>
            <w:rFonts w:ascii="Arial" w:hAnsi="Arial" w:cs="Arial"/>
          </w:rPr>
          <w:t>https://standards.ieee.org/ipr/disclaimers.html</w:t>
        </w:r>
      </w:hyperlink>
      <w:r w:rsidRPr="00344A7B">
        <w:rPr>
          <w:rFonts w:ascii="Arial" w:hAnsi="Arial" w:cs="Arial"/>
        </w:rPr>
        <w:t>), appear in all standards and may be found under the heading “Important Notices and Disclaimers Concerning IEEE Standards Documents.”</w:t>
      </w:r>
    </w:p>
    <w:p w14:paraId="630F884E" w14:textId="77777777" w:rsidR="00A043AF" w:rsidRPr="00344A7B" w:rsidRDefault="00D34A1D">
      <w:pPr>
        <w:pStyle w:val="IEEEStdsLevel2frontmatter"/>
        <w:rPr>
          <w:rFonts w:cs="Arial"/>
        </w:rPr>
      </w:pPr>
      <w:r w:rsidRPr="00344A7B">
        <w:rPr>
          <w:rFonts w:cs="Arial"/>
        </w:rPr>
        <w:t>Notice and Disclaimer of Liability Concerning the Use of IEEE Standards Documents</w:t>
      </w:r>
    </w:p>
    <w:p w14:paraId="65ED0E59" w14:textId="77777777" w:rsidR="00A043AF" w:rsidRPr="00344A7B" w:rsidRDefault="00D34A1D">
      <w:pPr>
        <w:pStyle w:val="IEEEStdsParagraph"/>
        <w:rPr>
          <w:rFonts w:ascii="Arial" w:hAnsi="Arial" w:cs="Arial"/>
        </w:rPr>
      </w:pPr>
      <w:r w:rsidRPr="00344A7B">
        <w:rPr>
          <w:rFonts w:ascii="Arial" w:hAnsi="Arial" w:cs="Arial"/>
        </w:rPr>
        <w:t>IEEE Standards documents are developed within the IEEE Societies and the Standards Coordinating Committees of the IEEE Standards Association (IEEE SA) Standards Board. IEEE develops its standards through an accredited consensus development process, which brings together volunteers representing varied viewpoints and interests to achieve the final product. IEEE Standards are documents developed by volunteers with scientific, academic, and industry-based expertise in technical working groups. Volunteers are not necessarily members of IEEE or IEEE SA, and participate without compensation from IEEE. While IEEE administers the process and establishes rules to promote fairness in the consensus development process, IEEE does not independently evaluate, test, or verify the accuracy of any of the information or the soundness of any judgments contained in its standards.</w:t>
      </w:r>
    </w:p>
    <w:p w14:paraId="524C4964" w14:textId="77777777" w:rsidR="00A043AF" w:rsidRPr="00344A7B" w:rsidRDefault="00D34A1D">
      <w:pPr>
        <w:pStyle w:val="IEEEStdsParagraph"/>
        <w:rPr>
          <w:rFonts w:ascii="Arial" w:hAnsi="Arial" w:cs="Arial"/>
        </w:rPr>
      </w:pPr>
      <w:r w:rsidRPr="00344A7B">
        <w:rPr>
          <w:rFonts w:ascii="Arial" w:hAnsi="Arial" w:cs="Arial"/>
        </w:rPr>
        <w:t>IEEE makes no warranties or representations concerning its standards, and expressly disclaims all warranties, express or implied, concerning this standard, including but not limited to the warranties of merchantability, fitness for a particular purpose and non-infringement.  In addition, IEEE does not warrant or represent that the use of the material contained in its standards is free from patent infringement. IEEE standards documents are supplied “AS IS” and “WITH ALL FAULTS.”</w:t>
      </w:r>
    </w:p>
    <w:p w14:paraId="53A87218" w14:textId="77777777" w:rsidR="00A043AF" w:rsidRPr="00344A7B" w:rsidRDefault="00D34A1D">
      <w:pPr>
        <w:pStyle w:val="IEEEStdsParagraph"/>
        <w:rPr>
          <w:rFonts w:ascii="Arial" w:hAnsi="Arial" w:cs="Arial"/>
        </w:rPr>
      </w:pPr>
      <w:r w:rsidRPr="00344A7B">
        <w:rPr>
          <w:rFonts w:ascii="Arial" w:hAnsi="Arial" w:cs="Arial"/>
        </w:rPr>
        <w:t xml:space="preserve">Use of an IEEE standard is wholly voluntary. 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p>
    <w:p w14:paraId="002DEAB9" w14:textId="77777777" w:rsidR="00A043AF" w:rsidRPr="00344A7B" w:rsidRDefault="00D34A1D">
      <w:pPr>
        <w:pStyle w:val="IEEEStdsParagraph"/>
        <w:rPr>
          <w:rFonts w:ascii="Arial" w:hAnsi="Arial" w:cs="Arial"/>
        </w:rPr>
      </w:pPr>
      <w:r w:rsidRPr="00344A7B">
        <w:rPr>
          <w:rFonts w:ascii="Arial" w:hAnsi="Arial" w:cs="Arial"/>
        </w:rPr>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14:paraId="7C92732D" w14:textId="77777777" w:rsidR="00A043AF" w:rsidRPr="00344A7B" w:rsidRDefault="00D34A1D">
      <w:pPr>
        <w:pStyle w:val="IEEEStdsParagraph"/>
        <w:rPr>
          <w:rFonts w:ascii="Arial" w:hAnsi="Arial" w:cs="Arial"/>
        </w:rPr>
      </w:pPr>
      <w:r w:rsidRPr="00344A7B">
        <w:rPr>
          <w:rFonts w:ascii="Arial" w:hAnsi="Arial" w:cs="Arial"/>
        </w:rPr>
        <w:t>IN NO EVENT SHALL IEEE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1959797E" w14:textId="77777777" w:rsidR="00A043AF" w:rsidRPr="00344A7B" w:rsidRDefault="00D34A1D">
      <w:pPr>
        <w:pStyle w:val="IEEEStdsLevel2frontmatter"/>
        <w:rPr>
          <w:rFonts w:cs="Arial"/>
        </w:rPr>
      </w:pPr>
      <w:r w:rsidRPr="00344A7B">
        <w:rPr>
          <w:rFonts w:cs="Arial"/>
        </w:rPr>
        <w:t>Translations</w:t>
      </w:r>
    </w:p>
    <w:p w14:paraId="1896871B" w14:textId="77777777" w:rsidR="00A043AF" w:rsidRPr="00344A7B" w:rsidRDefault="00D34A1D">
      <w:pPr>
        <w:pStyle w:val="IEEEStdsParagraph"/>
        <w:rPr>
          <w:rFonts w:ascii="Arial" w:hAnsi="Arial" w:cs="Arial"/>
        </w:rPr>
      </w:pPr>
      <w:r w:rsidRPr="00344A7B">
        <w:rPr>
          <w:rFonts w:ascii="Arial" w:hAnsi="Arial" w:cs="Arial"/>
        </w:rPr>
        <w:t>The IEEE consensus development process involves the review of documents in English only. In the event that an IEEE standard is translated, only the English version published by IEEE is the approved IEEE standard.</w:t>
      </w:r>
    </w:p>
    <w:p w14:paraId="61C9D05A" w14:textId="77777777" w:rsidR="00A043AF" w:rsidRPr="00344A7B" w:rsidRDefault="00D34A1D">
      <w:pPr>
        <w:pStyle w:val="IEEEStdsLevel2frontmatter"/>
        <w:rPr>
          <w:rFonts w:cs="Arial"/>
        </w:rPr>
      </w:pPr>
      <w:r w:rsidRPr="00344A7B">
        <w:rPr>
          <w:rFonts w:cs="Arial"/>
        </w:rPr>
        <w:lastRenderedPageBreak/>
        <w:t>Official statements</w:t>
      </w:r>
    </w:p>
    <w:p w14:paraId="164AF9B8" w14:textId="77777777" w:rsidR="00A043AF" w:rsidRPr="00344A7B" w:rsidRDefault="00D34A1D">
      <w:pPr>
        <w:pStyle w:val="IEEEStdsParagraph"/>
        <w:rPr>
          <w:rFonts w:ascii="Arial" w:hAnsi="Arial" w:cs="Arial"/>
        </w:rPr>
      </w:pPr>
      <w:r w:rsidRPr="00344A7B">
        <w:rPr>
          <w:rFonts w:ascii="Arial" w:hAnsi="Arial" w:cs="Arial"/>
        </w:rPr>
        <w:t>A statement, written or oral, that is not processed in accordance with the IEEE SA Standards Board Operations Manual shall not be considered or inferred to be the official position of IEEE or any of its committees and shall not be considered to be, nor be relied upon as, a formal position of IEEE. At lectures, symposia, seminars, or educational courses, an individual presenting information on IEEE standards shall make it clear that the presenter’s views should be considered the personal views of that individual rather than the formal position of IEEE, IEEE SA, the Standards Committee, or the Working Group.</w:t>
      </w:r>
    </w:p>
    <w:p w14:paraId="555AC655" w14:textId="77777777" w:rsidR="00A043AF" w:rsidRPr="00344A7B" w:rsidRDefault="00D34A1D">
      <w:pPr>
        <w:pStyle w:val="IEEEStdsLevel2frontmatter"/>
        <w:rPr>
          <w:rFonts w:cs="Arial"/>
        </w:rPr>
      </w:pPr>
      <w:r w:rsidRPr="00344A7B">
        <w:rPr>
          <w:rFonts w:cs="Arial"/>
        </w:rPr>
        <w:t>Comments on standards</w:t>
      </w:r>
    </w:p>
    <w:p w14:paraId="16779774" w14:textId="77777777" w:rsidR="00A043AF" w:rsidRPr="00344A7B" w:rsidRDefault="00D34A1D">
      <w:pPr>
        <w:pStyle w:val="IEEEStdsParagraph"/>
        <w:rPr>
          <w:rFonts w:ascii="Arial" w:hAnsi="Arial" w:cs="Arial"/>
        </w:rPr>
      </w:pPr>
      <w:r w:rsidRPr="00344A7B">
        <w:rPr>
          <w:rFonts w:ascii="Arial" w:hAnsi="Arial" w:cs="Arial"/>
        </w:rPr>
        <w:t xml:space="preserve">Comments for revision of IEEE Standards documents are welcome from any interested party, regardless of membership affiliation with IEEE or IEEE SA. However, </w:t>
      </w:r>
      <w:r w:rsidRPr="00344A7B">
        <w:rPr>
          <w:rStyle w:val="IEEEStdsParaBold"/>
          <w:rFonts w:ascii="Arial" w:hAnsi="Arial" w:cs="Arial"/>
        </w:rPr>
        <w:t>IEEE does not provide interpretations, consulting information, or advice pertaining to IEEE Standards documents</w:t>
      </w:r>
      <w:r w:rsidRPr="00344A7B">
        <w:rPr>
          <w:rFonts w:ascii="Arial" w:hAnsi="Arial" w:cs="Arial"/>
        </w:rPr>
        <w:t xml:space="preserve">. </w:t>
      </w:r>
    </w:p>
    <w:p w14:paraId="04F9F830" w14:textId="77777777" w:rsidR="00A043AF" w:rsidRPr="00344A7B" w:rsidRDefault="00D34A1D">
      <w:pPr>
        <w:pStyle w:val="IEEEStdsParagraph"/>
        <w:rPr>
          <w:rFonts w:ascii="Arial" w:hAnsi="Arial" w:cs="Arial"/>
          <w:color w:val="262626"/>
          <w:u w:color="262626"/>
        </w:rPr>
      </w:pPr>
      <w:r w:rsidRPr="00344A7B">
        <w:rPr>
          <w:rFonts w:ascii="Arial" w:hAnsi="Arial" w:cs="Arial"/>
        </w:rPr>
        <w:t xml:space="preserve">Suggestions for changes in documents should be in the form of a proposed change of text, together with appropriate supporting comments. Since IEEE standards represent a consensus of concerned interests, it is important that any responses to comments and questions also receive the concurrence of a balance of interests. For this reason, IEEE and the members of its Societies and Standards Coordinating Committees are not able to provide an instant response to comments, or questions except in those cases where the matter has previously been addressed. For the same reason, IEEE does not respond to interpretation requests. Any person who would like to participate in evaluating comments or in revisions to an IEEE standard is welcome to join the relevant IEEE working group. You can indicate interest in a working group using the Interests tab in the Manage Profile &amp; Interests area of the </w:t>
      </w:r>
      <w:hyperlink r:id="rId12" w:anchor="landing" w:history="1">
        <w:r w:rsidRPr="00344A7B">
          <w:rPr>
            <w:rStyle w:val="Hyperlink0"/>
            <w:rFonts w:ascii="Arial" w:hAnsi="Arial" w:cs="Arial"/>
          </w:rPr>
          <w:t>IEEE SA myProject system</w:t>
        </w:r>
      </w:hyperlink>
      <w:r w:rsidRPr="00344A7B">
        <w:rPr>
          <w:rFonts w:ascii="Arial" w:hAnsi="Arial" w:cs="Arial"/>
        </w:rPr>
        <w:t>. An IEEE Account is needed to access the application.</w:t>
      </w:r>
    </w:p>
    <w:p w14:paraId="04B30203" w14:textId="77777777" w:rsidR="00A043AF" w:rsidRPr="00344A7B" w:rsidRDefault="00D34A1D">
      <w:pPr>
        <w:pStyle w:val="IEEEStdsParagraph"/>
        <w:rPr>
          <w:rFonts w:ascii="Arial" w:hAnsi="Arial" w:cs="Arial"/>
        </w:rPr>
      </w:pPr>
      <w:r w:rsidRPr="00344A7B">
        <w:rPr>
          <w:rFonts w:ascii="Arial" w:hAnsi="Arial" w:cs="Arial"/>
        </w:rPr>
        <w:t xml:space="preserve">Comments on standards should be submitted using the </w:t>
      </w:r>
      <w:hyperlink r:id="rId13" w:history="1">
        <w:r w:rsidRPr="00344A7B">
          <w:rPr>
            <w:rStyle w:val="Hyperlink0"/>
            <w:rFonts w:ascii="Arial" w:hAnsi="Arial" w:cs="Arial"/>
          </w:rPr>
          <w:t>Contact Us</w:t>
        </w:r>
      </w:hyperlink>
      <w:r w:rsidRPr="00344A7B">
        <w:rPr>
          <w:rFonts w:ascii="Arial" w:hAnsi="Arial" w:cs="Arial"/>
        </w:rPr>
        <w:t xml:space="preserve"> form.</w:t>
      </w:r>
    </w:p>
    <w:p w14:paraId="6260E5E2" w14:textId="77777777" w:rsidR="00A043AF" w:rsidRPr="00344A7B" w:rsidRDefault="00D34A1D">
      <w:pPr>
        <w:pStyle w:val="IEEEStdsLevel2frontmatter"/>
        <w:rPr>
          <w:rFonts w:cs="Arial"/>
        </w:rPr>
      </w:pPr>
      <w:r w:rsidRPr="00344A7B">
        <w:rPr>
          <w:rFonts w:cs="Arial"/>
        </w:rPr>
        <w:t>Laws and regulations</w:t>
      </w:r>
    </w:p>
    <w:p w14:paraId="3A60032B" w14:textId="77777777" w:rsidR="00A043AF" w:rsidRPr="00344A7B" w:rsidRDefault="00D34A1D">
      <w:pPr>
        <w:pStyle w:val="IEEEStdsParagraph"/>
        <w:rPr>
          <w:rFonts w:ascii="Arial" w:hAnsi="Arial" w:cs="Arial"/>
        </w:rPr>
      </w:pPr>
      <w:r w:rsidRPr="00344A7B">
        <w:rPr>
          <w:rFonts w:ascii="Arial" w:hAnsi="Arial" w:cs="Arial"/>
        </w:rPr>
        <w:t>Users of IEEE Standards documents should consult all applicable laws and regulations. Compliance with the provisions of any IEEE Standards document does not constitute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p>
    <w:p w14:paraId="106649F6" w14:textId="77777777" w:rsidR="00A043AF" w:rsidRPr="00344A7B" w:rsidRDefault="00D34A1D">
      <w:pPr>
        <w:pStyle w:val="IEEEStdsLevel2frontmatter"/>
        <w:rPr>
          <w:rFonts w:cs="Arial"/>
        </w:rPr>
      </w:pPr>
      <w:r w:rsidRPr="00344A7B">
        <w:rPr>
          <w:rFonts w:cs="Arial"/>
        </w:rPr>
        <w:t>Data privacy</w:t>
      </w:r>
    </w:p>
    <w:p w14:paraId="3F3024D4" w14:textId="77777777" w:rsidR="00A043AF" w:rsidRPr="00344A7B" w:rsidRDefault="00D34A1D">
      <w:pPr>
        <w:pStyle w:val="IEEEStdsParagraph"/>
        <w:rPr>
          <w:rFonts w:ascii="Arial" w:hAnsi="Arial" w:cs="Arial"/>
        </w:rPr>
      </w:pPr>
      <w:r w:rsidRPr="00344A7B">
        <w:rPr>
          <w:rFonts w:ascii="Arial" w:hAnsi="Arial" w:cs="Arial"/>
        </w:rPr>
        <w:t>Users of IEEE Standards documents should evaluate the standards for considerations of data privacy and data ownership in the context of assessing and using the standards in compliance with applicable laws and regulations.</w:t>
      </w:r>
    </w:p>
    <w:p w14:paraId="3501B747" w14:textId="77777777" w:rsidR="00A043AF" w:rsidRPr="00344A7B" w:rsidRDefault="00D34A1D">
      <w:pPr>
        <w:pStyle w:val="IEEEStdsLevel2frontmatter"/>
        <w:rPr>
          <w:rFonts w:cs="Arial"/>
        </w:rPr>
      </w:pPr>
      <w:r w:rsidRPr="00344A7B">
        <w:rPr>
          <w:rFonts w:cs="Arial"/>
        </w:rPr>
        <w:t>Copyrights</w:t>
      </w:r>
    </w:p>
    <w:p w14:paraId="1DE0E59A" w14:textId="77777777" w:rsidR="00A043AF" w:rsidRPr="00344A7B" w:rsidRDefault="00D34A1D">
      <w:pPr>
        <w:pStyle w:val="IEEEStdsParagraph"/>
        <w:rPr>
          <w:rFonts w:ascii="Arial" w:hAnsi="Arial" w:cs="Arial"/>
        </w:rPr>
      </w:pPr>
      <w:r w:rsidRPr="00344A7B">
        <w:rPr>
          <w:rFonts w:ascii="Arial" w:hAnsi="Arial" w:cs="Arial"/>
        </w:rPr>
        <w:t>IEEE draft and approved standards are copyrighted by IEEE under US and international copyright laws. They are made available by IEEE and are adopted for a wide variety of both public and private uses. These include both use, by reference, in laws and regulations, and use in private self-regulation, standardization, and the promotion of engineering practices and methods. By making these documents available for use and adoption by public authorities and private users, IEEE does not waive any rights in copyright to the documents.</w:t>
      </w:r>
    </w:p>
    <w:p w14:paraId="57D5115F" w14:textId="77777777" w:rsidR="00A043AF" w:rsidRPr="00344A7B" w:rsidRDefault="00D34A1D">
      <w:pPr>
        <w:pStyle w:val="IEEEStdsLevel2frontmatter"/>
        <w:rPr>
          <w:rFonts w:cs="Arial"/>
        </w:rPr>
      </w:pPr>
      <w:r w:rsidRPr="00344A7B">
        <w:rPr>
          <w:rFonts w:cs="Arial"/>
        </w:rPr>
        <w:lastRenderedPageBreak/>
        <w:t>Photocopies</w:t>
      </w:r>
    </w:p>
    <w:p w14:paraId="24084DD8" w14:textId="77777777" w:rsidR="00A043AF" w:rsidRPr="00344A7B" w:rsidRDefault="00D34A1D">
      <w:pPr>
        <w:pStyle w:val="IEEEStdsParagraph"/>
        <w:rPr>
          <w:rFonts w:ascii="Arial" w:hAnsi="Arial" w:cs="Arial"/>
        </w:rPr>
      </w:pPr>
      <w:r w:rsidRPr="00344A7B">
        <w:rPr>
          <w:rFonts w:ascii="Arial" w:hAnsi="Arial" w:cs="Arial"/>
        </w:rPr>
        <w:t>Subject to payment of the appropriate licensing fees, IEEE will grant users a limited, non-exclusive license to photocopy portions of any individual standard for company or organizational internal use or individual, non-commercial use only. To arrange for payment of licensing fees, please contact Copyright Clearance Center, Customer Service, 222 Rosewood Drive, Danvers, MA 01923 USA; +1 978 750 8400; https://www.copyright.com/. Permission to photocopy portions of any individual standard for educational classroom use can also be obtained through the Copyright Clearance Center.</w:t>
      </w:r>
    </w:p>
    <w:p w14:paraId="6D9F1342" w14:textId="77777777" w:rsidR="00A043AF" w:rsidRPr="00344A7B" w:rsidRDefault="00D34A1D">
      <w:pPr>
        <w:pStyle w:val="IEEEStdsLevel2frontmatter"/>
        <w:rPr>
          <w:rFonts w:cs="Arial"/>
        </w:rPr>
      </w:pPr>
      <w:r w:rsidRPr="00344A7B">
        <w:rPr>
          <w:rFonts w:cs="Arial"/>
        </w:rPr>
        <w:t>Updating of IEEE Standards documents</w:t>
      </w:r>
    </w:p>
    <w:p w14:paraId="0AB2C93C" w14:textId="77777777" w:rsidR="00A043AF" w:rsidRPr="00344A7B" w:rsidRDefault="00D34A1D">
      <w:pPr>
        <w:pStyle w:val="IEEEStdsParagraph"/>
        <w:rPr>
          <w:rFonts w:ascii="Arial" w:hAnsi="Arial" w:cs="Arial"/>
        </w:rPr>
      </w:pPr>
      <w:r w:rsidRPr="00344A7B">
        <w:rPr>
          <w:rFonts w:ascii="Arial" w:hAnsi="Arial" w:cs="Arial"/>
        </w:rPr>
        <w:t xml:space="preserve">Users of IEEE Standards documents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w:t>
      </w:r>
    </w:p>
    <w:p w14:paraId="07DEB8D3" w14:textId="77777777" w:rsidR="00A043AF" w:rsidRPr="00344A7B" w:rsidRDefault="00D34A1D">
      <w:pPr>
        <w:pStyle w:val="IEEEStdsParagraph"/>
        <w:rPr>
          <w:rFonts w:ascii="Arial" w:hAnsi="Arial" w:cs="Arial"/>
        </w:rPr>
      </w:pPr>
      <w:r w:rsidRPr="00344A7B">
        <w:rPr>
          <w:rFonts w:ascii="Arial" w:hAnsi="Arial" w:cs="Arial"/>
        </w:rPr>
        <w:t>Every IEEE standard is subjected to review at least every 10 years. When a document is more than 10 years old and has not undergone a revision process, it is reasonable to conclude that its contents, although still of some value, do not wholly reflect the present state of the art. Users are cautioned to check to determine that they have the latest edition of any IEEE standard.</w:t>
      </w:r>
    </w:p>
    <w:p w14:paraId="066528B5" w14:textId="77777777" w:rsidR="00A043AF" w:rsidRPr="00344A7B" w:rsidRDefault="00D34A1D">
      <w:pPr>
        <w:pStyle w:val="IEEEStdsParagraph"/>
        <w:rPr>
          <w:rFonts w:ascii="Arial" w:hAnsi="Arial" w:cs="Arial"/>
        </w:rPr>
      </w:pPr>
      <w:r w:rsidRPr="00344A7B">
        <w:rPr>
          <w:rFonts w:ascii="Arial" w:hAnsi="Arial" w:cs="Arial"/>
        </w:rPr>
        <w:t xml:space="preserve">In order to determine whether a given document is the current edition and whether it has been amended through the issuance of amendments, corrigenda, or errata, visit </w:t>
      </w:r>
      <w:hyperlink r:id="rId14" w:history="1">
        <w:r w:rsidRPr="00344A7B">
          <w:rPr>
            <w:rStyle w:val="Hyperlink0"/>
            <w:rFonts w:ascii="Arial" w:hAnsi="Arial" w:cs="Arial"/>
          </w:rPr>
          <w:t>IEEE Xplore</w:t>
        </w:r>
      </w:hyperlink>
      <w:r w:rsidRPr="00344A7B">
        <w:rPr>
          <w:rFonts w:ascii="Arial" w:hAnsi="Arial" w:cs="Arial"/>
        </w:rPr>
        <w:t xml:space="preserve"> or </w:t>
      </w:r>
      <w:hyperlink r:id="rId15" w:history="1">
        <w:r w:rsidRPr="00344A7B">
          <w:rPr>
            <w:rStyle w:val="Hyperlink0"/>
            <w:rFonts w:ascii="Arial" w:hAnsi="Arial" w:cs="Arial"/>
          </w:rPr>
          <w:t>contact IEEE</w:t>
        </w:r>
      </w:hyperlink>
      <w:r w:rsidRPr="00344A7B">
        <w:rPr>
          <w:rFonts w:ascii="Arial" w:hAnsi="Arial" w:cs="Arial"/>
        </w:rPr>
        <w:t>. For more information about the IEEE SA or IEEE’s standards development process, visit the IEEE SA Website.</w:t>
      </w:r>
    </w:p>
    <w:p w14:paraId="71D7681D" w14:textId="77777777" w:rsidR="00A043AF" w:rsidRPr="00344A7B" w:rsidRDefault="00D34A1D">
      <w:pPr>
        <w:pStyle w:val="IEEEStdsLevel2frontmatter"/>
        <w:rPr>
          <w:rFonts w:cs="Arial"/>
        </w:rPr>
      </w:pPr>
      <w:r w:rsidRPr="00344A7B">
        <w:rPr>
          <w:rFonts w:cs="Arial"/>
        </w:rPr>
        <w:t>Errata</w:t>
      </w:r>
    </w:p>
    <w:p w14:paraId="6FC221DC" w14:textId="77777777" w:rsidR="00A043AF" w:rsidRPr="00344A7B" w:rsidRDefault="00D34A1D">
      <w:pPr>
        <w:pStyle w:val="IEEEStdsParagraph"/>
        <w:rPr>
          <w:rFonts w:ascii="Arial" w:hAnsi="Arial" w:cs="Arial"/>
        </w:rPr>
      </w:pPr>
      <w:r w:rsidRPr="00344A7B">
        <w:rPr>
          <w:rFonts w:ascii="Arial" w:hAnsi="Arial" w:cs="Arial"/>
        </w:rPr>
        <w:t xml:space="preserve">Errata, if any, for all IEEE standards can be accessed on the </w:t>
      </w:r>
      <w:hyperlink r:id="rId16" w:history="1">
        <w:r w:rsidRPr="00344A7B">
          <w:rPr>
            <w:rStyle w:val="Hyperlink0"/>
            <w:rFonts w:ascii="Arial" w:hAnsi="Arial" w:cs="Arial"/>
          </w:rPr>
          <w:t>IEEE SA Website</w:t>
        </w:r>
      </w:hyperlink>
      <w:r w:rsidRPr="00344A7B">
        <w:rPr>
          <w:rFonts w:ascii="Arial" w:hAnsi="Arial" w:cs="Arial"/>
        </w:rPr>
        <w:t xml:space="preserve">. Search for standard number and year of approval to access the web page of the published standard. Errata links are located under the Additional Resources Details section. Errata are also available in </w:t>
      </w:r>
      <w:hyperlink r:id="rId17" w:history="1">
        <w:r w:rsidRPr="00344A7B">
          <w:rPr>
            <w:rStyle w:val="Hyperlink0"/>
            <w:rFonts w:ascii="Arial" w:hAnsi="Arial" w:cs="Arial"/>
          </w:rPr>
          <w:t>IEEE Xplore</w:t>
        </w:r>
      </w:hyperlink>
      <w:r w:rsidRPr="00344A7B">
        <w:rPr>
          <w:rFonts w:ascii="Arial" w:hAnsi="Arial" w:cs="Arial"/>
        </w:rPr>
        <w:t>.  Users are encouraged to periodically check for errata.</w:t>
      </w:r>
    </w:p>
    <w:p w14:paraId="0599E28C" w14:textId="77777777" w:rsidR="00A043AF" w:rsidRPr="00344A7B" w:rsidRDefault="00D34A1D">
      <w:pPr>
        <w:pStyle w:val="IEEEStdsLevel2frontmatter"/>
        <w:rPr>
          <w:rFonts w:cs="Arial"/>
        </w:rPr>
      </w:pPr>
      <w:r w:rsidRPr="00344A7B">
        <w:rPr>
          <w:rFonts w:cs="Arial"/>
        </w:rPr>
        <w:t>Patents</w:t>
      </w:r>
    </w:p>
    <w:p w14:paraId="7B94BE71" w14:textId="77777777" w:rsidR="00A043AF" w:rsidRPr="00344A7B" w:rsidRDefault="00D34A1D">
      <w:pPr>
        <w:pStyle w:val="IEEEStdsParagraph"/>
        <w:spacing w:before="100" w:after="100"/>
        <w:rPr>
          <w:rFonts w:ascii="Arial" w:hAnsi="Arial" w:cs="Arial"/>
        </w:rPr>
      </w:pPr>
      <w:r w:rsidRPr="00344A7B">
        <w:rPr>
          <w:rFonts w:ascii="Arial" w:hAnsi="Arial" w:cs="Arial"/>
        </w:rPr>
        <w:t xml:space="preserve">IEEE Standards are developed in compliance with the </w:t>
      </w:r>
      <w:hyperlink r:id="rId18" w:history="1">
        <w:r w:rsidRPr="00344A7B">
          <w:rPr>
            <w:rStyle w:val="Hyperlink0"/>
            <w:rFonts w:ascii="Arial" w:hAnsi="Arial" w:cs="Arial"/>
          </w:rPr>
          <w:t>IEEE SA Patent Policy</w:t>
        </w:r>
      </w:hyperlink>
      <w:r w:rsidRPr="00344A7B">
        <w:rPr>
          <w:rFonts w:ascii="Arial" w:hAnsi="Arial" w:cs="Arial"/>
        </w:rPr>
        <w:t>.</w:t>
      </w:r>
    </w:p>
    <w:p w14:paraId="145AEDFD" w14:textId="77777777" w:rsidR="00A043AF" w:rsidRPr="00344A7B" w:rsidRDefault="00D34A1D">
      <w:pPr>
        <w:pStyle w:val="IEEEStdsParagraph"/>
        <w:rPr>
          <w:rFonts w:ascii="Arial" w:hAnsi="Arial" w:cs="Arial"/>
        </w:rPr>
      </w:pPr>
      <w:r w:rsidRPr="00344A7B">
        <w:rPr>
          <w:rFonts w:ascii="Arial" w:hAnsi="Arial" w:cs="Arial"/>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 SA Website at </w:t>
      </w:r>
      <w:hyperlink r:id="rId19" w:history="1">
        <w:r w:rsidRPr="00344A7B">
          <w:rPr>
            <w:rStyle w:val="Hyperlink0"/>
            <w:rFonts w:ascii="Arial" w:hAnsi="Arial" w:cs="Arial"/>
          </w:rPr>
          <w:t>https://standards.ieee.org/about/sasb/patcom/patents.html</w:t>
        </w:r>
      </w:hyperlink>
      <w:r w:rsidRPr="00344A7B">
        <w:rPr>
          <w:rFonts w:ascii="Arial" w:hAnsi="Arial" w:cs="Arial"/>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14:paraId="7F68BCFA" w14:textId="77777777" w:rsidR="00A043AF" w:rsidRPr="00344A7B" w:rsidRDefault="00D34A1D">
      <w:pPr>
        <w:pStyle w:val="IEEEStdsParagraph"/>
        <w:spacing w:before="100" w:after="100"/>
        <w:rPr>
          <w:rFonts w:ascii="Arial" w:hAnsi="Arial" w:cs="Arial"/>
        </w:rPr>
      </w:pPr>
      <w:r w:rsidRPr="00344A7B">
        <w:rPr>
          <w:rFonts w:ascii="Arial" w:hAnsi="Arial" w:cs="Arial"/>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w:t>
      </w:r>
      <w:r w:rsidRPr="00344A7B">
        <w:rPr>
          <w:rFonts w:ascii="Arial" w:hAnsi="Arial" w:cs="Arial"/>
        </w:rPr>
        <w:lastRenderedPageBreak/>
        <w:t>are expressly advised that determination of the validity of any patent rights, and the risk of infringement of such rights, is entirely their own responsibility. Further information may be obtained from the IEEE Standards Association.</w:t>
      </w:r>
    </w:p>
    <w:p w14:paraId="7026BA41" w14:textId="77777777" w:rsidR="00A043AF" w:rsidRPr="00344A7B" w:rsidRDefault="00D34A1D">
      <w:pPr>
        <w:pStyle w:val="IEEEStdsLevel2frontmatter"/>
        <w:rPr>
          <w:rFonts w:cs="Arial"/>
        </w:rPr>
      </w:pPr>
      <w:r w:rsidRPr="00344A7B">
        <w:rPr>
          <w:rFonts w:cs="Arial"/>
        </w:rPr>
        <w:t>IMPORTANT NOTICE</w:t>
      </w:r>
    </w:p>
    <w:p w14:paraId="18C43E23" w14:textId="77777777" w:rsidR="00A043AF" w:rsidRPr="00344A7B" w:rsidRDefault="00D34A1D">
      <w:pPr>
        <w:pStyle w:val="IEEEStdsParagraph"/>
        <w:spacing w:before="100" w:after="100"/>
        <w:rPr>
          <w:rFonts w:ascii="Arial" w:hAnsi="Arial" w:cs="Arial"/>
        </w:rPr>
      </w:pPr>
      <w:r w:rsidRPr="00344A7B">
        <w:rPr>
          <w:rFonts w:ascii="Arial" w:hAnsi="Arial" w:cs="Arial"/>
        </w:rPr>
        <w:t>IEEE Standards do not guarantee or ensure safety, security, health, or environmental protection, or ensure against interference with or from other devices or networks. IEEE Standards development activities consider research and information presented to the standards development group in developing any safety recommendations. Other information about safety practices, changes in technology or technology implementation, or impact by peripheral systems also may be pertinent to safety considerations during implementation of the standard. Implementers and users of IEEE Standards documents are responsible for determining and complying with all appropriate safety, security, environmental, health, and interference protection practices and all applicable laws and regulations.</w:t>
      </w:r>
    </w:p>
    <w:p w14:paraId="298D8CB9" w14:textId="77777777" w:rsidR="00A043AF" w:rsidRPr="00344A7B" w:rsidRDefault="00A043AF">
      <w:pPr>
        <w:pStyle w:val="IEEEStdsParagraph"/>
        <w:rPr>
          <w:rFonts w:ascii="Arial" w:hAnsi="Arial" w:cs="Arial"/>
        </w:rPr>
        <w:sectPr w:rsidR="00A043AF" w:rsidRPr="00344A7B">
          <w:headerReference w:type="default" r:id="rId20"/>
          <w:pgSz w:w="12240" w:h="15840"/>
          <w:pgMar w:top="1440" w:right="1800" w:bottom="1440" w:left="1800" w:header="720" w:footer="720" w:gutter="0"/>
          <w:cols w:space="720"/>
        </w:sectPr>
      </w:pPr>
    </w:p>
    <w:p w14:paraId="365C5473" w14:textId="586A710A" w:rsidR="00A043AF" w:rsidRPr="00344A7B" w:rsidRDefault="00D34A1D">
      <w:pPr>
        <w:pStyle w:val="IEEEStdsLevel1frontmatter"/>
        <w:rPr>
          <w:rFonts w:cs="Arial"/>
        </w:rPr>
      </w:pPr>
      <w:r w:rsidRPr="00344A7B">
        <w:rPr>
          <w:rFonts w:cs="Arial"/>
        </w:rPr>
        <w:lastRenderedPageBreak/>
        <w:t>Participants</w:t>
      </w:r>
    </w:p>
    <w:p w14:paraId="0F207EF2" w14:textId="0BD8D85C" w:rsidR="00A043AF" w:rsidRPr="00344A7B" w:rsidRDefault="00D34A1D" w:rsidP="00ED4399">
      <w:pPr>
        <w:pStyle w:val="IEEEStdsParagraph"/>
        <w:rPr>
          <w:rFonts w:ascii="Arial" w:hAnsi="Arial" w:cs="Arial"/>
        </w:rPr>
      </w:pPr>
      <w:r w:rsidRPr="00344A7B">
        <w:rPr>
          <w:rFonts w:ascii="Arial" w:hAnsi="Arial" w:cs="Arial"/>
        </w:rPr>
        <w:t>At the time this draft &lt;std.&gt; was completed, the &lt;Working Group Name&gt; Working Group had the following membership:</w:t>
      </w:r>
    </w:p>
    <w:p w14:paraId="690140B0" w14:textId="5406BD1E" w:rsidR="00F317E6" w:rsidRPr="00344A7B" w:rsidRDefault="004673D6" w:rsidP="004673D6">
      <w:pPr>
        <w:jc w:val="center"/>
        <w:rPr>
          <w:rFonts w:ascii="Arial" w:eastAsiaTheme="minorEastAsia" w:hAnsi="Arial" w:cs="Arial"/>
          <w:sz w:val="20"/>
          <w:szCs w:val="20"/>
        </w:rPr>
      </w:pPr>
      <w:r w:rsidRPr="00344A7B">
        <w:rPr>
          <w:rFonts w:ascii="Arial" w:hAnsi="Arial" w:cs="Arial"/>
          <w:b/>
          <w:bCs/>
          <w:sz w:val="20"/>
          <w:szCs w:val="20"/>
        </w:rPr>
        <w:t>Jeonghwan Choi</w:t>
      </w:r>
      <w:r w:rsidRPr="00344A7B">
        <w:rPr>
          <w:rFonts w:ascii="Arial" w:eastAsiaTheme="minorEastAsia" w:hAnsi="Arial" w:cs="Arial"/>
          <w:sz w:val="20"/>
          <w:szCs w:val="20"/>
        </w:rPr>
        <w:t xml:space="preserve">, </w:t>
      </w:r>
      <w:r w:rsidR="00D34A1D" w:rsidRPr="00344A7B">
        <w:rPr>
          <w:rFonts w:ascii="Arial" w:hAnsi="Arial" w:cs="Arial"/>
          <w:sz w:val="20"/>
          <w:szCs w:val="20"/>
        </w:rPr>
        <w:t>Chair</w:t>
      </w:r>
    </w:p>
    <w:p w14:paraId="126B84E8" w14:textId="421C6902" w:rsidR="00ED4399" w:rsidRPr="00344A7B" w:rsidRDefault="00ED4399" w:rsidP="006D256B">
      <w:pPr>
        <w:jc w:val="center"/>
        <w:rPr>
          <w:rFonts w:ascii="Arial" w:hAnsi="Arial" w:cs="Arial"/>
          <w:sz w:val="20"/>
          <w:szCs w:val="20"/>
        </w:rPr>
      </w:pPr>
      <w:r w:rsidRPr="00344A7B">
        <w:rPr>
          <w:rFonts w:ascii="Arial" w:hAnsi="Arial" w:cs="Arial"/>
          <w:b/>
          <w:bCs/>
          <w:sz w:val="20"/>
          <w:szCs w:val="20"/>
        </w:rPr>
        <w:t>HyeonWoo</w:t>
      </w:r>
      <w:r w:rsidR="004673D6" w:rsidRPr="00344A7B">
        <w:rPr>
          <w:rFonts w:ascii="Arial" w:hAnsi="Arial" w:cs="Arial"/>
          <w:b/>
          <w:bCs/>
          <w:sz w:val="20"/>
          <w:szCs w:val="20"/>
        </w:rPr>
        <w:t xml:space="preserve"> Nam,</w:t>
      </w:r>
      <w:r w:rsidRPr="00344A7B">
        <w:rPr>
          <w:rFonts w:ascii="Arial" w:hAnsi="Arial" w:cs="Arial"/>
          <w:sz w:val="20"/>
          <w:szCs w:val="20"/>
        </w:rPr>
        <w:t>, Technical Editor</w:t>
      </w:r>
    </w:p>
    <w:p w14:paraId="32D7AB33" w14:textId="77777777" w:rsidR="00A043AF" w:rsidRPr="00344A7B" w:rsidRDefault="00A043AF">
      <w:pPr>
        <w:pStyle w:val="IEEEStdsNamesList"/>
        <w:rPr>
          <w:rFonts w:ascii="Arial" w:hAnsi="Arial" w:cs="Arial"/>
        </w:rPr>
      </w:pPr>
    </w:p>
    <w:p w14:paraId="68D8E81C" w14:textId="77777777" w:rsidR="00A043AF" w:rsidRPr="00344A7B" w:rsidRDefault="00A043AF">
      <w:pPr>
        <w:pStyle w:val="IEEEStdsNamesList"/>
        <w:rPr>
          <w:rFonts w:ascii="Arial" w:hAnsi="Arial" w:cs="Arial"/>
        </w:rPr>
        <w:sectPr w:rsidR="00A043AF" w:rsidRPr="00344A7B">
          <w:headerReference w:type="default" r:id="rId21"/>
          <w:pgSz w:w="12240" w:h="15840"/>
          <w:pgMar w:top="1440" w:right="1800" w:bottom="1440" w:left="1800" w:header="720" w:footer="720" w:gutter="0"/>
          <w:cols w:space="720"/>
        </w:sectPr>
      </w:pPr>
    </w:p>
    <w:p w14:paraId="644D63AB" w14:textId="0CBED5DC" w:rsidR="00A043AF" w:rsidRPr="00344A7B" w:rsidRDefault="004005D3">
      <w:pPr>
        <w:pStyle w:val="IEEEStdsNamesList"/>
        <w:rPr>
          <w:rFonts w:ascii="Arial" w:hAnsi="Arial" w:cs="Arial"/>
          <w:sz w:val="14"/>
          <w:highlight w:val="yellow"/>
          <w:lang w:val="pt-PT"/>
        </w:rPr>
      </w:pPr>
      <w:r w:rsidRPr="00344A7B">
        <w:rPr>
          <w:rFonts w:ascii="Arial" w:hAnsi="Arial" w:cs="Arial"/>
          <w:color w:val="333333"/>
          <w:szCs w:val="21"/>
          <w:highlight w:val="yellow"/>
          <w:shd w:val="clear" w:color="auto" w:fill="FFFFFF"/>
        </w:rPr>
        <w:t>Kyoungro Yoon</w:t>
      </w:r>
    </w:p>
    <w:p w14:paraId="724B2D60" w14:textId="08364DD1" w:rsidR="00A043AF" w:rsidRPr="00344A7B" w:rsidRDefault="004005D3">
      <w:pPr>
        <w:pStyle w:val="IEEEStdsNamesList"/>
        <w:rPr>
          <w:rFonts w:ascii="Arial" w:hAnsi="Arial" w:cs="Arial"/>
          <w:lang w:val="pt-PT"/>
        </w:rPr>
      </w:pPr>
      <w:r w:rsidRPr="00344A7B">
        <w:rPr>
          <w:rFonts w:ascii="Arial" w:hAnsi="Arial" w:cs="Arial"/>
          <w:color w:val="333333"/>
          <w:highlight w:val="yellow"/>
          <w:shd w:val="clear" w:color="auto" w:fill="FFFFFF"/>
        </w:rPr>
        <w:t>Sang-Kyun Kim</w:t>
      </w:r>
    </w:p>
    <w:p w14:paraId="4918B209" w14:textId="2E199D81" w:rsidR="00A043AF" w:rsidRPr="00344A7B" w:rsidRDefault="004005D3">
      <w:pPr>
        <w:pStyle w:val="IEEEStdsNamesList"/>
        <w:rPr>
          <w:rFonts w:ascii="Arial" w:hAnsi="Arial" w:cs="Arial"/>
          <w:lang w:val="pt-PT"/>
        </w:rPr>
      </w:pPr>
      <w:r w:rsidRPr="00344A7B">
        <w:rPr>
          <w:rFonts w:ascii="Arial" w:hAnsi="Arial" w:cs="Arial"/>
          <w:lang w:val="pt-PT"/>
        </w:rPr>
        <w:t>JaeYeong Kim</w:t>
      </w:r>
    </w:p>
    <w:p w14:paraId="5372EE57" w14:textId="77777777" w:rsidR="00A043AF" w:rsidRPr="00344A7B" w:rsidRDefault="00D34A1D">
      <w:pPr>
        <w:pStyle w:val="IEEEStdsNamesList"/>
        <w:rPr>
          <w:rFonts w:ascii="Arial" w:hAnsi="Arial" w:cs="Arial"/>
          <w:lang w:val="pt-PT"/>
        </w:rPr>
      </w:pPr>
      <w:r w:rsidRPr="00344A7B">
        <w:rPr>
          <w:rFonts w:ascii="Arial" w:hAnsi="Arial" w:cs="Arial"/>
          <w:lang w:val="pt-PT"/>
        </w:rPr>
        <w:t>Participant5</w:t>
      </w:r>
    </w:p>
    <w:p w14:paraId="7B2E6F18" w14:textId="77777777" w:rsidR="00A043AF" w:rsidRPr="00344A7B" w:rsidRDefault="00D34A1D">
      <w:pPr>
        <w:pStyle w:val="IEEEStdsNamesList"/>
        <w:rPr>
          <w:rFonts w:ascii="Arial" w:hAnsi="Arial" w:cs="Arial"/>
          <w:lang w:val="pt-PT"/>
        </w:rPr>
      </w:pPr>
      <w:r w:rsidRPr="00344A7B">
        <w:rPr>
          <w:rFonts w:ascii="Arial" w:hAnsi="Arial" w:cs="Arial"/>
          <w:lang w:val="pt-PT"/>
        </w:rPr>
        <w:t>Participant6</w:t>
      </w:r>
    </w:p>
    <w:p w14:paraId="3F68F6B6" w14:textId="77777777" w:rsidR="00A043AF" w:rsidRPr="00344A7B" w:rsidRDefault="00D34A1D">
      <w:pPr>
        <w:pStyle w:val="IEEEStdsNamesList"/>
        <w:rPr>
          <w:rFonts w:ascii="Arial" w:hAnsi="Arial" w:cs="Arial"/>
        </w:rPr>
      </w:pPr>
      <w:r w:rsidRPr="00344A7B">
        <w:rPr>
          <w:rFonts w:ascii="Arial" w:eastAsia="Arial Unicode MS" w:hAnsi="Arial" w:cs="Arial"/>
        </w:rPr>
        <w:t>Participant7</w:t>
      </w:r>
    </w:p>
    <w:p w14:paraId="38CD7BDC" w14:textId="77777777" w:rsidR="00A043AF" w:rsidRPr="00344A7B" w:rsidRDefault="00D34A1D">
      <w:pPr>
        <w:pStyle w:val="IEEEStdsNamesList"/>
        <w:rPr>
          <w:rFonts w:ascii="Arial" w:hAnsi="Arial" w:cs="Arial"/>
        </w:rPr>
      </w:pPr>
      <w:r w:rsidRPr="00344A7B">
        <w:rPr>
          <w:rFonts w:ascii="Arial" w:eastAsia="Arial Unicode MS" w:hAnsi="Arial" w:cs="Arial"/>
        </w:rPr>
        <w:t>Participant8</w:t>
      </w:r>
    </w:p>
    <w:p w14:paraId="3E15754C" w14:textId="77777777" w:rsidR="00A043AF" w:rsidRPr="00344A7B" w:rsidRDefault="00D34A1D">
      <w:pPr>
        <w:pStyle w:val="IEEEStdsNamesList"/>
        <w:rPr>
          <w:rFonts w:ascii="Arial" w:hAnsi="Arial" w:cs="Arial"/>
        </w:rPr>
      </w:pPr>
      <w:r w:rsidRPr="00344A7B">
        <w:rPr>
          <w:rFonts w:ascii="Arial" w:eastAsia="Arial Unicode MS" w:hAnsi="Arial" w:cs="Arial"/>
        </w:rPr>
        <w:t>Participant9</w:t>
      </w:r>
    </w:p>
    <w:p w14:paraId="5841BE4C" w14:textId="77777777" w:rsidR="00A043AF" w:rsidRPr="00344A7B" w:rsidRDefault="00A043AF">
      <w:pPr>
        <w:pStyle w:val="IEEEStdsParagraph"/>
        <w:rPr>
          <w:rFonts w:ascii="Arial" w:hAnsi="Arial" w:cs="Arial"/>
        </w:rPr>
        <w:sectPr w:rsidR="00A043AF" w:rsidRPr="00344A7B">
          <w:type w:val="continuous"/>
          <w:pgSz w:w="12240" w:h="15840"/>
          <w:pgMar w:top="1440" w:right="1800" w:bottom="1440" w:left="1800" w:header="720" w:footer="720" w:gutter="0"/>
          <w:cols w:num="3" w:space="720"/>
        </w:sectPr>
      </w:pPr>
    </w:p>
    <w:p w14:paraId="6D2E53B5" w14:textId="77777777" w:rsidR="00A043AF" w:rsidRPr="00344A7B" w:rsidRDefault="00A043AF">
      <w:pPr>
        <w:pStyle w:val="IEEEStdsParagraph"/>
        <w:rPr>
          <w:rFonts w:ascii="Arial" w:hAnsi="Arial" w:cs="Arial"/>
        </w:rPr>
      </w:pPr>
    </w:p>
    <w:p w14:paraId="254E2863" w14:textId="77777777" w:rsidR="00A043AF" w:rsidRPr="00344A7B" w:rsidRDefault="00D34A1D">
      <w:pPr>
        <w:pStyle w:val="IEEEStdsParagraph"/>
        <w:rPr>
          <w:rFonts w:ascii="Arial" w:hAnsi="Arial" w:cs="Arial"/>
        </w:rPr>
      </w:pPr>
      <w:r w:rsidRPr="00344A7B">
        <w:rPr>
          <w:rFonts w:ascii="Arial" w:hAnsi="Arial" w:cs="Arial"/>
        </w:rPr>
        <w:t>The following members of the &lt;individual/entity&gt; Standards Association balloting group voted on this &lt;gde./rec. prac./std.&gt;. Balloters may have voted for approval, disapproval, or abstention.</w:t>
      </w:r>
    </w:p>
    <w:p w14:paraId="42702B84" w14:textId="77777777" w:rsidR="00A043AF" w:rsidRPr="00344A7B" w:rsidRDefault="00D34A1D">
      <w:pPr>
        <w:pStyle w:val="IEEEStdsInstrCallout"/>
        <w:rPr>
          <w:rFonts w:ascii="Arial" w:hAnsi="Arial" w:cs="Arial"/>
        </w:rPr>
      </w:pPr>
      <w:r w:rsidRPr="00344A7B">
        <w:rPr>
          <w:rFonts w:ascii="Arial" w:hAnsi="Arial" w:cs="Arial"/>
        </w:rPr>
        <w:t>[To be supplied by IEEE]</w:t>
      </w:r>
    </w:p>
    <w:p w14:paraId="644240B7" w14:textId="77777777" w:rsidR="00A043AF" w:rsidRPr="00344A7B" w:rsidRDefault="00A043AF">
      <w:pPr>
        <w:pStyle w:val="IEEEStdsNamesList"/>
        <w:rPr>
          <w:rFonts w:ascii="Arial" w:hAnsi="Arial" w:cs="Arial"/>
        </w:rPr>
        <w:sectPr w:rsidR="00A043AF" w:rsidRPr="00344A7B">
          <w:type w:val="continuous"/>
          <w:pgSz w:w="12240" w:h="15840"/>
          <w:pgMar w:top="1440" w:right="1800" w:bottom="1440" w:left="1800" w:header="720" w:footer="720" w:gutter="0"/>
          <w:cols w:space="720"/>
        </w:sectPr>
      </w:pPr>
    </w:p>
    <w:p w14:paraId="5CB99D8C" w14:textId="77777777" w:rsidR="00A043AF" w:rsidRPr="00344A7B" w:rsidRDefault="00D34A1D">
      <w:pPr>
        <w:pStyle w:val="IEEEStdsNamesList"/>
        <w:rPr>
          <w:rFonts w:ascii="Arial" w:hAnsi="Arial" w:cs="Arial"/>
        </w:rPr>
      </w:pPr>
      <w:r w:rsidRPr="00344A7B">
        <w:rPr>
          <w:rFonts w:ascii="Arial" w:eastAsia="Arial Unicode MS" w:hAnsi="Arial" w:cs="Arial"/>
        </w:rPr>
        <w:t>Balloter1</w:t>
      </w:r>
    </w:p>
    <w:p w14:paraId="57DDE15E" w14:textId="77777777" w:rsidR="00A043AF" w:rsidRPr="00344A7B" w:rsidRDefault="00D34A1D">
      <w:pPr>
        <w:pStyle w:val="IEEEStdsNamesList"/>
        <w:rPr>
          <w:rFonts w:ascii="Arial" w:hAnsi="Arial" w:cs="Arial"/>
        </w:rPr>
      </w:pPr>
      <w:r w:rsidRPr="00344A7B">
        <w:rPr>
          <w:rFonts w:ascii="Arial" w:eastAsia="Arial Unicode MS" w:hAnsi="Arial" w:cs="Arial"/>
        </w:rPr>
        <w:t>Balloter2</w:t>
      </w:r>
    </w:p>
    <w:p w14:paraId="761BC75C" w14:textId="77777777" w:rsidR="00A043AF" w:rsidRPr="00344A7B" w:rsidRDefault="00D34A1D">
      <w:pPr>
        <w:pStyle w:val="IEEEStdsNamesList"/>
        <w:rPr>
          <w:rFonts w:ascii="Arial" w:hAnsi="Arial" w:cs="Arial"/>
        </w:rPr>
      </w:pPr>
      <w:r w:rsidRPr="00344A7B">
        <w:rPr>
          <w:rFonts w:ascii="Arial" w:eastAsia="Arial Unicode MS" w:hAnsi="Arial" w:cs="Arial"/>
        </w:rPr>
        <w:t>Balloter3</w:t>
      </w:r>
    </w:p>
    <w:p w14:paraId="22BC0A10" w14:textId="77777777" w:rsidR="00A043AF" w:rsidRPr="00344A7B" w:rsidRDefault="00D34A1D">
      <w:pPr>
        <w:pStyle w:val="IEEEStdsNamesList"/>
        <w:rPr>
          <w:rFonts w:ascii="Arial" w:hAnsi="Arial" w:cs="Arial"/>
        </w:rPr>
      </w:pPr>
      <w:r w:rsidRPr="00344A7B">
        <w:rPr>
          <w:rFonts w:ascii="Arial" w:eastAsia="Arial Unicode MS" w:hAnsi="Arial" w:cs="Arial"/>
        </w:rPr>
        <w:t>Balloter4</w:t>
      </w:r>
    </w:p>
    <w:p w14:paraId="22DAC22F" w14:textId="77777777" w:rsidR="00A043AF" w:rsidRPr="00344A7B" w:rsidRDefault="00D34A1D">
      <w:pPr>
        <w:pStyle w:val="IEEEStdsNamesList"/>
        <w:rPr>
          <w:rFonts w:ascii="Arial" w:hAnsi="Arial" w:cs="Arial"/>
        </w:rPr>
      </w:pPr>
      <w:r w:rsidRPr="00344A7B">
        <w:rPr>
          <w:rFonts w:ascii="Arial" w:eastAsia="Arial Unicode MS" w:hAnsi="Arial" w:cs="Arial"/>
        </w:rPr>
        <w:t>Balloter5</w:t>
      </w:r>
    </w:p>
    <w:p w14:paraId="3D584BA8" w14:textId="77777777" w:rsidR="00A043AF" w:rsidRPr="00344A7B" w:rsidRDefault="00D34A1D">
      <w:pPr>
        <w:pStyle w:val="IEEEStdsNamesList"/>
        <w:rPr>
          <w:rFonts w:ascii="Arial" w:hAnsi="Arial" w:cs="Arial"/>
        </w:rPr>
      </w:pPr>
      <w:r w:rsidRPr="00344A7B">
        <w:rPr>
          <w:rFonts w:ascii="Arial" w:eastAsia="Arial Unicode MS" w:hAnsi="Arial" w:cs="Arial"/>
        </w:rPr>
        <w:t>Balloter6</w:t>
      </w:r>
    </w:p>
    <w:p w14:paraId="7F5B49EA" w14:textId="77777777" w:rsidR="00A043AF" w:rsidRPr="00344A7B" w:rsidRDefault="00D34A1D">
      <w:pPr>
        <w:pStyle w:val="IEEEStdsNamesList"/>
        <w:rPr>
          <w:rFonts w:ascii="Arial" w:hAnsi="Arial" w:cs="Arial"/>
        </w:rPr>
      </w:pPr>
      <w:r w:rsidRPr="00344A7B">
        <w:rPr>
          <w:rFonts w:ascii="Arial" w:eastAsia="Arial Unicode MS" w:hAnsi="Arial" w:cs="Arial"/>
        </w:rPr>
        <w:t>Balloter7</w:t>
      </w:r>
    </w:p>
    <w:p w14:paraId="6C2F86B3" w14:textId="77777777" w:rsidR="00A043AF" w:rsidRPr="00344A7B" w:rsidRDefault="00D34A1D">
      <w:pPr>
        <w:pStyle w:val="IEEEStdsNamesList"/>
        <w:rPr>
          <w:rFonts w:ascii="Arial" w:hAnsi="Arial" w:cs="Arial"/>
        </w:rPr>
      </w:pPr>
      <w:r w:rsidRPr="00344A7B">
        <w:rPr>
          <w:rFonts w:ascii="Arial" w:eastAsia="Arial Unicode MS" w:hAnsi="Arial" w:cs="Arial"/>
        </w:rPr>
        <w:t>Balloter8</w:t>
      </w:r>
    </w:p>
    <w:p w14:paraId="764F620E" w14:textId="77777777" w:rsidR="00A043AF" w:rsidRPr="00344A7B" w:rsidRDefault="00D34A1D">
      <w:pPr>
        <w:pStyle w:val="IEEEStdsNamesList"/>
        <w:rPr>
          <w:rFonts w:ascii="Arial" w:hAnsi="Arial" w:cs="Arial"/>
        </w:rPr>
      </w:pPr>
      <w:r w:rsidRPr="00344A7B">
        <w:rPr>
          <w:rFonts w:ascii="Arial" w:eastAsia="Arial Unicode MS" w:hAnsi="Arial" w:cs="Arial"/>
        </w:rPr>
        <w:t>Balloter9</w:t>
      </w:r>
    </w:p>
    <w:p w14:paraId="5E71BBFA" w14:textId="77777777" w:rsidR="00A043AF" w:rsidRPr="00344A7B" w:rsidRDefault="00A043AF">
      <w:pPr>
        <w:pStyle w:val="IEEEStdsParagraph"/>
        <w:rPr>
          <w:rFonts w:ascii="Arial" w:hAnsi="Arial" w:cs="Arial"/>
        </w:rPr>
        <w:sectPr w:rsidR="00A043AF" w:rsidRPr="00344A7B">
          <w:type w:val="continuous"/>
          <w:pgSz w:w="12240" w:h="15840"/>
          <w:pgMar w:top="1440" w:right="1800" w:bottom="1440" w:left="1800" w:header="720" w:footer="720" w:gutter="0"/>
          <w:cols w:num="3" w:space="720"/>
        </w:sectPr>
      </w:pPr>
    </w:p>
    <w:p w14:paraId="4C4560A1" w14:textId="77777777" w:rsidR="00A043AF" w:rsidRPr="00344A7B" w:rsidRDefault="00A043AF">
      <w:pPr>
        <w:pStyle w:val="IEEEStdsParagraph"/>
        <w:rPr>
          <w:rFonts w:ascii="Arial" w:hAnsi="Arial" w:cs="Arial"/>
        </w:rPr>
      </w:pPr>
    </w:p>
    <w:p w14:paraId="1C98CF2A" w14:textId="77777777" w:rsidR="00A043AF" w:rsidRPr="00344A7B" w:rsidRDefault="00D34A1D">
      <w:pPr>
        <w:pStyle w:val="IEEEStdsParagraph"/>
        <w:rPr>
          <w:rFonts w:ascii="Arial" w:hAnsi="Arial" w:cs="Arial"/>
        </w:rPr>
      </w:pPr>
      <w:r w:rsidRPr="00344A7B">
        <w:rPr>
          <w:rFonts w:ascii="Arial" w:hAnsi="Arial" w:cs="Arial"/>
        </w:rPr>
        <w:t>When the IEEE SA Standards Board approved this &lt;gde./rec. prac./std.&gt; on &lt;Date Approved&gt;, it had the following membership:</w:t>
      </w:r>
    </w:p>
    <w:p w14:paraId="2D504D75" w14:textId="77777777" w:rsidR="00A043AF" w:rsidRPr="00344A7B" w:rsidRDefault="00D34A1D">
      <w:pPr>
        <w:pStyle w:val="IEEEStdsInstrCallout"/>
        <w:rPr>
          <w:rFonts w:ascii="Arial" w:hAnsi="Arial" w:cs="Arial"/>
        </w:rPr>
      </w:pPr>
      <w:r w:rsidRPr="00344A7B">
        <w:rPr>
          <w:rFonts w:ascii="Arial" w:hAnsi="Arial" w:cs="Arial"/>
        </w:rPr>
        <w:t>[To be supplied by IEEE]</w:t>
      </w:r>
    </w:p>
    <w:p w14:paraId="7CB85B1D" w14:textId="77777777" w:rsidR="00A043AF" w:rsidRPr="00344A7B" w:rsidRDefault="00A043AF">
      <w:pPr>
        <w:pStyle w:val="IEEEStdsNamesList"/>
        <w:rPr>
          <w:rFonts w:ascii="Arial" w:hAnsi="Arial" w:cs="Arial"/>
        </w:rPr>
        <w:sectPr w:rsidR="00A043AF" w:rsidRPr="00344A7B">
          <w:type w:val="continuous"/>
          <w:pgSz w:w="12240" w:h="15840"/>
          <w:pgMar w:top="1440" w:right="1800" w:bottom="1440" w:left="1800" w:header="720" w:footer="720" w:gutter="0"/>
          <w:cols w:space="720"/>
        </w:sectPr>
      </w:pPr>
    </w:p>
    <w:p w14:paraId="478C7107" w14:textId="77777777" w:rsidR="00A043AF" w:rsidRPr="00344A7B" w:rsidRDefault="00D34A1D">
      <w:pPr>
        <w:pStyle w:val="IEEEStdsNamesCtr"/>
        <w:rPr>
          <w:rFonts w:ascii="Arial" w:hAnsi="Arial" w:cs="Arial"/>
          <w:shd w:val="clear" w:color="auto" w:fill="FFFF00"/>
        </w:rPr>
      </w:pPr>
      <w:r w:rsidRPr="00344A7B">
        <w:rPr>
          <w:rFonts w:ascii="Arial" w:hAnsi="Arial" w:cs="Arial"/>
          <w:b/>
          <w:bCs/>
          <w:shd w:val="clear" w:color="auto" w:fill="FFFF00"/>
        </w:rPr>
        <w:t>&lt;Name&gt;</w:t>
      </w:r>
      <w:r w:rsidRPr="00344A7B">
        <w:rPr>
          <w:rFonts w:ascii="Arial" w:hAnsi="Arial" w:cs="Arial"/>
          <w:shd w:val="clear" w:color="auto" w:fill="FFFF00"/>
        </w:rPr>
        <w:t xml:space="preserve">, </w:t>
      </w:r>
      <w:r w:rsidRPr="00344A7B">
        <w:rPr>
          <w:rFonts w:ascii="Arial" w:hAnsi="Arial" w:cs="Arial"/>
          <w:i/>
          <w:iCs/>
          <w:shd w:val="clear" w:color="auto" w:fill="FFFF00"/>
        </w:rPr>
        <w:t>Chair</w:t>
      </w:r>
    </w:p>
    <w:p w14:paraId="71D8FF5E" w14:textId="77777777" w:rsidR="00A043AF" w:rsidRPr="00344A7B" w:rsidRDefault="00D34A1D">
      <w:pPr>
        <w:pStyle w:val="IEEEStdsNamesCtr"/>
        <w:rPr>
          <w:rFonts w:ascii="Arial" w:hAnsi="Arial" w:cs="Arial"/>
        </w:rPr>
      </w:pPr>
      <w:r w:rsidRPr="00344A7B">
        <w:rPr>
          <w:rStyle w:val="IEEEStdsParaBold"/>
          <w:rFonts w:ascii="Arial" w:hAnsi="Arial" w:cs="Arial"/>
        </w:rPr>
        <w:t>&lt;Name&gt;</w:t>
      </w:r>
      <w:r w:rsidRPr="00344A7B">
        <w:rPr>
          <w:rFonts w:ascii="Arial" w:hAnsi="Arial" w:cs="Arial"/>
        </w:rPr>
        <w:t xml:space="preserve">, </w:t>
      </w:r>
      <w:r w:rsidRPr="00344A7B">
        <w:rPr>
          <w:rStyle w:val="IEEEStdsAddItal"/>
          <w:rFonts w:ascii="Arial" w:eastAsia="Arial Unicode MS" w:hAnsi="Arial" w:cs="Arial"/>
        </w:rPr>
        <w:t>Vice Chair</w:t>
      </w:r>
    </w:p>
    <w:p w14:paraId="2CC9B395" w14:textId="77777777" w:rsidR="00A043AF" w:rsidRPr="00344A7B" w:rsidRDefault="00D34A1D">
      <w:pPr>
        <w:pStyle w:val="IEEEStdsNamesCtr"/>
        <w:rPr>
          <w:rFonts w:ascii="Arial" w:hAnsi="Arial" w:cs="Arial"/>
          <w:shd w:val="clear" w:color="auto" w:fill="FFFF00"/>
        </w:rPr>
      </w:pPr>
      <w:r w:rsidRPr="00344A7B">
        <w:rPr>
          <w:rFonts w:ascii="Arial" w:hAnsi="Arial" w:cs="Arial"/>
          <w:b/>
          <w:bCs/>
          <w:shd w:val="clear" w:color="auto" w:fill="FFFF00"/>
        </w:rPr>
        <w:t>&lt;Name&gt;</w:t>
      </w:r>
      <w:r w:rsidRPr="00344A7B">
        <w:rPr>
          <w:rFonts w:ascii="Arial" w:hAnsi="Arial" w:cs="Arial"/>
          <w:shd w:val="clear" w:color="auto" w:fill="FFFF00"/>
        </w:rPr>
        <w:t xml:space="preserve">, </w:t>
      </w:r>
      <w:r w:rsidRPr="00344A7B">
        <w:rPr>
          <w:rFonts w:ascii="Arial" w:hAnsi="Arial" w:cs="Arial"/>
          <w:i/>
          <w:iCs/>
          <w:shd w:val="clear" w:color="auto" w:fill="FFFF00"/>
        </w:rPr>
        <w:t>Past Chair</w:t>
      </w:r>
    </w:p>
    <w:p w14:paraId="50FB2D79" w14:textId="77777777" w:rsidR="00A043AF" w:rsidRPr="00344A7B" w:rsidRDefault="00D34A1D">
      <w:pPr>
        <w:pStyle w:val="IEEEStdsNamesCtr"/>
        <w:rPr>
          <w:rFonts w:ascii="Arial" w:hAnsi="Arial" w:cs="Arial"/>
        </w:rPr>
      </w:pPr>
      <w:r w:rsidRPr="00344A7B">
        <w:rPr>
          <w:rFonts w:ascii="Arial" w:hAnsi="Arial" w:cs="Arial"/>
          <w:b/>
          <w:bCs/>
          <w:shd w:val="clear" w:color="auto" w:fill="FFFF00"/>
        </w:rPr>
        <w:t>Konstantinos Karachalios</w:t>
      </w:r>
      <w:r w:rsidRPr="00344A7B">
        <w:rPr>
          <w:rFonts w:ascii="Arial" w:hAnsi="Arial" w:cs="Arial"/>
          <w:shd w:val="clear" w:color="auto" w:fill="FFFF00"/>
        </w:rPr>
        <w:t xml:space="preserve">, </w:t>
      </w:r>
      <w:r w:rsidRPr="00344A7B">
        <w:rPr>
          <w:rFonts w:ascii="Arial" w:hAnsi="Arial" w:cs="Arial"/>
          <w:i/>
          <w:iCs/>
          <w:shd w:val="clear" w:color="auto" w:fill="FFFF00"/>
        </w:rPr>
        <w:t>Secretary</w:t>
      </w:r>
    </w:p>
    <w:p w14:paraId="4F0C6CB3" w14:textId="77777777" w:rsidR="00A043AF" w:rsidRPr="00344A7B" w:rsidRDefault="00A043AF">
      <w:pPr>
        <w:pStyle w:val="IEEEStdsNamesList"/>
        <w:rPr>
          <w:rFonts w:ascii="Arial" w:hAnsi="Arial" w:cs="Arial"/>
        </w:rPr>
        <w:sectPr w:rsidR="00A043AF" w:rsidRPr="00344A7B">
          <w:type w:val="continuous"/>
          <w:pgSz w:w="12240" w:h="15840"/>
          <w:pgMar w:top="1440" w:right="1800" w:bottom="1440" w:left="1800" w:header="720" w:footer="720" w:gutter="0"/>
          <w:cols w:space="720"/>
        </w:sectPr>
      </w:pPr>
    </w:p>
    <w:p w14:paraId="2AB2DE87" w14:textId="77777777" w:rsidR="00A043AF" w:rsidRPr="00344A7B" w:rsidRDefault="00D34A1D">
      <w:pPr>
        <w:pStyle w:val="IEEEStdsNamesList"/>
        <w:ind w:left="0" w:firstLine="0"/>
        <w:rPr>
          <w:rFonts w:ascii="Arial" w:hAnsi="Arial" w:cs="Arial"/>
        </w:rPr>
      </w:pPr>
      <w:r w:rsidRPr="00344A7B">
        <w:rPr>
          <w:rFonts w:ascii="Arial" w:hAnsi="Arial" w:cs="Arial"/>
        </w:rPr>
        <w:t>SBMember1</w:t>
      </w:r>
    </w:p>
    <w:p w14:paraId="2B0FB02B" w14:textId="77777777" w:rsidR="00A043AF" w:rsidRPr="00344A7B" w:rsidRDefault="00D34A1D">
      <w:pPr>
        <w:pStyle w:val="IEEEStdsNamesList"/>
        <w:rPr>
          <w:rFonts w:ascii="Arial" w:hAnsi="Arial" w:cs="Arial"/>
        </w:rPr>
      </w:pPr>
      <w:r w:rsidRPr="00344A7B">
        <w:rPr>
          <w:rFonts w:ascii="Arial" w:eastAsia="Arial Unicode MS" w:hAnsi="Arial" w:cs="Arial"/>
        </w:rPr>
        <w:t>SBMember2</w:t>
      </w:r>
    </w:p>
    <w:p w14:paraId="13E63445" w14:textId="77777777" w:rsidR="00A043AF" w:rsidRPr="00344A7B" w:rsidRDefault="00D34A1D">
      <w:pPr>
        <w:pStyle w:val="IEEEStdsNamesList"/>
        <w:rPr>
          <w:rFonts w:ascii="Arial" w:hAnsi="Arial" w:cs="Arial"/>
        </w:rPr>
      </w:pPr>
      <w:r w:rsidRPr="00344A7B">
        <w:rPr>
          <w:rFonts w:ascii="Arial" w:eastAsia="Arial Unicode MS" w:hAnsi="Arial" w:cs="Arial"/>
        </w:rPr>
        <w:t>SBMember3</w:t>
      </w:r>
    </w:p>
    <w:p w14:paraId="016FFBF5" w14:textId="77777777" w:rsidR="00A043AF" w:rsidRPr="00344A7B" w:rsidRDefault="00D34A1D">
      <w:pPr>
        <w:pStyle w:val="IEEEStdsNamesList"/>
        <w:rPr>
          <w:rFonts w:ascii="Arial" w:hAnsi="Arial" w:cs="Arial"/>
        </w:rPr>
      </w:pPr>
      <w:r w:rsidRPr="00344A7B">
        <w:rPr>
          <w:rFonts w:ascii="Arial" w:eastAsia="Arial Unicode MS" w:hAnsi="Arial" w:cs="Arial"/>
        </w:rPr>
        <w:t>SBMember4</w:t>
      </w:r>
    </w:p>
    <w:p w14:paraId="4021A505" w14:textId="77777777" w:rsidR="00A043AF" w:rsidRPr="00344A7B" w:rsidRDefault="00D34A1D">
      <w:pPr>
        <w:pStyle w:val="IEEEStdsNamesList"/>
        <w:rPr>
          <w:rFonts w:ascii="Arial" w:hAnsi="Arial" w:cs="Arial"/>
        </w:rPr>
      </w:pPr>
      <w:r w:rsidRPr="00344A7B">
        <w:rPr>
          <w:rFonts w:ascii="Arial" w:eastAsia="Arial Unicode MS" w:hAnsi="Arial" w:cs="Arial"/>
        </w:rPr>
        <w:t>SBMember5</w:t>
      </w:r>
    </w:p>
    <w:p w14:paraId="65C48170" w14:textId="77777777" w:rsidR="00A043AF" w:rsidRPr="00344A7B" w:rsidRDefault="00D34A1D">
      <w:pPr>
        <w:pStyle w:val="IEEEStdsNamesList"/>
        <w:rPr>
          <w:rFonts w:ascii="Arial" w:hAnsi="Arial" w:cs="Arial"/>
        </w:rPr>
      </w:pPr>
      <w:r w:rsidRPr="00344A7B">
        <w:rPr>
          <w:rFonts w:ascii="Arial" w:eastAsia="Arial Unicode MS" w:hAnsi="Arial" w:cs="Arial"/>
        </w:rPr>
        <w:t>SBMember6</w:t>
      </w:r>
    </w:p>
    <w:p w14:paraId="3EA69C13" w14:textId="77777777" w:rsidR="00A043AF" w:rsidRPr="00344A7B" w:rsidRDefault="00D34A1D">
      <w:pPr>
        <w:pStyle w:val="IEEEStdsNamesList"/>
        <w:rPr>
          <w:rFonts w:ascii="Arial" w:hAnsi="Arial" w:cs="Arial"/>
        </w:rPr>
      </w:pPr>
      <w:r w:rsidRPr="00344A7B">
        <w:rPr>
          <w:rFonts w:ascii="Arial" w:eastAsia="Arial Unicode MS" w:hAnsi="Arial" w:cs="Arial"/>
        </w:rPr>
        <w:t>SBMember7</w:t>
      </w:r>
    </w:p>
    <w:p w14:paraId="18BE5E72" w14:textId="77777777" w:rsidR="00A043AF" w:rsidRPr="00344A7B" w:rsidRDefault="00D34A1D">
      <w:pPr>
        <w:pStyle w:val="IEEEStdsNamesList"/>
        <w:rPr>
          <w:rFonts w:ascii="Arial" w:hAnsi="Arial" w:cs="Arial"/>
        </w:rPr>
      </w:pPr>
      <w:r w:rsidRPr="00344A7B">
        <w:rPr>
          <w:rFonts w:ascii="Arial" w:eastAsia="Arial Unicode MS" w:hAnsi="Arial" w:cs="Arial"/>
        </w:rPr>
        <w:t>SBMember8</w:t>
      </w:r>
    </w:p>
    <w:p w14:paraId="5A39F136" w14:textId="77777777" w:rsidR="00A043AF" w:rsidRPr="00344A7B" w:rsidRDefault="00D34A1D">
      <w:pPr>
        <w:pStyle w:val="IEEEStdsNamesList"/>
        <w:rPr>
          <w:rFonts w:ascii="Arial" w:hAnsi="Arial" w:cs="Arial"/>
        </w:rPr>
      </w:pPr>
      <w:r w:rsidRPr="00344A7B">
        <w:rPr>
          <w:rFonts w:ascii="Arial" w:eastAsia="Arial Unicode MS" w:hAnsi="Arial" w:cs="Arial"/>
        </w:rPr>
        <w:t>SBMember9</w:t>
      </w:r>
    </w:p>
    <w:p w14:paraId="7BE78E7D" w14:textId="77777777" w:rsidR="00A043AF" w:rsidRPr="00344A7B" w:rsidRDefault="00A043AF">
      <w:pPr>
        <w:pStyle w:val="IEEEStdsParagraph"/>
        <w:rPr>
          <w:rFonts w:ascii="Arial" w:hAnsi="Arial" w:cs="Arial"/>
        </w:rPr>
        <w:sectPr w:rsidR="00A043AF" w:rsidRPr="00344A7B">
          <w:type w:val="continuous"/>
          <w:pgSz w:w="12240" w:h="15840"/>
          <w:pgMar w:top="1440" w:right="1800" w:bottom="1440" w:left="1800" w:header="720" w:footer="720" w:gutter="0"/>
          <w:cols w:num="3" w:space="720"/>
        </w:sectPr>
      </w:pPr>
    </w:p>
    <w:p w14:paraId="7D52447F" w14:textId="77777777" w:rsidR="00A043AF" w:rsidRPr="00344A7B" w:rsidRDefault="00D34A1D">
      <w:pPr>
        <w:pStyle w:val="IEEEStdsParaMemEmeritus"/>
        <w:rPr>
          <w:rFonts w:ascii="Arial" w:hAnsi="Arial" w:cs="Arial"/>
        </w:rPr>
      </w:pPr>
      <w:r w:rsidRPr="00344A7B">
        <w:rPr>
          <w:rFonts w:ascii="Arial" w:hAnsi="Arial" w:cs="Arial"/>
        </w:rPr>
        <w:t>*Member Emeritus</w:t>
      </w:r>
    </w:p>
    <w:p w14:paraId="581ABC56" w14:textId="77777777" w:rsidR="00A043AF" w:rsidRPr="00344A7B" w:rsidRDefault="00A043AF">
      <w:pPr>
        <w:pStyle w:val="IEEEStdsParagraph"/>
        <w:rPr>
          <w:rFonts w:ascii="Arial" w:hAnsi="Arial" w:cs="Arial"/>
        </w:rPr>
      </w:pPr>
    </w:p>
    <w:p w14:paraId="14B8275B" w14:textId="77777777" w:rsidR="00A043AF" w:rsidRPr="00344A7B" w:rsidRDefault="00A043AF">
      <w:pPr>
        <w:pStyle w:val="IEEEStdsLevel1frontmatter"/>
        <w:rPr>
          <w:rFonts w:cs="Arial"/>
        </w:rPr>
        <w:sectPr w:rsidR="00A043AF" w:rsidRPr="00344A7B">
          <w:type w:val="continuous"/>
          <w:pgSz w:w="12240" w:h="15840"/>
          <w:pgMar w:top="1440" w:right="1800" w:bottom="1440" w:left="1800" w:header="720" w:footer="720" w:gutter="0"/>
          <w:cols w:space="720"/>
        </w:sectPr>
      </w:pPr>
    </w:p>
    <w:p w14:paraId="77CA880D" w14:textId="77777777" w:rsidR="00A043AF" w:rsidRPr="00344A7B" w:rsidRDefault="00D34A1D">
      <w:pPr>
        <w:pStyle w:val="IEEEStdsLevel1frontmatter"/>
        <w:rPr>
          <w:rFonts w:cs="Arial"/>
        </w:rPr>
      </w:pPr>
      <w:r w:rsidRPr="00344A7B">
        <w:rPr>
          <w:rFonts w:cs="Arial"/>
        </w:rPr>
        <w:lastRenderedPageBreak/>
        <w:t>Introduction</w:t>
      </w:r>
    </w:p>
    <w:p w14:paraId="2FD24B31" w14:textId="2038207C" w:rsidR="00A043AF" w:rsidRPr="00344A7B" w:rsidRDefault="00D34A1D">
      <w:pPr>
        <w:pStyle w:val="IEEEStdsIntroduction"/>
        <w:rPr>
          <w:rFonts w:ascii="Arial" w:hAnsi="Arial" w:cs="Arial"/>
        </w:rPr>
      </w:pPr>
      <w:r w:rsidRPr="00344A7B">
        <w:rPr>
          <w:rFonts w:ascii="Arial" w:hAnsi="Arial" w:cs="Arial"/>
        </w:rPr>
        <w:t>This introduction is not part of P</w:t>
      </w:r>
      <w:r w:rsidR="004005D3" w:rsidRPr="00344A7B">
        <w:rPr>
          <w:rFonts w:ascii="Arial" w:hAnsi="Arial" w:cs="Arial"/>
        </w:rPr>
        <w:t>&lt;</w:t>
      </w:r>
      <w:r w:rsidR="006D256B" w:rsidRPr="00344A7B">
        <w:rPr>
          <w:rFonts w:ascii="Arial" w:hAnsi="Arial" w:cs="Arial"/>
        </w:rPr>
        <w:t>2888.4</w:t>
      </w:r>
      <w:r w:rsidR="004005D3" w:rsidRPr="00344A7B">
        <w:rPr>
          <w:rFonts w:ascii="Arial" w:hAnsi="Arial" w:cs="Arial"/>
        </w:rPr>
        <w:t>&gt;</w:t>
      </w:r>
      <w:r w:rsidRPr="00344A7B">
        <w:rPr>
          <w:rFonts w:ascii="Arial" w:hAnsi="Arial" w:cs="Arial"/>
        </w:rPr>
        <w:t>/D</w:t>
      </w:r>
      <w:r w:rsidR="004005D3" w:rsidRPr="00344A7B">
        <w:rPr>
          <w:rFonts w:ascii="Arial" w:hAnsi="Arial" w:cs="Arial"/>
        </w:rPr>
        <w:t>&lt;0</w:t>
      </w:r>
      <w:r w:rsidR="006D256B" w:rsidRPr="00344A7B">
        <w:rPr>
          <w:rFonts w:ascii="Arial" w:hAnsi="Arial" w:cs="Arial"/>
        </w:rPr>
        <w:t>1</w:t>
      </w:r>
      <w:r w:rsidR="004005D3" w:rsidRPr="00344A7B">
        <w:rPr>
          <w:rFonts w:ascii="Arial" w:hAnsi="Arial" w:cs="Arial"/>
        </w:rPr>
        <w:t>&gt;</w:t>
      </w:r>
      <w:r w:rsidRPr="00344A7B">
        <w:rPr>
          <w:rFonts w:ascii="Arial" w:hAnsi="Arial" w:cs="Arial"/>
        </w:rPr>
        <w:t>, Draft</w:t>
      </w:r>
      <w:r w:rsidR="006D256B" w:rsidRPr="00344A7B">
        <w:rPr>
          <w:rFonts w:ascii="Arial" w:hAnsi="Arial" w:cs="Arial"/>
        </w:rPr>
        <w:t xml:space="preserve"> </w:t>
      </w:r>
      <w:r w:rsidR="004005D3" w:rsidRPr="00344A7B">
        <w:rPr>
          <w:rFonts w:ascii="Arial" w:hAnsi="Arial" w:cs="Arial"/>
        </w:rPr>
        <w:t>&lt;Std&gt;</w:t>
      </w:r>
      <w:r w:rsidR="006D256B" w:rsidRPr="00344A7B">
        <w:rPr>
          <w:rFonts w:ascii="Arial" w:hAnsi="Arial" w:cs="Arial"/>
        </w:rPr>
        <w:t xml:space="preserve"> </w:t>
      </w:r>
      <w:r w:rsidR="004005D3" w:rsidRPr="00344A7B">
        <w:rPr>
          <w:rFonts w:ascii="Arial" w:hAnsi="Arial" w:cs="Arial"/>
        </w:rPr>
        <w:t>for &lt;</w:t>
      </w:r>
      <w:r w:rsidR="006D256B" w:rsidRPr="00344A7B">
        <w:rPr>
          <w:rFonts w:ascii="Arial" w:hAnsi="Arial" w:cs="Arial"/>
        </w:rPr>
        <w:t>Architecture for Virtual Reality Disaster Response Training System with Six degrees of Freedom (6DoF)</w:t>
      </w:r>
      <w:r w:rsidR="004005D3" w:rsidRPr="00344A7B">
        <w:rPr>
          <w:rFonts w:ascii="Arial" w:hAnsi="Arial" w:cs="Arial"/>
        </w:rPr>
        <w:t xml:space="preserve"> PAR&gt;.</w:t>
      </w:r>
    </w:p>
    <w:p w14:paraId="319B6301" w14:textId="77777777" w:rsidR="00A043AF" w:rsidRPr="00344A7B" w:rsidRDefault="00D34A1D">
      <w:pPr>
        <w:pStyle w:val="IEEEStdsParagraph"/>
        <w:rPr>
          <w:rFonts w:ascii="Arial" w:hAnsi="Arial" w:cs="Arial"/>
        </w:rPr>
      </w:pPr>
      <w:r w:rsidRPr="00344A7B">
        <w:rPr>
          <w:rFonts w:ascii="Arial" w:hAnsi="Arial" w:cs="Arial"/>
          <w:shd w:val="clear" w:color="auto" w:fill="FFFF00"/>
        </w:rPr>
        <w:t>&lt;Select this text and type or paste introduction text&gt;</w:t>
      </w:r>
    </w:p>
    <w:p w14:paraId="3AB4236F" w14:textId="77777777" w:rsidR="00A043AF" w:rsidRPr="00344A7B" w:rsidRDefault="00A043AF">
      <w:pPr>
        <w:pStyle w:val="IEEEStdsParagraph"/>
        <w:rPr>
          <w:rFonts w:ascii="Arial" w:hAnsi="Arial" w:cs="Arial"/>
        </w:rPr>
        <w:sectPr w:rsidR="00A043AF" w:rsidRPr="00344A7B">
          <w:headerReference w:type="default" r:id="rId22"/>
          <w:pgSz w:w="12240" w:h="15840"/>
          <w:pgMar w:top="1440" w:right="1800" w:bottom="1440" w:left="1800" w:header="720" w:footer="720" w:gutter="0"/>
          <w:cols w:space="720"/>
        </w:sectPr>
      </w:pPr>
    </w:p>
    <w:p w14:paraId="2BC01BF0" w14:textId="77777777" w:rsidR="00A043AF" w:rsidRPr="00344A7B" w:rsidRDefault="00D34A1D">
      <w:pPr>
        <w:pStyle w:val="IEEEStdsLevel1frontmatter"/>
        <w:rPr>
          <w:rFonts w:cs="Arial"/>
          <w:shd w:val="clear" w:color="auto" w:fill="FFFF00"/>
        </w:rPr>
      </w:pPr>
      <w:r w:rsidRPr="00344A7B">
        <w:rPr>
          <w:rFonts w:cs="Arial"/>
          <w:shd w:val="clear" w:color="auto" w:fill="FFFF00"/>
        </w:rPr>
        <w:lastRenderedPageBreak/>
        <w:t>Contents</w:t>
      </w:r>
    </w:p>
    <w:p w14:paraId="03FC8C06" w14:textId="77777777" w:rsidR="00A043AF" w:rsidRPr="00344A7B" w:rsidRDefault="00D34A1D">
      <w:pPr>
        <w:pStyle w:val="IEEEStdsParagraph"/>
        <w:rPr>
          <w:rFonts w:ascii="Arial" w:hAnsi="Arial" w:cs="Arial"/>
        </w:rPr>
      </w:pPr>
      <w:r w:rsidRPr="00344A7B">
        <w:rPr>
          <w:rFonts w:ascii="Arial" w:hAnsi="Arial" w:cs="Arial"/>
          <w:shd w:val="clear" w:color="auto" w:fill="FFFF00"/>
        </w:rPr>
        <w:t>&lt;After draft body is complete, select this text and click Insert Special-&gt;Add (Table of) Contents&gt;</w:t>
      </w:r>
    </w:p>
    <w:p w14:paraId="68D72976" w14:textId="5676EFCE" w:rsidR="004B059D" w:rsidRPr="00344A7B" w:rsidRDefault="004B059D" w:rsidP="004B059D">
      <w:pPr>
        <w:pStyle w:val="aa"/>
        <w:rPr>
          <w:rFonts w:ascii="Arial" w:hAnsi="Arial" w:cs="Arial"/>
          <w:sz w:val="20"/>
          <w:szCs w:val="20"/>
        </w:rPr>
      </w:pPr>
      <w:r w:rsidRPr="00344A7B">
        <w:rPr>
          <w:rFonts w:ascii="Arial" w:hAnsi="Arial" w:cs="Arial"/>
          <w:sz w:val="20"/>
          <w:szCs w:val="20"/>
        </w:rPr>
        <w:t xml:space="preserve">1. Overview ................................................................................................................... </w:t>
      </w:r>
      <w:r w:rsidR="00344A7B">
        <w:rPr>
          <w:rFonts w:ascii="Arial" w:hAnsi="Arial" w:cs="Arial"/>
          <w:sz w:val="20"/>
          <w:szCs w:val="20"/>
        </w:rPr>
        <w:br/>
      </w:r>
      <w:r w:rsidRPr="00344A7B">
        <w:rPr>
          <w:rFonts w:ascii="Arial" w:hAnsi="Arial" w:cs="Arial"/>
          <w:sz w:val="20"/>
          <w:szCs w:val="20"/>
        </w:rPr>
        <w:t xml:space="preserve">1.1 Scope .................................................................................................... </w:t>
      </w:r>
      <w:r w:rsidR="00344A7B">
        <w:rPr>
          <w:rFonts w:ascii="Arial" w:hAnsi="Arial" w:cs="Arial"/>
          <w:sz w:val="20"/>
          <w:szCs w:val="20"/>
        </w:rPr>
        <w:br/>
      </w:r>
      <w:r w:rsidRPr="00344A7B">
        <w:rPr>
          <w:rFonts w:ascii="Arial" w:hAnsi="Arial" w:cs="Arial"/>
          <w:sz w:val="20"/>
          <w:szCs w:val="20"/>
        </w:rPr>
        <w:t xml:space="preserve">1.2 Purpose ........................................................................................... </w:t>
      </w:r>
      <w:r w:rsidR="00344A7B">
        <w:rPr>
          <w:rFonts w:ascii="Arial" w:hAnsi="Arial" w:cs="Arial"/>
          <w:sz w:val="20"/>
          <w:szCs w:val="20"/>
        </w:rPr>
        <w:br/>
      </w:r>
      <w:r w:rsidRPr="00344A7B">
        <w:rPr>
          <w:rFonts w:ascii="Arial" w:hAnsi="Arial" w:cs="Arial"/>
          <w:sz w:val="20"/>
          <w:szCs w:val="20"/>
        </w:rPr>
        <w:t xml:space="preserve">1.3 Word usage....................................................................................................................... </w:t>
      </w:r>
    </w:p>
    <w:p w14:paraId="5B82D06A" w14:textId="2BDA8F33" w:rsidR="00CE53FF" w:rsidRPr="00344A7B" w:rsidRDefault="004B059D" w:rsidP="004B059D">
      <w:pPr>
        <w:pStyle w:val="aa"/>
        <w:rPr>
          <w:rFonts w:ascii="Arial" w:eastAsia="바탕" w:hAnsi="Arial" w:cs="Arial"/>
          <w:sz w:val="20"/>
          <w:szCs w:val="20"/>
        </w:rPr>
      </w:pPr>
      <w:r w:rsidRPr="00344A7B">
        <w:rPr>
          <w:rFonts w:ascii="Arial" w:hAnsi="Arial" w:cs="Arial"/>
          <w:sz w:val="20"/>
          <w:szCs w:val="20"/>
        </w:rPr>
        <w:t xml:space="preserve">2. Normative references....................................................................................................... </w:t>
      </w:r>
    </w:p>
    <w:p w14:paraId="4066D61F" w14:textId="5748EE96" w:rsidR="004B059D" w:rsidRPr="00344A7B" w:rsidRDefault="004B059D" w:rsidP="004B059D">
      <w:pPr>
        <w:pStyle w:val="aa"/>
        <w:rPr>
          <w:rFonts w:ascii="Arial" w:hAnsi="Arial" w:cs="Arial"/>
        </w:rPr>
      </w:pPr>
      <w:r w:rsidRPr="00344A7B">
        <w:rPr>
          <w:rFonts w:ascii="Arial" w:hAnsi="Arial" w:cs="Arial"/>
          <w:sz w:val="20"/>
          <w:szCs w:val="20"/>
        </w:rPr>
        <w:t xml:space="preserve">3. Definitions, acronyms, and abbreviations ........................................................................ </w:t>
      </w:r>
      <w:r w:rsidR="00344A7B">
        <w:rPr>
          <w:rFonts w:ascii="Arial" w:hAnsi="Arial" w:cs="Arial"/>
          <w:sz w:val="20"/>
          <w:szCs w:val="20"/>
        </w:rPr>
        <w:br/>
      </w:r>
      <w:r w:rsidRPr="00344A7B">
        <w:rPr>
          <w:rFonts w:ascii="Arial" w:hAnsi="Arial" w:cs="Arial"/>
          <w:sz w:val="20"/>
          <w:szCs w:val="20"/>
        </w:rPr>
        <w:t xml:space="preserve">3.1 Definitions ..................................................................................... </w:t>
      </w:r>
      <w:r w:rsidR="00344A7B">
        <w:rPr>
          <w:rFonts w:ascii="Arial" w:hAnsi="Arial" w:cs="Arial"/>
          <w:sz w:val="20"/>
          <w:szCs w:val="20"/>
        </w:rPr>
        <w:br/>
      </w:r>
      <w:r w:rsidR="00344A7B" w:rsidRPr="00344A7B">
        <w:rPr>
          <w:rFonts w:ascii="Arial" w:hAnsi="Arial" w:cs="Arial"/>
          <w:sz w:val="20"/>
          <w:szCs w:val="20"/>
        </w:rPr>
        <w:t xml:space="preserve">3.2 Acronyms and abbreviations </w:t>
      </w:r>
      <w:r w:rsidRPr="00344A7B">
        <w:rPr>
          <w:rFonts w:ascii="Arial" w:hAnsi="Arial" w:cs="Arial"/>
          <w:sz w:val="20"/>
          <w:szCs w:val="20"/>
        </w:rPr>
        <w:t xml:space="preserve">................................................................................. </w:t>
      </w:r>
    </w:p>
    <w:p w14:paraId="0847D7A3" w14:textId="2171D6CC" w:rsidR="00A805D5" w:rsidRPr="00344A7B" w:rsidRDefault="004B059D" w:rsidP="00A805D5">
      <w:pPr>
        <w:rPr>
          <w:rFonts w:ascii="Arial" w:hAnsi="Arial" w:cs="Arial"/>
          <w:sz w:val="20"/>
          <w:szCs w:val="20"/>
        </w:rPr>
      </w:pPr>
      <w:r w:rsidRPr="00344A7B">
        <w:rPr>
          <w:rFonts w:ascii="Arial" w:hAnsi="Arial" w:cs="Arial"/>
          <w:sz w:val="20"/>
          <w:szCs w:val="20"/>
        </w:rPr>
        <w:t xml:space="preserve">4. General </w:t>
      </w:r>
      <w:r w:rsidR="00A805D5" w:rsidRPr="00344A7B">
        <w:rPr>
          <w:rFonts w:ascii="Arial" w:hAnsi="Arial" w:cs="Arial"/>
          <w:sz w:val="20"/>
          <w:szCs w:val="20"/>
        </w:rPr>
        <w:t>Architecture</w:t>
      </w:r>
      <w:r w:rsidRPr="00344A7B">
        <w:rPr>
          <w:rFonts w:ascii="Arial" w:hAnsi="Arial" w:cs="Arial"/>
          <w:sz w:val="20"/>
          <w:szCs w:val="20"/>
        </w:rPr>
        <w:t xml:space="preserve"> ................................................................................ </w:t>
      </w:r>
      <w:r w:rsidR="00344A7B">
        <w:rPr>
          <w:rFonts w:ascii="Arial" w:hAnsi="Arial" w:cs="Arial"/>
          <w:sz w:val="20"/>
          <w:szCs w:val="20"/>
        </w:rPr>
        <w:br/>
      </w:r>
      <w:r w:rsidRPr="00344A7B">
        <w:rPr>
          <w:rFonts w:ascii="Arial" w:hAnsi="Arial" w:cs="Arial"/>
          <w:sz w:val="20"/>
          <w:szCs w:val="20"/>
        </w:rPr>
        <w:t xml:space="preserve">4.1 </w:t>
      </w:r>
      <w:r w:rsidR="00A805D5" w:rsidRPr="00344A7B">
        <w:rPr>
          <w:rFonts w:ascii="Arial" w:hAnsi="Arial" w:cs="Arial"/>
          <w:sz w:val="20"/>
          <w:szCs w:val="20"/>
        </w:rPr>
        <w:t>Introduction</w:t>
      </w:r>
      <w:r w:rsidRPr="00344A7B">
        <w:rPr>
          <w:rFonts w:ascii="Arial" w:hAnsi="Arial" w:cs="Arial"/>
          <w:sz w:val="20"/>
          <w:szCs w:val="20"/>
        </w:rPr>
        <w:t xml:space="preserve"> .................................................................................................. </w:t>
      </w:r>
      <w:r w:rsidR="00344A7B">
        <w:rPr>
          <w:rFonts w:ascii="Arial" w:hAnsi="Arial" w:cs="Arial"/>
          <w:sz w:val="20"/>
          <w:szCs w:val="20"/>
        </w:rPr>
        <w:br/>
      </w:r>
      <w:r w:rsidRPr="00344A7B">
        <w:rPr>
          <w:rFonts w:ascii="Arial" w:hAnsi="Arial" w:cs="Arial"/>
          <w:sz w:val="20"/>
          <w:szCs w:val="20"/>
        </w:rPr>
        <w:t>4.2 General de</w:t>
      </w:r>
      <w:r w:rsidR="00A805D5" w:rsidRPr="00344A7B">
        <w:rPr>
          <w:rFonts w:ascii="Arial" w:hAnsi="Arial" w:cs="Arial"/>
          <w:sz w:val="20"/>
          <w:szCs w:val="20"/>
        </w:rPr>
        <w:t xml:space="preserve">sign principles </w:t>
      </w:r>
      <w:r w:rsidRPr="00344A7B">
        <w:rPr>
          <w:rFonts w:ascii="Arial" w:hAnsi="Arial" w:cs="Arial"/>
          <w:sz w:val="20"/>
          <w:szCs w:val="20"/>
        </w:rPr>
        <w:t>...................................................................................................</w:t>
      </w:r>
    </w:p>
    <w:p w14:paraId="383A65C9" w14:textId="1E995A6D" w:rsidR="00582803" w:rsidRPr="00344A7B" w:rsidRDefault="00582803" w:rsidP="0055569B">
      <w:pPr>
        <w:rPr>
          <w:rFonts w:ascii="Arial" w:eastAsia="바탕" w:hAnsi="Arial" w:cs="Arial"/>
          <w:sz w:val="20"/>
          <w:szCs w:val="20"/>
        </w:rPr>
      </w:pPr>
    </w:p>
    <w:p w14:paraId="565881EB" w14:textId="1AA0CB6F" w:rsidR="00CE53FF" w:rsidRPr="00344A7B" w:rsidRDefault="00127C4B" w:rsidP="00622DC5">
      <w:pPr>
        <w:pStyle w:val="aa"/>
        <w:rPr>
          <w:rFonts w:ascii="Arial" w:hAnsi="Arial" w:cs="Arial"/>
          <w:sz w:val="20"/>
          <w:szCs w:val="20"/>
        </w:rPr>
      </w:pPr>
      <w:r w:rsidRPr="00344A7B">
        <w:rPr>
          <w:rFonts w:ascii="Arial" w:hAnsi="Arial" w:cs="Arial"/>
          <w:sz w:val="20"/>
          <w:szCs w:val="20"/>
        </w:rPr>
        <w:t>5.</w:t>
      </w:r>
      <w:r w:rsidR="00A805D5" w:rsidRPr="00344A7B">
        <w:rPr>
          <w:rFonts w:ascii="Arial" w:hAnsi="Arial" w:cs="Arial"/>
          <w:sz w:val="20"/>
          <w:szCs w:val="20"/>
        </w:rPr>
        <w:t xml:space="preserve"> </w:t>
      </w:r>
      <w:r w:rsidR="00725B88" w:rsidRPr="00344A7B">
        <w:rPr>
          <w:rFonts w:ascii="Arial" w:hAnsi="Arial" w:cs="Arial"/>
          <w:sz w:val="20"/>
          <w:szCs w:val="20"/>
        </w:rPr>
        <w:t>Large</w:t>
      </w:r>
      <w:r w:rsidR="00A805D5" w:rsidRPr="00344A7B">
        <w:rPr>
          <w:rFonts w:ascii="Arial" w:hAnsi="Arial" w:cs="Arial"/>
          <w:sz w:val="20"/>
          <w:szCs w:val="20"/>
        </w:rPr>
        <w:t xml:space="preserve"> space </w:t>
      </w:r>
      <w:r w:rsidR="002267AF" w:rsidRPr="00344A7B">
        <w:rPr>
          <w:rFonts w:ascii="Arial" w:hAnsi="Arial" w:cs="Arial"/>
          <w:sz w:val="20"/>
          <w:szCs w:val="20"/>
        </w:rPr>
        <w:t xml:space="preserve">VR Disaster Response Training </w:t>
      </w:r>
      <w:r w:rsidR="00A805D5" w:rsidRPr="00344A7B">
        <w:rPr>
          <w:rFonts w:ascii="Arial" w:hAnsi="Arial" w:cs="Arial"/>
          <w:sz w:val="20"/>
          <w:szCs w:val="20"/>
        </w:rPr>
        <w:t>System</w:t>
      </w:r>
      <w:r w:rsidR="00582803" w:rsidRPr="00344A7B">
        <w:rPr>
          <w:rFonts w:ascii="Arial" w:hAnsi="Arial" w:cs="Arial"/>
          <w:sz w:val="20"/>
          <w:szCs w:val="20"/>
        </w:rPr>
        <w:t xml:space="preserve"> </w:t>
      </w:r>
      <w:r w:rsidR="009E4E8F" w:rsidRPr="00344A7B">
        <w:rPr>
          <w:rFonts w:ascii="Arial" w:hAnsi="Arial" w:cs="Arial"/>
          <w:sz w:val="20"/>
          <w:szCs w:val="20"/>
        </w:rPr>
        <w:t>Design</w:t>
      </w:r>
      <w:r w:rsidR="00084792" w:rsidRPr="00344A7B">
        <w:rPr>
          <w:rFonts w:ascii="Arial" w:hAnsi="Arial" w:cs="Arial"/>
          <w:sz w:val="20"/>
          <w:szCs w:val="20"/>
        </w:rPr>
        <w:t>.........................</w:t>
      </w:r>
      <w:r w:rsidR="00582803" w:rsidRPr="00344A7B">
        <w:rPr>
          <w:rFonts w:ascii="Arial" w:hAnsi="Arial" w:cs="Arial"/>
          <w:sz w:val="20"/>
          <w:szCs w:val="20"/>
        </w:rPr>
        <w:t xml:space="preserve"> </w:t>
      </w:r>
      <w:r w:rsidR="00084792" w:rsidRPr="00344A7B">
        <w:rPr>
          <w:rFonts w:ascii="Arial" w:hAnsi="Arial" w:cs="Arial"/>
          <w:sz w:val="20"/>
          <w:szCs w:val="20"/>
        </w:rPr>
        <w:t>...........................</w:t>
      </w:r>
      <w:r w:rsidR="00A805D5" w:rsidRPr="00344A7B">
        <w:rPr>
          <w:rFonts w:ascii="Arial" w:hAnsi="Arial" w:cs="Arial"/>
          <w:sz w:val="20"/>
          <w:szCs w:val="20"/>
        </w:rPr>
        <w:br/>
        <w:t xml:space="preserve">5.1 General </w:t>
      </w:r>
      <w:r w:rsidR="00084792" w:rsidRPr="00344A7B">
        <w:rPr>
          <w:rFonts w:ascii="Arial" w:hAnsi="Arial" w:cs="Arial"/>
          <w:sz w:val="20"/>
          <w:szCs w:val="20"/>
        </w:rPr>
        <w:t xml:space="preserve"> ............................................................................................................... </w:t>
      </w:r>
      <w:r w:rsidR="00A805D5" w:rsidRPr="00344A7B">
        <w:rPr>
          <w:rFonts w:ascii="Arial" w:hAnsi="Arial" w:cs="Arial"/>
          <w:sz w:val="20"/>
          <w:szCs w:val="20"/>
        </w:rPr>
        <w:br/>
        <w:t xml:space="preserve">5.2 General scope </w:t>
      </w:r>
      <w:r w:rsidR="00084792" w:rsidRPr="00344A7B">
        <w:rPr>
          <w:rFonts w:ascii="Arial" w:hAnsi="Arial" w:cs="Arial"/>
          <w:sz w:val="20"/>
          <w:szCs w:val="20"/>
        </w:rPr>
        <w:t>....................................................................................................................</w:t>
      </w:r>
      <w:r w:rsidR="00561D16" w:rsidRPr="00344A7B">
        <w:rPr>
          <w:rFonts w:ascii="Arial" w:hAnsi="Arial" w:cs="Arial"/>
          <w:sz w:val="20"/>
          <w:szCs w:val="20"/>
        </w:rPr>
        <w:br/>
        <w:t xml:space="preserve">5.3 </w:t>
      </w:r>
      <w:r w:rsidR="00B551BE" w:rsidRPr="00344A7B">
        <w:rPr>
          <w:rFonts w:ascii="Arial" w:hAnsi="Arial" w:cs="Arial"/>
          <w:sz w:val="20"/>
          <w:szCs w:val="20"/>
        </w:rPr>
        <w:t>Use cases</w:t>
      </w:r>
      <w:r w:rsidR="00A805D5" w:rsidRPr="00344A7B">
        <w:rPr>
          <w:rFonts w:ascii="Arial" w:hAnsi="Arial" w:cs="Arial"/>
          <w:sz w:val="20"/>
          <w:szCs w:val="20"/>
        </w:rPr>
        <w:br/>
        <w:t>5.</w:t>
      </w:r>
      <w:r w:rsidR="00561D16" w:rsidRPr="00344A7B">
        <w:rPr>
          <w:rFonts w:ascii="Arial" w:hAnsi="Arial" w:cs="Arial"/>
          <w:sz w:val="20"/>
          <w:szCs w:val="20"/>
        </w:rPr>
        <w:t>4</w:t>
      </w:r>
      <w:r w:rsidR="006E683B" w:rsidRPr="00344A7B">
        <w:rPr>
          <w:rFonts w:ascii="Arial" w:hAnsi="Arial" w:cs="Arial"/>
          <w:sz w:val="20"/>
          <w:szCs w:val="20"/>
        </w:rPr>
        <w:t xml:space="preserve"> Requirement</w:t>
      </w:r>
      <w:r w:rsidR="00A805D5" w:rsidRPr="00344A7B">
        <w:rPr>
          <w:rFonts w:ascii="Arial" w:hAnsi="Arial" w:cs="Arial"/>
          <w:sz w:val="20"/>
          <w:szCs w:val="20"/>
        </w:rPr>
        <w:t xml:space="preserve"> </w:t>
      </w:r>
      <w:r w:rsidR="00084792" w:rsidRPr="00344A7B">
        <w:rPr>
          <w:rFonts w:ascii="Arial" w:hAnsi="Arial" w:cs="Arial"/>
          <w:sz w:val="20"/>
          <w:szCs w:val="20"/>
        </w:rPr>
        <w:t xml:space="preserve"> ..................................................................................................... .................</w:t>
      </w:r>
      <w:r w:rsidR="00A805D5" w:rsidRPr="00344A7B">
        <w:rPr>
          <w:rFonts w:ascii="Arial" w:hAnsi="Arial" w:cs="Arial"/>
          <w:sz w:val="20"/>
          <w:szCs w:val="20"/>
        </w:rPr>
        <w:br/>
      </w:r>
    </w:p>
    <w:p w14:paraId="7E8D32BF" w14:textId="7253AF10" w:rsidR="00F86D2D" w:rsidRPr="00344A7B" w:rsidRDefault="00F86D2D" w:rsidP="00A805D5">
      <w:pPr>
        <w:pStyle w:val="aa"/>
        <w:rPr>
          <w:rFonts w:ascii="Arial" w:hAnsi="Arial" w:cs="Arial"/>
          <w:sz w:val="20"/>
          <w:szCs w:val="20"/>
        </w:rPr>
      </w:pPr>
      <w:r w:rsidRPr="00344A7B">
        <w:rPr>
          <w:rFonts w:ascii="Arial" w:hAnsi="Arial" w:cs="Arial"/>
          <w:sz w:val="20"/>
          <w:szCs w:val="20"/>
        </w:rPr>
        <w:t xml:space="preserve">6. </w:t>
      </w:r>
      <w:r w:rsidR="00725B88" w:rsidRPr="00344A7B">
        <w:rPr>
          <w:rFonts w:ascii="Arial" w:hAnsi="Arial" w:cs="Arial"/>
          <w:sz w:val="20"/>
          <w:szCs w:val="20"/>
        </w:rPr>
        <w:t>Large</w:t>
      </w:r>
      <w:r w:rsidR="009E4E8F" w:rsidRPr="00344A7B">
        <w:rPr>
          <w:rFonts w:ascii="Arial" w:hAnsi="Arial" w:cs="Arial"/>
          <w:sz w:val="20"/>
          <w:szCs w:val="20"/>
        </w:rPr>
        <w:t xml:space="preserve"> space </w:t>
      </w:r>
      <w:r w:rsidR="002267AF" w:rsidRPr="00344A7B">
        <w:rPr>
          <w:rFonts w:ascii="Arial" w:hAnsi="Arial" w:cs="Arial"/>
          <w:sz w:val="20"/>
          <w:szCs w:val="20"/>
        </w:rPr>
        <w:t xml:space="preserve">VR Disaster Response Training </w:t>
      </w:r>
      <w:r w:rsidR="009E4E8F" w:rsidRPr="00344A7B">
        <w:rPr>
          <w:rFonts w:ascii="Arial" w:hAnsi="Arial" w:cs="Arial"/>
          <w:sz w:val="20"/>
          <w:szCs w:val="20"/>
        </w:rPr>
        <w:t>Content</w:t>
      </w:r>
      <w:r w:rsidR="002267AF" w:rsidRPr="00344A7B">
        <w:rPr>
          <w:rFonts w:ascii="Arial" w:hAnsi="Arial" w:cs="Arial"/>
          <w:sz w:val="20"/>
          <w:szCs w:val="20"/>
        </w:rPr>
        <w:t xml:space="preserve"> </w:t>
      </w:r>
      <w:r w:rsidR="009E4E8F" w:rsidRPr="00344A7B">
        <w:rPr>
          <w:rFonts w:ascii="Arial" w:hAnsi="Arial" w:cs="Arial"/>
          <w:sz w:val="20"/>
          <w:szCs w:val="20"/>
        </w:rPr>
        <w:t>Design</w:t>
      </w:r>
      <w:r w:rsidR="00084792" w:rsidRPr="00344A7B">
        <w:rPr>
          <w:rFonts w:ascii="Arial" w:hAnsi="Arial" w:cs="Arial"/>
          <w:sz w:val="20"/>
          <w:szCs w:val="20"/>
        </w:rPr>
        <w:t>............................................</w:t>
      </w:r>
      <w:r w:rsidR="00344A7B" w:rsidRPr="00344A7B">
        <w:rPr>
          <w:rFonts w:ascii="Arial" w:eastAsia="바탕" w:hAnsi="Arial" w:cs="Arial"/>
          <w:sz w:val="20"/>
          <w:szCs w:val="20"/>
        </w:rPr>
        <w:t xml:space="preserve"> </w:t>
      </w:r>
      <w:r w:rsidRPr="00344A7B">
        <w:rPr>
          <w:rFonts w:ascii="Arial" w:eastAsia="바탕" w:hAnsi="Arial" w:cs="Arial"/>
          <w:sz w:val="20"/>
          <w:szCs w:val="20"/>
        </w:rPr>
        <w:br/>
      </w:r>
      <w:r w:rsidRPr="00344A7B">
        <w:rPr>
          <w:rFonts w:ascii="Arial" w:hAnsi="Arial" w:cs="Arial"/>
          <w:sz w:val="20"/>
          <w:szCs w:val="20"/>
        </w:rPr>
        <w:t>6.1 General</w:t>
      </w:r>
      <w:r w:rsidR="00084792" w:rsidRPr="00344A7B">
        <w:rPr>
          <w:rFonts w:ascii="Arial" w:hAnsi="Arial" w:cs="Arial"/>
          <w:sz w:val="20"/>
          <w:szCs w:val="20"/>
        </w:rPr>
        <w:t xml:space="preserve"> .....................................................................................................</w:t>
      </w:r>
      <w:r w:rsidRPr="00344A7B">
        <w:rPr>
          <w:rFonts w:ascii="Arial" w:hAnsi="Arial" w:cs="Arial"/>
          <w:sz w:val="20"/>
          <w:szCs w:val="20"/>
        </w:rPr>
        <w:br/>
        <w:t>6.2 General scope</w:t>
      </w:r>
      <w:r w:rsidR="00084792" w:rsidRPr="00344A7B">
        <w:rPr>
          <w:rFonts w:ascii="Arial" w:hAnsi="Arial" w:cs="Arial"/>
          <w:sz w:val="20"/>
          <w:szCs w:val="20"/>
        </w:rPr>
        <w:t xml:space="preserve"> .....................................................................................................</w:t>
      </w:r>
      <w:r w:rsidRPr="00344A7B">
        <w:rPr>
          <w:rFonts w:ascii="Arial" w:hAnsi="Arial" w:cs="Arial"/>
          <w:sz w:val="20"/>
          <w:szCs w:val="20"/>
        </w:rPr>
        <w:br/>
        <w:t>6.3 Use cases</w:t>
      </w:r>
      <w:r w:rsidR="00084792" w:rsidRPr="00344A7B">
        <w:rPr>
          <w:rFonts w:ascii="Arial" w:hAnsi="Arial" w:cs="Arial"/>
          <w:sz w:val="20"/>
          <w:szCs w:val="20"/>
        </w:rPr>
        <w:t xml:space="preserve"> .....................................................................................................</w:t>
      </w:r>
      <w:r w:rsidRPr="00344A7B">
        <w:rPr>
          <w:rFonts w:ascii="Arial" w:hAnsi="Arial" w:cs="Arial"/>
          <w:sz w:val="20"/>
          <w:szCs w:val="20"/>
        </w:rPr>
        <w:br/>
        <w:t xml:space="preserve">6.4 </w:t>
      </w:r>
      <w:r w:rsidR="00084792" w:rsidRPr="00344A7B">
        <w:rPr>
          <w:rFonts w:ascii="Arial" w:hAnsi="Arial" w:cs="Arial"/>
          <w:sz w:val="20"/>
          <w:szCs w:val="20"/>
        </w:rPr>
        <w:t>S</w:t>
      </w:r>
      <w:r w:rsidR="006E683B" w:rsidRPr="00344A7B">
        <w:rPr>
          <w:rFonts w:ascii="Arial" w:hAnsi="Arial" w:cs="Arial"/>
          <w:sz w:val="20"/>
          <w:szCs w:val="20"/>
        </w:rPr>
        <w:t>c</w:t>
      </w:r>
      <w:r w:rsidR="00084792" w:rsidRPr="00344A7B">
        <w:rPr>
          <w:rFonts w:ascii="Arial" w:hAnsi="Arial" w:cs="Arial"/>
          <w:sz w:val="20"/>
          <w:szCs w:val="20"/>
        </w:rPr>
        <w:t>enarios  .....................................................................................................</w:t>
      </w:r>
      <w:r w:rsidR="00084792" w:rsidRPr="00344A7B">
        <w:rPr>
          <w:rFonts w:ascii="Arial" w:hAnsi="Arial" w:cs="Arial"/>
          <w:sz w:val="20"/>
          <w:szCs w:val="20"/>
        </w:rPr>
        <w:br/>
      </w:r>
    </w:p>
    <w:p w14:paraId="4BFBAAB8" w14:textId="3B6C1C13" w:rsidR="00084792" w:rsidRPr="00344A7B" w:rsidRDefault="00084792" w:rsidP="00A805D5">
      <w:pPr>
        <w:pStyle w:val="aa"/>
        <w:rPr>
          <w:rFonts w:ascii="Arial" w:hAnsi="Arial" w:cs="Arial"/>
          <w:sz w:val="20"/>
          <w:szCs w:val="20"/>
        </w:rPr>
      </w:pPr>
      <w:r w:rsidRPr="00344A7B">
        <w:rPr>
          <w:rFonts w:ascii="Arial" w:hAnsi="Arial" w:cs="Arial"/>
          <w:sz w:val="20"/>
          <w:szCs w:val="20"/>
        </w:rPr>
        <w:t xml:space="preserve">7. </w:t>
      </w:r>
      <w:r w:rsidR="00725B88" w:rsidRPr="00344A7B">
        <w:rPr>
          <w:rFonts w:ascii="Arial" w:hAnsi="Arial" w:cs="Arial"/>
          <w:sz w:val="20"/>
          <w:szCs w:val="20"/>
        </w:rPr>
        <w:t>Large</w:t>
      </w:r>
      <w:r w:rsidR="009E4E8F" w:rsidRPr="00344A7B">
        <w:rPr>
          <w:rFonts w:ascii="Arial" w:hAnsi="Arial" w:cs="Arial"/>
          <w:sz w:val="20"/>
          <w:szCs w:val="20"/>
        </w:rPr>
        <w:t xml:space="preserve"> space </w:t>
      </w:r>
      <w:r w:rsidR="002267AF" w:rsidRPr="00344A7B">
        <w:rPr>
          <w:rFonts w:ascii="Arial" w:hAnsi="Arial" w:cs="Arial"/>
          <w:sz w:val="20"/>
          <w:szCs w:val="20"/>
        </w:rPr>
        <w:t xml:space="preserve">VR Disaster Response Training </w:t>
      </w:r>
      <w:r w:rsidR="009E4E8F" w:rsidRPr="00344A7B">
        <w:rPr>
          <w:rFonts w:ascii="Arial" w:hAnsi="Arial" w:cs="Arial"/>
          <w:sz w:val="20"/>
          <w:szCs w:val="20"/>
        </w:rPr>
        <w:t>System Construction &amp; Operation</w:t>
      </w:r>
      <w:r w:rsidR="009E4E8F" w:rsidRPr="00344A7B">
        <w:rPr>
          <w:rFonts w:ascii="Arial" w:eastAsia="바탕" w:hAnsi="Arial" w:cs="Arial"/>
          <w:sz w:val="20"/>
          <w:szCs w:val="20"/>
        </w:rPr>
        <w:t xml:space="preserve"> Guideline</w:t>
      </w:r>
      <w:r w:rsidR="00344A7B">
        <w:rPr>
          <w:rFonts w:ascii="Arial" w:hAnsi="Arial" w:cs="Arial"/>
          <w:sz w:val="20"/>
          <w:szCs w:val="20"/>
        </w:rPr>
        <w:t xml:space="preserve"> </w:t>
      </w:r>
      <w:r w:rsidR="00E451A3" w:rsidRPr="00344A7B">
        <w:rPr>
          <w:rFonts w:ascii="Arial" w:hAnsi="Arial" w:cs="Arial"/>
          <w:sz w:val="20"/>
          <w:szCs w:val="20"/>
        </w:rPr>
        <w:br/>
        <w:t>7.1 General .....................................................................................................</w:t>
      </w:r>
      <w:r w:rsidR="00E451A3" w:rsidRPr="00344A7B">
        <w:rPr>
          <w:rFonts w:ascii="Arial" w:hAnsi="Arial" w:cs="Arial"/>
          <w:sz w:val="20"/>
          <w:szCs w:val="20"/>
        </w:rPr>
        <w:br/>
        <w:t>7.2 General scope .....................................................................................................</w:t>
      </w:r>
      <w:r w:rsidRPr="00344A7B">
        <w:rPr>
          <w:rFonts w:ascii="Arial" w:hAnsi="Arial" w:cs="Arial"/>
          <w:sz w:val="20"/>
          <w:szCs w:val="20"/>
        </w:rPr>
        <w:br/>
        <w:t>7.</w:t>
      </w:r>
      <w:r w:rsidR="00E451A3" w:rsidRPr="00344A7B">
        <w:rPr>
          <w:rFonts w:ascii="Arial" w:hAnsi="Arial" w:cs="Arial"/>
          <w:sz w:val="20"/>
          <w:szCs w:val="20"/>
        </w:rPr>
        <w:t>3</w:t>
      </w:r>
      <w:r w:rsidRPr="00344A7B">
        <w:rPr>
          <w:rFonts w:ascii="Arial" w:hAnsi="Arial" w:cs="Arial"/>
          <w:sz w:val="20"/>
          <w:szCs w:val="20"/>
        </w:rPr>
        <w:t xml:space="preserve"> </w:t>
      </w:r>
      <w:r w:rsidR="00725B88" w:rsidRPr="00344A7B">
        <w:rPr>
          <w:rFonts w:ascii="Arial" w:hAnsi="Arial" w:cs="Arial"/>
          <w:sz w:val="20"/>
          <w:szCs w:val="20"/>
        </w:rPr>
        <w:t>Large</w:t>
      </w:r>
      <w:r w:rsidR="009E4E8F" w:rsidRPr="00344A7B">
        <w:rPr>
          <w:rFonts w:ascii="Arial" w:hAnsi="Arial" w:cs="Arial"/>
          <w:sz w:val="20"/>
          <w:szCs w:val="20"/>
        </w:rPr>
        <w:t xml:space="preserve"> space </w:t>
      </w:r>
      <w:r w:rsidR="002267AF" w:rsidRPr="00344A7B">
        <w:rPr>
          <w:rFonts w:ascii="Arial" w:hAnsi="Arial" w:cs="Arial"/>
          <w:sz w:val="20"/>
          <w:szCs w:val="20"/>
        </w:rPr>
        <w:t xml:space="preserve">VR Disaster Response Training </w:t>
      </w:r>
      <w:r w:rsidR="009E4E8F" w:rsidRPr="00344A7B">
        <w:rPr>
          <w:rFonts w:ascii="Arial" w:hAnsi="Arial" w:cs="Arial"/>
          <w:sz w:val="20"/>
          <w:szCs w:val="20"/>
        </w:rPr>
        <w:t xml:space="preserve">System Construction </w:t>
      </w:r>
      <w:r w:rsidR="009E4E8F" w:rsidRPr="00344A7B">
        <w:rPr>
          <w:rFonts w:ascii="Arial" w:eastAsia="바탕" w:hAnsi="Arial" w:cs="Arial"/>
          <w:sz w:val="20"/>
          <w:szCs w:val="20"/>
        </w:rPr>
        <w:t xml:space="preserve">Guideline </w:t>
      </w:r>
      <w:r w:rsidRPr="00344A7B">
        <w:rPr>
          <w:rFonts w:ascii="Arial" w:hAnsi="Arial" w:cs="Arial"/>
          <w:sz w:val="20"/>
          <w:szCs w:val="20"/>
        </w:rPr>
        <w:t>................</w:t>
      </w:r>
      <w:r w:rsidR="00344A7B" w:rsidRPr="00344A7B">
        <w:rPr>
          <w:rFonts w:ascii="Arial" w:hAnsi="Arial" w:cs="Arial"/>
          <w:sz w:val="20"/>
          <w:szCs w:val="20"/>
        </w:rPr>
        <w:t xml:space="preserve"> </w:t>
      </w:r>
      <w:r w:rsidRPr="00344A7B">
        <w:rPr>
          <w:rFonts w:ascii="Arial" w:hAnsi="Arial" w:cs="Arial"/>
          <w:sz w:val="20"/>
          <w:szCs w:val="20"/>
        </w:rPr>
        <w:br/>
        <w:t>7.</w:t>
      </w:r>
      <w:r w:rsidR="00E451A3" w:rsidRPr="00344A7B">
        <w:rPr>
          <w:rFonts w:ascii="Arial" w:hAnsi="Arial" w:cs="Arial"/>
          <w:sz w:val="20"/>
          <w:szCs w:val="20"/>
        </w:rPr>
        <w:t>4</w:t>
      </w:r>
      <w:r w:rsidRPr="00344A7B">
        <w:rPr>
          <w:rFonts w:ascii="Arial" w:hAnsi="Arial" w:cs="Arial"/>
          <w:sz w:val="20"/>
          <w:szCs w:val="20"/>
        </w:rPr>
        <w:t xml:space="preserve"> </w:t>
      </w:r>
      <w:r w:rsidR="00725B88" w:rsidRPr="00344A7B">
        <w:rPr>
          <w:rFonts w:ascii="Arial" w:hAnsi="Arial" w:cs="Arial"/>
          <w:sz w:val="20"/>
          <w:szCs w:val="20"/>
        </w:rPr>
        <w:t>Large</w:t>
      </w:r>
      <w:r w:rsidR="009E4E8F" w:rsidRPr="00344A7B">
        <w:rPr>
          <w:rFonts w:ascii="Arial" w:hAnsi="Arial" w:cs="Arial"/>
          <w:sz w:val="20"/>
          <w:szCs w:val="20"/>
        </w:rPr>
        <w:t xml:space="preserve"> space </w:t>
      </w:r>
      <w:r w:rsidR="002267AF" w:rsidRPr="00344A7B">
        <w:rPr>
          <w:rFonts w:ascii="Arial" w:hAnsi="Arial" w:cs="Arial"/>
          <w:sz w:val="20"/>
          <w:szCs w:val="20"/>
        </w:rPr>
        <w:t xml:space="preserve">VR Disaster Response Training </w:t>
      </w:r>
      <w:r w:rsidR="009E4E8F" w:rsidRPr="00344A7B">
        <w:rPr>
          <w:rFonts w:ascii="Arial" w:hAnsi="Arial" w:cs="Arial"/>
          <w:sz w:val="20"/>
          <w:szCs w:val="20"/>
        </w:rPr>
        <w:t>System Operation</w:t>
      </w:r>
      <w:r w:rsidR="009E4E8F" w:rsidRPr="00344A7B">
        <w:rPr>
          <w:rFonts w:ascii="Arial" w:eastAsia="바탕" w:hAnsi="Arial" w:cs="Arial"/>
          <w:sz w:val="20"/>
          <w:szCs w:val="20"/>
        </w:rPr>
        <w:t xml:space="preserve"> Guideline</w:t>
      </w:r>
    </w:p>
    <w:p w14:paraId="1EA65C60" w14:textId="1EE57DED" w:rsidR="00084792" w:rsidRPr="00344A7B" w:rsidRDefault="00084792" w:rsidP="00A805D5">
      <w:pPr>
        <w:pStyle w:val="aa"/>
        <w:rPr>
          <w:rFonts w:ascii="Arial" w:hAnsi="Arial" w:cs="Arial"/>
          <w:sz w:val="20"/>
          <w:szCs w:val="20"/>
        </w:rPr>
      </w:pPr>
      <w:r w:rsidRPr="00344A7B">
        <w:rPr>
          <w:rFonts w:ascii="Arial" w:hAnsi="Arial" w:cs="Arial"/>
          <w:sz w:val="20"/>
          <w:szCs w:val="20"/>
        </w:rPr>
        <w:t>Annex A(informative) Bibliography .....................................................................................................</w:t>
      </w:r>
    </w:p>
    <w:p w14:paraId="6BCA1BBD" w14:textId="0F6FFBA4" w:rsidR="00A805D5" w:rsidRPr="00344A7B" w:rsidRDefault="00A805D5" w:rsidP="00A805D5">
      <w:pPr>
        <w:pStyle w:val="aa"/>
        <w:rPr>
          <w:rFonts w:ascii="Arial" w:hAnsi="Arial" w:cs="Arial"/>
        </w:rPr>
      </w:pPr>
    </w:p>
    <w:p w14:paraId="56157BBF" w14:textId="77777777" w:rsidR="00344A7B" w:rsidRPr="00344A7B" w:rsidRDefault="00344A7B" w:rsidP="00A805D5">
      <w:pPr>
        <w:pStyle w:val="aa"/>
        <w:rPr>
          <w:rFonts w:ascii="Arial" w:hAnsi="Arial" w:cs="Arial"/>
        </w:rPr>
      </w:pPr>
    </w:p>
    <w:p w14:paraId="1CDE5757" w14:textId="3EEA9E50" w:rsidR="00A043AF" w:rsidRPr="00344A7B" w:rsidRDefault="00D34A1D">
      <w:pPr>
        <w:pStyle w:val="IEEEStdsTitle"/>
        <w:spacing w:before="1400"/>
        <w:rPr>
          <w:rFonts w:cs="Arial"/>
        </w:rPr>
      </w:pPr>
      <w:r w:rsidRPr="00344A7B">
        <w:rPr>
          <w:rFonts w:cs="Arial"/>
        </w:rPr>
        <w:lastRenderedPageBreak/>
        <w:t>Draft &lt;</w:t>
      </w:r>
      <w:r w:rsidR="004005D3" w:rsidRPr="00344A7B">
        <w:rPr>
          <w:rFonts w:cs="Arial"/>
        </w:rPr>
        <w:t xml:space="preserve"> </w:t>
      </w:r>
      <w:r w:rsidRPr="00344A7B">
        <w:rPr>
          <w:rFonts w:cs="Arial"/>
        </w:rPr>
        <w:t>Std.&gt; for &lt;</w:t>
      </w:r>
      <w:r w:rsidR="004005D3" w:rsidRPr="00344A7B">
        <w:rPr>
          <w:rFonts w:cs="Arial"/>
        </w:rPr>
        <w:t>Architecture for Virtual Reality Disaster Response Training System with Six degrees of Freedom (6DoF) PAR</w:t>
      </w:r>
      <w:r w:rsidRPr="00344A7B">
        <w:rPr>
          <w:rFonts w:cs="Arial"/>
        </w:rPr>
        <w:t>&gt;</w:t>
      </w:r>
    </w:p>
    <w:p w14:paraId="301D7C2D" w14:textId="77777777" w:rsidR="00A043AF" w:rsidRPr="00344A7B" w:rsidRDefault="00A043AF">
      <w:pPr>
        <w:pStyle w:val="IEEEStdsInstrCallout"/>
        <w:rPr>
          <w:rFonts w:ascii="Arial" w:hAnsi="Arial" w:cs="Arial"/>
        </w:rPr>
        <w:sectPr w:rsidR="00A043AF" w:rsidRPr="00344A7B">
          <w:headerReference w:type="default" r:id="rId23"/>
          <w:pgSz w:w="12240" w:h="15840"/>
          <w:pgMar w:top="1440" w:right="1800" w:bottom="1440" w:left="1800" w:header="720" w:footer="720" w:gutter="0"/>
          <w:cols w:space="720"/>
        </w:sectPr>
      </w:pPr>
    </w:p>
    <w:p w14:paraId="7631A023" w14:textId="77777777" w:rsidR="00A043AF" w:rsidRPr="00344A7B" w:rsidRDefault="00D34A1D">
      <w:pPr>
        <w:pStyle w:val="IEEEStdsLevel1Header"/>
        <w:numPr>
          <w:ilvl w:val="0"/>
          <w:numId w:val="2"/>
        </w:numPr>
      </w:pPr>
      <w:bookmarkStart w:id="4" w:name="PageOne"/>
      <w:bookmarkEnd w:id="4"/>
      <w:r w:rsidRPr="00344A7B">
        <w:rPr>
          <w:shd w:val="clear" w:color="auto" w:fill="FFFF00"/>
        </w:rPr>
        <w:t>Overview</w:t>
      </w:r>
    </w:p>
    <w:p w14:paraId="68D95E17" w14:textId="1FC908C9" w:rsidR="00A043AF" w:rsidRPr="00344A7B" w:rsidRDefault="00D34A1D">
      <w:pPr>
        <w:pStyle w:val="IEEEStdsLevel2Header"/>
        <w:numPr>
          <w:ilvl w:val="1"/>
          <w:numId w:val="2"/>
        </w:numPr>
        <w:rPr>
          <w:rFonts w:cs="Arial"/>
          <w:shd w:val="clear" w:color="auto" w:fill="FFFF00"/>
        </w:rPr>
      </w:pPr>
      <w:r w:rsidRPr="00344A7B">
        <w:rPr>
          <w:rFonts w:cs="Arial"/>
          <w:shd w:val="clear" w:color="auto" w:fill="FFFF00"/>
        </w:rPr>
        <w:t>Scope</w:t>
      </w:r>
    </w:p>
    <w:p w14:paraId="0B9C7F0F" w14:textId="0CD53503" w:rsidR="00DF2138" w:rsidRPr="00344A7B" w:rsidRDefault="00327FD7" w:rsidP="001E58E0">
      <w:pPr>
        <w:pStyle w:val="IEEEStdsParagraph"/>
        <w:rPr>
          <w:rFonts w:ascii="Arial" w:hAnsi="Arial" w:cs="Arial"/>
        </w:rPr>
      </w:pPr>
      <w:r w:rsidRPr="00344A7B">
        <w:rPr>
          <w:rFonts w:ascii="Arial" w:hAnsi="Arial" w:cs="Arial"/>
        </w:rPr>
        <w:br/>
      </w:r>
      <w:r w:rsidR="00633FD6" w:rsidRPr="00344A7B">
        <w:rPr>
          <w:rFonts w:ascii="Arial" w:hAnsi="Arial" w:cs="Arial"/>
        </w:rPr>
        <w:t>This standard defines a standard architecture for the technology required for “building a large space-based disaster response virtual reality training system” required to simulate a response to a disaster that can occur in a large-scale physical space by applying virtual reality technology.</w:t>
      </w:r>
    </w:p>
    <w:p w14:paraId="15F69498" w14:textId="77777777" w:rsidR="00633FD6" w:rsidRPr="00344A7B" w:rsidRDefault="00633FD6" w:rsidP="00633FD6">
      <w:pPr>
        <w:pStyle w:val="IEEEStdsParagraph"/>
        <w:rPr>
          <w:rFonts w:ascii="Arial" w:eastAsia="Arial Unicode MS" w:hAnsi="Arial" w:cs="Arial"/>
          <w:color w:val="auto"/>
          <w:bdr w:val="none" w:sz="0" w:space="0" w:color="auto"/>
        </w:rPr>
      </w:pPr>
      <w:r w:rsidRPr="00344A7B">
        <w:rPr>
          <w:rFonts w:ascii="Arial" w:eastAsia="Arial Unicode MS" w:hAnsi="Arial" w:cs="Arial"/>
          <w:color w:val="auto"/>
          <w:bdr w:val="none" w:sz="0" w:space="0" w:color="auto"/>
        </w:rPr>
        <w:t>1) Digital twin-based 6DOF configuration (6DOF sense of space) that delivers multiple sensor data from a wide real space to the virtual world to provide a realistic spatial experience in a virtual space</w:t>
      </w:r>
    </w:p>
    <w:p w14:paraId="2FAF4C68" w14:textId="5ADDDCEF" w:rsidR="00633FD6" w:rsidRPr="00344A7B" w:rsidRDefault="00633FD6" w:rsidP="00633FD6">
      <w:pPr>
        <w:pStyle w:val="IEEEStdsParagraph"/>
        <w:rPr>
          <w:rFonts w:ascii="Arial" w:eastAsia="Arial Unicode MS" w:hAnsi="Arial" w:cs="Arial"/>
          <w:color w:val="auto"/>
          <w:bdr w:val="none" w:sz="0" w:space="0" w:color="auto"/>
        </w:rPr>
      </w:pPr>
      <w:r w:rsidRPr="00344A7B">
        <w:rPr>
          <w:rFonts w:ascii="Arial" w:eastAsia="Arial Unicode MS" w:hAnsi="Arial" w:cs="Arial"/>
          <w:color w:val="auto"/>
          <w:bdr w:val="none" w:sz="0" w:space="0" w:color="auto"/>
        </w:rPr>
        <w:t xml:space="preserve">2) </w:t>
      </w:r>
      <w:r w:rsidRPr="00344A7B">
        <w:rPr>
          <w:rFonts w:ascii="Arial" w:hAnsi="Arial" w:cs="Arial"/>
        </w:rPr>
        <w:t>Large space VR Disaster Response Training System Design</w:t>
      </w:r>
    </w:p>
    <w:p w14:paraId="73130CAB" w14:textId="424EF3B3" w:rsidR="00633FD6" w:rsidRPr="00344A7B" w:rsidRDefault="00633FD6" w:rsidP="00633FD6">
      <w:pPr>
        <w:pStyle w:val="IEEEStdsParagraph"/>
        <w:rPr>
          <w:rFonts w:ascii="Arial" w:eastAsia="Arial Unicode MS" w:hAnsi="Arial" w:cs="Arial"/>
          <w:color w:val="auto"/>
          <w:bdr w:val="none" w:sz="0" w:space="0" w:color="auto"/>
        </w:rPr>
      </w:pPr>
      <w:r w:rsidRPr="00344A7B">
        <w:rPr>
          <w:rFonts w:ascii="Arial" w:eastAsia="Arial Unicode MS" w:hAnsi="Arial" w:cs="Arial"/>
          <w:color w:val="auto"/>
          <w:bdr w:val="none" w:sz="0" w:space="0" w:color="auto"/>
        </w:rPr>
        <w:t>3) Large space VR Disaster Response Training Content Design</w:t>
      </w:r>
    </w:p>
    <w:p w14:paraId="69B475C0" w14:textId="1861ED9D" w:rsidR="006F4B86" w:rsidRPr="00344A7B" w:rsidRDefault="00633FD6" w:rsidP="00633FD6">
      <w:pPr>
        <w:pStyle w:val="IEEEStdsParagraph"/>
        <w:rPr>
          <w:rFonts w:ascii="Arial" w:hAnsi="Arial" w:cs="Arial"/>
        </w:rPr>
      </w:pPr>
      <w:r w:rsidRPr="00344A7B">
        <w:rPr>
          <w:rFonts w:ascii="Arial" w:eastAsia="Arial Unicode MS" w:hAnsi="Arial" w:cs="Arial"/>
          <w:color w:val="auto"/>
          <w:bdr w:val="none" w:sz="0" w:space="0" w:color="auto"/>
        </w:rPr>
        <w:t xml:space="preserve">4) </w:t>
      </w:r>
      <w:r w:rsidRPr="00344A7B">
        <w:rPr>
          <w:rFonts w:ascii="Arial" w:hAnsi="Arial" w:cs="Arial"/>
        </w:rPr>
        <w:t>Large space VR Disaster Response Training System Construction &amp; Operation</w:t>
      </w:r>
    </w:p>
    <w:p w14:paraId="25CD0513" w14:textId="3BC063AB" w:rsidR="006E683B" w:rsidRPr="00344A7B" w:rsidRDefault="006E683B">
      <w:pPr>
        <w:pStyle w:val="IEEEStdsLevel2Header"/>
        <w:numPr>
          <w:ilvl w:val="1"/>
          <w:numId w:val="2"/>
        </w:numPr>
        <w:rPr>
          <w:rFonts w:cs="Arial"/>
        </w:rPr>
      </w:pPr>
      <w:r w:rsidRPr="00344A7B">
        <w:rPr>
          <w:rFonts w:cs="Arial"/>
        </w:rPr>
        <w:t>Purpose</w:t>
      </w:r>
    </w:p>
    <w:p w14:paraId="3F850145" w14:textId="77777777" w:rsidR="006E683B" w:rsidRPr="00344A7B" w:rsidRDefault="006E683B" w:rsidP="006E683B">
      <w:pPr>
        <w:pStyle w:val="IEEEStdsParagraph"/>
        <w:rPr>
          <w:rFonts w:ascii="Arial" w:hAnsi="Arial" w:cs="Arial"/>
        </w:rPr>
      </w:pPr>
    </w:p>
    <w:p w14:paraId="4EE20596" w14:textId="4650D375" w:rsidR="00A043AF" w:rsidRPr="00344A7B" w:rsidRDefault="00D34A1D">
      <w:pPr>
        <w:pStyle w:val="IEEEStdsLevel2Header"/>
        <w:numPr>
          <w:ilvl w:val="1"/>
          <w:numId w:val="2"/>
        </w:numPr>
        <w:rPr>
          <w:rFonts w:cs="Arial"/>
        </w:rPr>
      </w:pPr>
      <w:r w:rsidRPr="00344A7B">
        <w:rPr>
          <w:rFonts w:cs="Arial"/>
        </w:rPr>
        <w:t>Word usage</w:t>
      </w:r>
    </w:p>
    <w:p w14:paraId="4FFD3C1C" w14:textId="77777777" w:rsidR="00A043AF" w:rsidRPr="00344A7B" w:rsidRDefault="00D34A1D">
      <w:pPr>
        <w:pStyle w:val="IEEEStdsParagraph"/>
        <w:rPr>
          <w:rFonts w:ascii="Arial" w:hAnsi="Arial" w:cs="Arial"/>
          <w:b/>
          <w:bCs/>
          <w:i/>
          <w:iCs/>
        </w:rPr>
      </w:pPr>
      <w:r w:rsidRPr="00344A7B">
        <w:rPr>
          <w:rFonts w:ascii="Arial" w:hAnsi="Arial" w:cs="Arial"/>
          <w:b/>
          <w:bCs/>
          <w:i/>
          <w:iCs/>
        </w:rPr>
        <w:t>&lt;This subclause is mandatory and shall appear after the Scope and Purpose (if included).&gt;</w:t>
      </w:r>
    </w:p>
    <w:p w14:paraId="40F7D83C" w14:textId="77777777" w:rsidR="00A043AF" w:rsidRPr="00344A7B" w:rsidRDefault="00D34A1D">
      <w:pPr>
        <w:pStyle w:val="IEEEStdsParagraph"/>
        <w:rPr>
          <w:rFonts w:ascii="Arial" w:hAnsi="Arial" w:cs="Arial"/>
        </w:rPr>
      </w:pPr>
      <w:r w:rsidRPr="00344A7B">
        <w:rPr>
          <w:rFonts w:ascii="Arial" w:hAnsi="Arial" w:cs="Arial"/>
        </w:rPr>
        <w:t xml:space="preserve">The word </w:t>
      </w:r>
      <w:r w:rsidRPr="00344A7B">
        <w:rPr>
          <w:rStyle w:val="IEEEStdsAddItal"/>
          <w:rFonts w:ascii="Arial" w:eastAsia="Arial Unicode MS" w:hAnsi="Arial" w:cs="Arial"/>
        </w:rPr>
        <w:t>shall</w:t>
      </w:r>
      <w:r w:rsidRPr="00344A7B">
        <w:rPr>
          <w:rFonts w:ascii="Arial" w:hAnsi="Arial" w:cs="Arial"/>
        </w:rPr>
        <w:t xml:space="preserve"> indicates mandatory requirements strictly to be followed in order to conform to the standard and from which no deviation is permitted (</w:t>
      </w:r>
      <w:r w:rsidRPr="00344A7B">
        <w:rPr>
          <w:rStyle w:val="IEEEStdsAddItal"/>
          <w:rFonts w:ascii="Arial" w:eastAsia="Arial Unicode MS" w:hAnsi="Arial" w:cs="Arial"/>
        </w:rPr>
        <w:t>shall</w:t>
      </w:r>
      <w:r w:rsidRPr="00344A7B">
        <w:rPr>
          <w:rFonts w:ascii="Arial" w:hAnsi="Arial" w:cs="Arial"/>
        </w:rPr>
        <w:t xml:space="preserve"> equals is </w:t>
      </w:r>
      <w:r w:rsidRPr="00344A7B">
        <w:rPr>
          <w:rStyle w:val="IEEEStdsAddItal"/>
          <w:rFonts w:ascii="Arial" w:eastAsia="Arial Unicode MS" w:hAnsi="Arial" w:cs="Arial"/>
        </w:rPr>
        <w:t>required to</w:t>
      </w:r>
      <w:r w:rsidRPr="00344A7B">
        <w:rPr>
          <w:rFonts w:ascii="Arial" w:hAnsi="Arial" w:cs="Arial"/>
        </w:rPr>
        <w:t>).</w:t>
      </w:r>
      <w:r w:rsidRPr="00344A7B">
        <w:rPr>
          <w:rStyle w:val="a6"/>
          <w:rFonts w:ascii="Arial" w:eastAsia="Times New Roman" w:hAnsi="Arial" w:cs="Arial"/>
        </w:rPr>
        <w:footnoteReference w:id="3"/>
      </w:r>
      <w:r w:rsidRPr="00344A7B">
        <w:rPr>
          <w:rStyle w:val="a6"/>
          <w:rFonts w:ascii="Arial" w:hAnsi="Arial" w:cs="Arial"/>
        </w:rPr>
        <w:t>,</w:t>
      </w:r>
      <w:r w:rsidRPr="00344A7B">
        <w:rPr>
          <w:rStyle w:val="a6"/>
          <w:rFonts w:ascii="Arial" w:eastAsia="Times New Roman" w:hAnsi="Arial" w:cs="Arial"/>
        </w:rPr>
        <w:footnoteReference w:id="4"/>
      </w:r>
    </w:p>
    <w:p w14:paraId="7424BC44" w14:textId="77777777" w:rsidR="00A043AF" w:rsidRPr="00344A7B" w:rsidRDefault="00D34A1D">
      <w:pPr>
        <w:pStyle w:val="IEEEStdsParagraph"/>
        <w:rPr>
          <w:rFonts w:ascii="Arial" w:hAnsi="Arial" w:cs="Arial"/>
        </w:rPr>
      </w:pPr>
      <w:r w:rsidRPr="00344A7B">
        <w:rPr>
          <w:rFonts w:ascii="Arial" w:hAnsi="Arial" w:cs="Arial"/>
        </w:rPr>
        <w:t xml:space="preserve">The word </w:t>
      </w:r>
      <w:r w:rsidRPr="00344A7B">
        <w:rPr>
          <w:rStyle w:val="IEEEStdsAddItal"/>
          <w:rFonts w:ascii="Arial" w:eastAsia="Arial Unicode MS" w:hAnsi="Arial" w:cs="Arial"/>
        </w:rPr>
        <w:t>should</w:t>
      </w:r>
      <w:r w:rsidRPr="00344A7B">
        <w:rPr>
          <w:rFonts w:ascii="Arial" w:hAnsi="Arial" w:cs="Arial"/>
        </w:rPr>
        <w:t xml:space="preserve"> indicates that among several possibilities one is recommended as particularly suitable, without mentioning or excluding others; or that a certain course of action is preferred but not necessarily required (</w:t>
      </w:r>
      <w:r w:rsidRPr="00344A7B">
        <w:rPr>
          <w:rStyle w:val="IEEEStdsAddItal"/>
          <w:rFonts w:ascii="Arial" w:eastAsia="Arial Unicode MS" w:hAnsi="Arial" w:cs="Arial"/>
        </w:rPr>
        <w:t>should</w:t>
      </w:r>
      <w:r w:rsidRPr="00344A7B">
        <w:rPr>
          <w:rFonts w:ascii="Arial" w:hAnsi="Arial" w:cs="Arial"/>
        </w:rPr>
        <w:t xml:space="preserve"> equals is </w:t>
      </w:r>
      <w:r w:rsidRPr="00344A7B">
        <w:rPr>
          <w:rStyle w:val="IEEEStdsAddItal"/>
          <w:rFonts w:ascii="Arial" w:eastAsia="Arial Unicode MS" w:hAnsi="Arial" w:cs="Arial"/>
        </w:rPr>
        <w:t>recommended that</w:t>
      </w:r>
      <w:r w:rsidRPr="00344A7B">
        <w:rPr>
          <w:rFonts w:ascii="Arial" w:hAnsi="Arial" w:cs="Arial"/>
        </w:rPr>
        <w:t>).</w:t>
      </w:r>
    </w:p>
    <w:p w14:paraId="40576441" w14:textId="77777777" w:rsidR="00A043AF" w:rsidRPr="00344A7B" w:rsidRDefault="00D34A1D">
      <w:pPr>
        <w:pStyle w:val="IEEEStdsParagraph"/>
        <w:rPr>
          <w:rFonts w:ascii="Arial" w:hAnsi="Arial" w:cs="Arial"/>
        </w:rPr>
      </w:pPr>
      <w:r w:rsidRPr="00344A7B">
        <w:rPr>
          <w:rFonts w:ascii="Arial" w:hAnsi="Arial" w:cs="Arial"/>
        </w:rPr>
        <w:t xml:space="preserve">The word </w:t>
      </w:r>
      <w:r w:rsidRPr="00344A7B">
        <w:rPr>
          <w:rStyle w:val="IEEEStdsAddItal"/>
          <w:rFonts w:ascii="Arial" w:eastAsia="Arial Unicode MS" w:hAnsi="Arial" w:cs="Arial"/>
        </w:rPr>
        <w:t>may</w:t>
      </w:r>
      <w:r w:rsidRPr="00344A7B">
        <w:rPr>
          <w:rFonts w:ascii="Arial" w:hAnsi="Arial" w:cs="Arial"/>
        </w:rPr>
        <w:t xml:space="preserve"> is used to indicate a course of action permissible within the limits of the standard (</w:t>
      </w:r>
      <w:r w:rsidRPr="00344A7B">
        <w:rPr>
          <w:rStyle w:val="IEEEStdsAddItal"/>
          <w:rFonts w:ascii="Arial" w:eastAsia="Arial Unicode MS" w:hAnsi="Arial" w:cs="Arial"/>
        </w:rPr>
        <w:t>may</w:t>
      </w:r>
      <w:r w:rsidRPr="00344A7B">
        <w:rPr>
          <w:rFonts w:ascii="Arial" w:hAnsi="Arial" w:cs="Arial"/>
        </w:rPr>
        <w:t xml:space="preserve"> equals is </w:t>
      </w:r>
      <w:r w:rsidRPr="00344A7B">
        <w:rPr>
          <w:rStyle w:val="IEEEStdsAddItal"/>
          <w:rFonts w:ascii="Arial" w:eastAsia="Arial Unicode MS" w:hAnsi="Arial" w:cs="Arial"/>
        </w:rPr>
        <w:t>permitted to</w:t>
      </w:r>
      <w:r w:rsidRPr="00344A7B">
        <w:rPr>
          <w:rFonts w:ascii="Arial" w:hAnsi="Arial" w:cs="Arial"/>
        </w:rPr>
        <w:t>).</w:t>
      </w:r>
    </w:p>
    <w:p w14:paraId="73ADECA6" w14:textId="77777777" w:rsidR="00A043AF" w:rsidRPr="00344A7B" w:rsidRDefault="00D34A1D">
      <w:pPr>
        <w:pStyle w:val="IEEEStdsParagraph"/>
        <w:rPr>
          <w:rFonts w:ascii="Arial" w:hAnsi="Arial" w:cs="Arial"/>
        </w:rPr>
      </w:pPr>
      <w:r w:rsidRPr="00344A7B">
        <w:rPr>
          <w:rFonts w:ascii="Arial" w:hAnsi="Arial" w:cs="Arial"/>
        </w:rPr>
        <w:lastRenderedPageBreak/>
        <w:t xml:space="preserve">The word </w:t>
      </w:r>
      <w:r w:rsidRPr="00344A7B">
        <w:rPr>
          <w:rStyle w:val="IEEEStdsAddItal"/>
          <w:rFonts w:ascii="Arial" w:eastAsia="Arial Unicode MS" w:hAnsi="Arial" w:cs="Arial"/>
        </w:rPr>
        <w:t>can</w:t>
      </w:r>
      <w:r w:rsidRPr="00344A7B">
        <w:rPr>
          <w:rFonts w:ascii="Arial" w:hAnsi="Arial" w:cs="Arial"/>
        </w:rPr>
        <w:t xml:space="preserve"> is used for statements of possibility and capability, whether material, physical, or causal (</w:t>
      </w:r>
      <w:r w:rsidRPr="00344A7B">
        <w:rPr>
          <w:rStyle w:val="IEEEStdsAddItal"/>
          <w:rFonts w:ascii="Arial" w:eastAsia="Arial Unicode MS" w:hAnsi="Arial" w:cs="Arial"/>
        </w:rPr>
        <w:t>can</w:t>
      </w:r>
      <w:r w:rsidRPr="00344A7B">
        <w:rPr>
          <w:rFonts w:ascii="Arial" w:hAnsi="Arial" w:cs="Arial"/>
        </w:rPr>
        <w:t xml:space="preserve"> equals is </w:t>
      </w:r>
      <w:r w:rsidRPr="00344A7B">
        <w:rPr>
          <w:rStyle w:val="IEEEStdsAddItal"/>
          <w:rFonts w:ascii="Arial" w:eastAsia="Arial Unicode MS" w:hAnsi="Arial" w:cs="Arial"/>
        </w:rPr>
        <w:t>able to</w:t>
      </w:r>
      <w:r w:rsidRPr="00344A7B">
        <w:rPr>
          <w:rFonts w:ascii="Arial" w:hAnsi="Arial" w:cs="Arial"/>
        </w:rPr>
        <w:t>).</w:t>
      </w:r>
    </w:p>
    <w:p w14:paraId="725C90BE" w14:textId="77777777" w:rsidR="00A043AF" w:rsidRPr="00344A7B" w:rsidRDefault="00D34A1D">
      <w:pPr>
        <w:pStyle w:val="IEEEStdsLevel1Header"/>
        <w:numPr>
          <w:ilvl w:val="0"/>
          <w:numId w:val="2"/>
        </w:numPr>
        <w:rPr>
          <w:shd w:val="clear" w:color="auto" w:fill="FFFF00"/>
        </w:rPr>
      </w:pPr>
      <w:r w:rsidRPr="00344A7B">
        <w:rPr>
          <w:shd w:val="clear" w:color="auto" w:fill="FFFF00"/>
        </w:rPr>
        <w:t>Normative references</w:t>
      </w:r>
    </w:p>
    <w:p w14:paraId="6429AD5A" w14:textId="77777777" w:rsidR="00A043AF" w:rsidRPr="00344A7B" w:rsidRDefault="00D34A1D">
      <w:pPr>
        <w:pStyle w:val="IEEEStdsParagraph"/>
        <w:rPr>
          <w:rFonts w:ascii="Arial" w:hAnsi="Arial" w:cs="Arial"/>
        </w:rPr>
      </w:pPr>
      <w:r w:rsidRPr="00344A7B">
        <w:rPr>
          <w:rFonts w:ascii="Arial" w:hAnsi="Arial" w:cs="Arial"/>
        </w:rP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14:paraId="3DE2E5DA" w14:textId="18C7DEFB" w:rsidR="00C05534" w:rsidRPr="00344A7B" w:rsidRDefault="00344A7B" w:rsidP="00EA71EE">
      <w:pPr>
        <w:pStyle w:val="IEEEStdsParagraph"/>
        <w:jc w:val="left"/>
        <w:rPr>
          <w:rFonts w:ascii="Arial" w:hAnsi="Arial" w:cs="Arial"/>
        </w:rPr>
      </w:pPr>
      <w:r w:rsidRPr="00344A7B">
        <w:rPr>
          <w:rFonts w:ascii="Arial" w:eastAsia="바탕" w:hAnsi="Arial" w:cs="Arial"/>
        </w:rPr>
        <w:t>- Sensor gathering shall be in accordance with 2888.1. You just have to write the</w:t>
      </w:r>
      <w:r w:rsidR="00EA71EE">
        <w:rPr>
          <w:rFonts w:ascii="Arial" w:hAnsi="Arial" w:cs="Arial"/>
        </w:rPr>
        <w:br/>
      </w:r>
      <w:r w:rsidR="00C05534" w:rsidRPr="00344A7B">
        <w:rPr>
          <w:rFonts w:ascii="Arial" w:hAnsi="Arial" w:cs="Arial"/>
        </w:rPr>
        <w:t>~</w:t>
      </w:r>
      <w:r w:rsidR="00EA71EE" w:rsidRPr="00EA71EE">
        <w:rPr>
          <w:rFonts w:ascii="Arial" w:hAnsi="Arial" w:cs="Arial"/>
        </w:rPr>
        <w:t>see 2888.2.</w:t>
      </w:r>
      <w:r w:rsidR="00EA71EE">
        <w:rPr>
          <w:rFonts w:ascii="Arial" w:hAnsi="Arial" w:cs="Arial"/>
        </w:rPr>
        <w:br/>
      </w:r>
      <w:r w:rsidR="00C05534" w:rsidRPr="00344A7B">
        <w:rPr>
          <w:rFonts w:ascii="Arial" w:hAnsi="Arial" w:cs="Arial"/>
        </w:rPr>
        <w:t>~</w:t>
      </w:r>
      <w:r w:rsidR="00EA71EE" w:rsidRPr="00EA71EE">
        <w:rPr>
          <w:rFonts w:ascii="Arial" w:hAnsi="Arial" w:cs="Arial"/>
        </w:rPr>
        <w:t>see 2888.</w:t>
      </w:r>
      <w:r w:rsidR="00EA71EE">
        <w:rPr>
          <w:rFonts w:ascii="Arial" w:hAnsi="Arial" w:cs="Arial"/>
        </w:rPr>
        <w:t>3</w:t>
      </w:r>
      <w:r w:rsidR="00EA71EE" w:rsidRPr="00EA71EE">
        <w:rPr>
          <w:rFonts w:ascii="Arial" w:hAnsi="Arial" w:cs="Arial"/>
        </w:rPr>
        <w:t>.</w:t>
      </w:r>
    </w:p>
    <w:p w14:paraId="5A2A5DF5" w14:textId="77777777" w:rsidR="00A043AF" w:rsidRPr="00344A7B" w:rsidRDefault="00D34A1D">
      <w:pPr>
        <w:pStyle w:val="IEEEStdsLevel1Header"/>
        <w:numPr>
          <w:ilvl w:val="0"/>
          <w:numId w:val="2"/>
        </w:numPr>
      </w:pPr>
      <w:r w:rsidRPr="00344A7B">
        <w:rPr>
          <w:shd w:val="clear" w:color="auto" w:fill="FFFF00"/>
        </w:rPr>
        <w:t>Definitions, acronyms, and abbreviations</w:t>
      </w:r>
    </w:p>
    <w:p w14:paraId="26635832" w14:textId="77777777" w:rsidR="00A043AF" w:rsidRPr="00344A7B" w:rsidRDefault="00D34A1D">
      <w:pPr>
        <w:pStyle w:val="IEEEStdsLevel2Header"/>
        <w:numPr>
          <w:ilvl w:val="1"/>
          <w:numId w:val="2"/>
        </w:numPr>
        <w:rPr>
          <w:rFonts w:cs="Arial"/>
        </w:rPr>
      </w:pPr>
      <w:r w:rsidRPr="00344A7B">
        <w:rPr>
          <w:rFonts w:cs="Arial"/>
        </w:rPr>
        <w:t>Definitions</w:t>
      </w:r>
    </w:p>
    <w:p w14:paraId="4C3B47FC" w14:textId="6B28C547" w:rsidR="00A043AF" w:rsidRPr="00344A7B" w:rsidRDefault="00D34A1D">
      <w:pPr>
        <w:pStyle w:val="IEEEStdsParagraph"/>
        <w:rPr>
          <w:rFonts w:ascii="Arial" w:hAnsi="Arial" w:cs="Arial"/>
        </w:rPr>
      </w:pPr>
      <w:r w:rsidRPr="00344A7B">
        <w:rPr>
          <w:rFonts w:ascii="Arial" w:hAnsi="Arial" w:cs="Arial"/>
        </w:rPr>
        <w:t xml:space="preserve">For the purposes of this document, the following terms and definitions apply. The </w:t>
      </w:r>
      <w:r w:rsidRPr="00344A7B">
        <w:rPr>
          <w:rStyle w:val="IEEEStdsAddItal"/>
          <w:rFonts w:ascii="Arial" w:eastAsia="Arial Unicode MS" w:hAnsi="Arial" w:cs="Arial"/>
        </w:rPr>
        <w:t xml:space="preserve">IEEE Standards Dictionary Online </w:t>
      </w:r>
      <w:r w:rsidRPr="00344A7B">
        <w:rPr>
          <w:rFonts w:ascii="Arial" w:hAnsi="Arial" w:cs="Arial"/>
        </w:rPr>
        <w:t xml:space="preserve">should be consulted for terms not defined in this clause. </w:t>
      </w:r>
      <w:r w:rsidRPr="00344A7B">
        <w:rPr>
          <w:rStyle w:val="a6"/>
          <w:rFonts w:ascii="Arial" w:eastAsia="Times New Roman" w:hAnsi="Arial" w:cs="Arial"/>
        </w:rPr>
        <w:footnoteReference w:id="5"/>
      </w:r>
    </w:p>
    <w:p w14:paraId="236C7071" w14:textId="77777777" w:rsidR="00823BAE" w:rsidRPr="00344A7B" w:rsidRDefault="00823BAE" w:rsidP="00823BAE">
      <w:pPr>
        <w:pStyle w:val="Terms"/>
        <w:spacing w:after="300"/>
        <w:jc w:val="both"/>
        <w:rPr>
          <w:rFonts w:cs="Arial"/>
          <w:b w:val="0"/>
          <w:highlight w:val="cyan"/>
          <w:lang w:val="en-US"/>
        </w:rPr>
      </w:pPr>
      <w:r w:rsidRPr="00344A7B">
        <w:rPr>
          <w:rFonts w:eastAsia="바탕체" w:cs="Arial"/>
          <w:highlight w:val="cyan"/>
          <w:lang w:val="en-US"/>
        </w:rPr>
        <w:t xml:space="preserve">VR </w:t>
      </w:r>
      <w:r w:rsidRPr="00344A7B">
        <w:rPr>
          <w:rFonts w:cs="Arial"/>
          <w:highlight w:val="cyan"/>
          <w:lang w:val="en-US"/>
        </w:rPr>
        <w:t xml:space="preserve">Walkthrough: </w:t>
      </w:r>
      <w:r w:rsidRPr="00344A7B">
        <w:rPr>
          <w:rFonts w:cs="Arial"/>
          <w:lang w:val="en-US"/>
        </w:rPr>
        <w:t xml:space="preserve">A technology that allows users to experience virtual objects while walking in virtual reality space. </w:t>
      </w:r>
      <w:r w:rsidRPr="00344A7B">
        <w:rPr>
          <w:rFonts w:cs="Arial"/>
          <w:b w:val="0"/>
          <w:highlight w:val="red"/>
          <w:lang w:val="en-US"/>
        </w:rPr>
        <w:t>Such technology provides superior experience of freedom, angle diversity and informational and interactive play compared to traditional methods of using controller-to-controller movement.</w:t>
      </w:r>
    </w:p>
    <w:p w14:paraId="12225C92" w14:textId="77777777" w:rsidR="00823BAE" w:rsidRPr="00344A7B" w:rsidRDefault="00823BAE" w:rsidP="00823BAE">
      <w:pPr>
        <w:pStyle w:val="Terms"/>
        <w:spacing w:after="300"/>
        <w:jc w:val="both"/>
        <w:rPr>
          <w:rFonts w:cs="Arial"/>
          <w:b w:val="0"/>
          <w:lang w:val="en-US"/>
        </w:rPr>
      </w:pPr>
      <w:r w:rsidRPr="00344A7B">
        <w:rPr>
          <w:rFonts w:cs="Arial"/>
          <w:lang w:val="en-US"/>
        </w:rPr>
        <w:t xml:space="preserve">Disaster response training system: </w:t>
      </w:r>
      <w:r w:rsidRPr="00344A7B">
        <w:rPr>
          <w:rFonts w:eastAsia="맑은 고딕" w:cs="Arial"/>
          <w:b w:val="0"/>
          <w:lang w:val="en-US"/>
        </w:rPr>
        <w:t>A system applied with technology that allows users to feel realistic in a virtual reality space with 6DoF freedom by walking freely.</w:t>
      </w:r>
    </w:p>
    <w:p w14:paraId="4B460563" w14:textId="77777777" w:rsidR="00823BAE" w:rsidRPr="00344A7B" w:rsidRDefault="00823BAE" w:rsidP="00823BAE">
      <w:pPr>
        <w:pStyle w:val="Terms"/>
        <w:spacing w:after="100" w:afterAutospacing="1" w:line="240" w:lineRule="auto"/>
        <w:jc w:val="both"/>
        <w:rPr>
          <w:rFonts w:cs="Arial"/>
          <w:b w:val="0"/>
        </w:rPr>
      </w:pPr>
      <w:r w:rsidRPr="00344A7B">
        <w:rPr>
          <w:rFonts w:cs="Arial"/>
          <w:highlight w:val="cyan"/>
        </w:rPr>
        <w:t>Six degrees of freedom (6DoF)</w:t>
      </w:r>
      <w:r w:rsidRPr="00344A7B">
        <w:rPr>
          <w:rFonts w:cs="Arial"/>
          <w:b w:val="0"/>
          <w:highlight w:val="cyan"/>
        </w:rPr>
        <w:t xml:space="preserve">: </w:t>
      </w:r>
      <w:r w:rsidRPr="00344A7B">
        <w:rPr>
          <w:rFonts w:cs="Arial"/>
          <w:b w:val="0"/>
        </w:rPr>
        <w:t>The freedom of movement of rigid body in three dimesional space including translational movements along each axis and rotaltional movements around each axis</w:t>
      </w:r>
      <w:r w:rsidRPr="00344A7B">
        <w:rPr>
          <w:rFonts w:cs="Arial"/>
          <w:b w:val="0"/>
          <w:highlight w:val="red"/>
        </w:rPr>
        <w:t xml:space="preserve">. </w:t>
      </w:r>
      <w:r w:rsidRPr="00344A7B">
        <w:rPr>
          <w:rFonts w:cs="Arial"/>
          <w:b w:val="0"/>
          <w:highlight w:val="red"/>
        </w:rPr>
        <w:lastRenderedPageBreak/>
        <w:t>6DoF can be used to describe rotational movements (roll, pitch, yaw) and translational movements (forward/back, left/right, up/down).</w:t>
      </w:r>
    </w:p>
    <w:p w14:paraId="58497138" w14:textId="77777777" w:rsidR="00823BAE" w:rsidRPr="00344A7B" w:rsidRDefault="00823BAE" w:rsidP="00823BAE">
      <w:pPr>
        <w:pStyle w:val="Terms"/>
        <w:spacing w:after="100" w:afterAutospacing="1" w:line="240" w:lineRule="auto"/>
        <w:jc w:val="both"/>
        <w:rPr>
          <w:rFonts w:cs="Arial"/>
          <w:b w:val="0"/>
          <w:highlight w:val="red"/>
        </w:rPr>
      </w:pPr>
      <w:r w:rsidRPr="00344A7B">
        <w:rPr>
          <w:rFonts w:cs="Arial"/>
        </w:rPr>
        <w:t>S</w:t>
      </w:r>
      <w:hyperlink r:id="rId24" w:history="1">
        <w:r w:rsidRPr="00344A7B">
          <w:rPr>
            <w:rStyle w:val="a3"/>
            <w:rFonts w:cs="Arial"/>
            <w:color w:val="auto"/>
          </w:rPr>
          <w:t>ix degrees of freedom (6DOF)</w:t>
        </w:r>
      </w:hyperlink>
      <w:r w:rsidRPr="00344A7B">
        <w:rPr>
          <w:rFonts w:cs="Arial"/>
        </w:rPr>
        <w:t xml:space="preserve">: </w:t>
      </w:r>
      <w:r w:rsidRPr="00344A7B">
        <w:rPr>
          <w:rFonts w:cs="Arial"/>
          <w:b w:val="0"/>
          <w:color w:val="333333"/>
        </w:rPr>
        <w:t xml:space="preserve">Six operating elements of a moving object in three dimensional space. 6DOF can be used to describe rotational movements (roll, pitch, yaw) and translational movements (forward/back, left/right, up/down). </w:t>
      </w:r>
      <w:r w:rsidRPr="00344A7B">
        <w:rPr>
          <w:rFonts w:cs="Arial"/>
          <w:b w:val="0"/>
        </w:rPr>
        <w:t>(</w:t>
      </w:r>
      <w:r w:rsidRPr="00344A7B">
        <w:rPr>
          <w:rFonts w:cs="Arial"/>
        </w:rPr>
        <w:t xml:space="preserve"> </w:t>
      </w:r>
      <w:hyperlink r:id="rId25" w:history="1">
        <w:r w:rsidRPr="00344A7B">
          <w:rPr>
            <w:rStyle w:val="Hyperlink0"/>
            <w:rFonts w:eastAsia="Arial Unicode MS" w:cs="Arial"/>
          </w:rPr>
          <w:t>http://dictionary.ieee.org</w:t>
        </w:r>
      </w:hyperlink>
      <w:r w:rsidRPr="00344A7B">
        <w:rPr>
          <w:rFonts w:eastAsia="Arial Unicode MS" w:cs="Arial"/>
        </w:rPr>
        <w:t xml:space="preserve">. </w:t>
      </w:r>
      <w:r w:rsidRPr="00344A7B">
        <w:rPr>
          <w:rFonts w:cs="Arial"/>
          <w:b w:val="0"/>
        </w:rPr>
        <w:t>)</w:t>
      </w:r>
    </w:p>
    <w:p w14:paraId="14894B69" w14:textId="77777777" w:rsidR="00823BAE" w:rsidRPr="00344A7B" w:rsidRDefault="00823BAE" w:rsidP="00823BAE">
      <w:pPr>
        <w:pStyle w:val="Terms"/>
        <w:spacing w:after="100" w:afterAutospacing="1" w:line="240" w:lineRule="auto"/>
        <w:jc w:val="both"/>
        <w:rPr>
          <w:rFonts w:eastAsia="맑은 고딕" w:cs="Arial"/>
          <w:b w:val="0"/>
          <w:lang w:val="en-US"/>
        </w:rPr>
      </w:pPr>
      <w:r w:rsidRPr="00344A7B">
        <w:rPr>
          <w:rFonts w:eastAsia="맑은 고딕" w:cs="Arial"/>
          <w:lang w:val="en-US"/>
        </w:rPr>
        <w:t>VR (Virtual Reality)</w:t>
      </w:r>
      <w:r w:rsidRPr="00344A7B">
        <w:rPr>
          <w:rFonts w:eastAsia="맑은 고딕" w:cs="Arial"/>
          <w:b w:val="0"/>
          <w:lang w:val="en-US"/>
        </w:rPr>
        <w:t>: A technology that creates a virtual world with a sense of reality on a computer.</w:t>
      </w:r>
    </w:p>
    <w:p w14:paraId="721EBB5B" w14:textId="77777777" w:rsidR="00823BAE" w:rsidRPr="00344A7B" w:rsidRDefault="00823BAE" w:rsidP="00823BAE">
      <w:pPr>
        <w:pStyle w:val="Terms"/>
        <w:spacing w:after="100" w:afterAutospacing="1" w:line="240" w:lineRule="auto"/>
        <w:jc w:val="both"/>
        <w:rPr>
          <w:rFonts w:eastAsia="맑은 고딕" w:cs="Arial"/>
          <w:b w:val="0"/>
        </w:rPr>
      </w:pPr>
      <w:r w:rsidRPr="00344A7B">
        <w:rPr>
          <w:rFonts w:eastAsia="맑은 고딕" w:cs="Arial"/>
          <w:lang w:val="en-US"/>
        </w:rPr>
        <w:t>VR (Virtual Reality)</w:t>
      </w:r>
      <w:r w:rsidRPr="00344A7B">
        <w:rPr>
          <w:rFonts w:eastAsia="맑은 고딕" w:cs="Arial"/>
          <w:b w:val="0"/>
          <w:lang w:val="en-US"/>
        </w:rPr>
        <w:t xml:space="preserve">: </w:t>
      </w:r>
      <w:r w:rsidRPr="00344A7B">
        <w:rPr>
          <w:rFonts w:cs="Arial"/>
          <w:b w:val="0"/>
        </w:rPr>
        <w:t>Refers to any specific environment, situation, or technology that either simulates actual reality or creates virtual spaces and objects according to the imagination of humans using computer graphics or videos. (</w:t>
      </w:r>
      <w:r w:rsidRPr="00344A7B">
        <w:rPr>
          <w:rFonts w:cs="Arial"/>
        </w:rPr>
        <w:t xml:space="preserve"> </w:t>
      </w:r>
      <w:hyperlink r:id="rId26" w:history="1">
        <w:r w:rsidRPr="00344A7B">
          <w:rPr>
            <w:rStyle w:val="Hyperlink0"/>
            <w:rFonts w:eastAsia="Arial Unicode MS" w:cs="Arial"/>
          </w:rPr>
          <w:t>http://dictionary.ieee.org</w:t>
        </w:r>
      </w:hyperlink>
      <w:r w:rsidRPr="00344A7B">
        <w:rPr>
          <w:rFonts w:eastAsia="Arial Unicode MS" w:cs="Arial"/>
        </w:rPr>
        <w:t xml:space="preserve">. </w:t>
      </w:r>
      <w:r w:rsidRPr="00344A7B">
        <w:rPr>
          <w:rFonts w:cs="Arial"/>
          <w:b w:val="0"/>
        </w:rPr>
        <w:t>)</w:t>
      </w:r>
    </w:p>
    <w:p w14:paraId="20068573" w14:textId="3BC9715F" w:rsidR="00823BAE" w:rsidRPr="00344A7B" w:rsidRDefault="00823BAE" w:rsidP="00823BAE">
      <w:pPr>
        <w:pStyle w:val="Terms"/>
        <w:spacing w:after="100" w:afterAutospacing="1" w:line="240" w:lineRule="auto"/>
        <w:jc w:val="both"/>
        <w:rPr>
          <w:rFonts w:eastAsia="맑은 고딕" w:cs="Arial"/>
          <w:b w:val="0"/>
          <w:highlight w:val="green"/>
          <w:lang w:val="en-US"/>
        </w:rPr>
      </w:pPr>
      <w:r w:rsidRPr="00344A7B">
        <w:rPr>
          <w:rFonts w:eastAsia="맑은 고딕" w:cs="Arial"/>
          <w:highlight w:val="green"/>
          <w:lang w:val="en-US"/>
        </w:rPr>
        <w:t>AR (A</w:t>
      </w:r>
      <w:r w:rsidR="006E683B" w:rsidRPr="00344A7B">
        <w:rPr>
          <w:rFonts w:eastAsia="맑은 고딕" w:cs="Arial"/>
          <w:highlight w:val="green"/>
          <w:lang w:val="en-US"/>
        </w:rPr>
        <w:t>u</w:t>
      </w:r>
      <w:r w:rsidRPr="00344A7B">
        <w:rPr>
          <w:rFonts w:eastAsia="맑은 고딕" w:cs="Arial"/>
          <w:highlight w:val="green"/>
          <w:lang w:val="en-US"/>
        </w:rPr>
        <w:t xml:space="preserve">gmented Reality): </w:t>
      </w:r>
      <w:r w:rsidRPr="00344A7B">
        <w:rPr>
          <w:rFonts w:eastAsia="맑은 고딕" w:cs="Arial"/>
          <w:b w:val="0"/>
          <w:highlight w:val="green"/>
          <w:lang w:val="en-US"/>
        </w:rPr>
        <w:t xml:space="preserve">A technology that overlaps the real world that users see with their eyes and displays virtual objects with additional information in real time in a single image. </w:t>
      </w:r>
    </w:p>
    <w:p w14:paraId="353A5C21" w14:textId="77777777" w:rsidR="00823BAE" w:rsidRPr="00344A7B" w:rsidRDefault="00823BAE" w:rsidP="00823BAE">
      <w:pPr>
        <w:pStyle w:val="Terms"/>
        <w:spacing w:after="100" w:afterAutospacing="1" w:line="240" w:lineRule="auto"/>
        <w:jc w:val="both"/>
        <w:rPr>
          <w:rFonts w:eastAsia="맑은 고딕" w:cs="Arial"/>
          <w:b w:val="0"/>
          <w:highlight w:val="green"/>
          <w:lang w:val="en-US"/>
        </w:rPr>
      </w:pPr>
      <w:r w:rsidRPr="00344A7B">
        <w:rPr>
          <w:rFonts w:cs="Arial"/>
          <w:highlight w:val="green"/>
          <w:lang w:val="en-US"/>
        </w:rPr>
        <w:t>MR (Mixed Reality)</w:t>
      </w:r>
      <w:r w:rsidRPr="00344A7B">
        <w:rPr>
          <w:rFonts w:cs="Arial"/>
          <w:b w:val="0"/>
          <w:highlight w:val="green"/>
          <w:lang w:val="en-US"/>
        </w:rPr>
        <w:t>: A realization technology that expresses by mutually augmenting real and virtual objects.</w:t>
      </w:r>
    </w:p>
    <w:p w14:paraId="1AED1F2E" w14:textId="77777777" w:rsidR="00823BAE" w:rsidRPr="00344A7B" w:rsidRDefault="00823BAE" w:rsidP="00823BAE">
      <w:pPr>
        <w:pStyle w:val="Terms"/>
        <w:spacing w:after="100" w:afterAutospacing="1" w:line="240" w:lineRule="auto"/>
        <w:jc w:val="both"/>
        <w:rPr>
          <w:rFonts w:eastAsia="맑은 고딕" w:cs="Arial"/>
          <w:b w:val="0"/>
          <w:bCs w:val="0"/>
          <w:lang w:val="en-US"/>
        </w:rPr>
      </w:pPr>
      <w:r w:rsidRPr="00344A7B">
        <w:rPr>
          <w:rFonts w:eastAsia="맑은 고딕" w:cs="Arial"/>
          <w:highlight w:val="green"/>
          <w:lang w:val="en-US"/>
        </w:rPr>
        <w:t xml:space="preserve">XR (eXtended Reality): </w:t>
      </w:r>
      <w:r w:rsidRPr="00344A7B">
        <w:rPr>
          <w:rFonts w:eastAsia="맑은 고딕" w:cs="Arial"/>
          <w:b w:val="0"/>
          <w:highlight w:val="green"/>
          <w:lang w:val="en-US"/>
        </w:rPr>
        <w:t>An ultra-realistic technology and service that encompasses mixed reality (MR) technology that encompasses virtual reality (VR) and augmented reality (AR).</w:t>
      </w:r>
    </w:p>
    <w:p w14:paraId="15D1DC3D" w14:textId="77777777" w:rsidR="00823BAE" w:rsidRPr="00344A7B" w:rsidRDefault="00823BAE" w:rsidP="00823BAE">
      <w:pPr>
        <w:pStyle w:val="Terms"/>
        <w:spacing w:after="100" w:afterAutospacing="1" w:line="240" w:lineRule="auto"/>
        <w:jc w:val="both"/>
        <w:rPr>
          <w:rFonts w:eastAsia="맑은 고딕" w:cs="Arial"/>
          <w:b w:val="0"/>
          <w:lang w:val="en-US"/>
        </w:rPr>
      </w:pPr>
      <w:r w:rsidRPr="00344A7B">
        <w:rPr>
          <w:rFonts w:eastAsia="맑은 고딕" w:cs="Arial"/>
          <w:lang w:val="en-US"/>
        </w:rPr>
        <w:t xml:space="preserve">Metaverse: </w:t>
      </w:r>
      <w:r w:rsidRPr="00344A7B">
        <w:rPr>
          <w:rFonts w:eastAsia="맑은 고딕" w:cs="Arial"/>
          <w:b w:val="0"/>
          <w:lang w:val="en-US"/>
        </w:rPr>
        <w:t>World in which the cyber world and the physical world interact and resonate to create values through social, economic, and cultural activities.</w:t>
      </w:r>
    </w:p>
    <w:p w14:paraId="2EFAD04D" w14:textId="77777777" w:rsidR="00823BAE" w:rsidRPr="00344A7B" w:rsidRDefault="00823BAE" w:rsidP="00823BAE">
      <w:pPr>
        <w:pStyle w:val="Terms"/>
        <w:spacing w:after="300"/>
        <w:jc w:val="both"/>
        <w:rPr>
          <w:rFonts w:eastAsia="맑은 고딕" w:cs="Arial"/>
          <w:b w:val="0"/>
          <w:bCs w:val="0"/>
          <w:lang w:val="en-US"/>
        </w:rPr>
      </w:pPr>
      <w:r w:rsidRPr="00344A7B">
        <w:rPr>
          <w:rFonts w:eastAsia="맑은 고딕" w:cs="Arial"/>
          <w:lang w:val="en-US"/>
        </w:rPr>
        <w:t xml:space="preserve">Realistic Content: </w:t>
      </w:r>
      <w:r w:rsidRPr="00344A7B">
        <w:rPr>
          <w:rFonts w:eastAsia="맑은 고딕" w:cs="Arial"/>
          <w:b w:val="0"/>
          <w:lang w:val="en-US"/>
        </w:rPr>
        <w:t>Digital content that can recognize and analyze human behavior such as human gestures, movements, and voices using various sensors and interact with objects in the content while feeling real.</w:t>
      </w:r>
    </w:p>
    <w:p w14:paraId="6715E007" w14:textId="77777777" w:rsidR="00823BAE" w:rsidRPr="00344A7B" w:rsidRDefault="00823BAE" w:rsidP="00823BAE">
      <w:pPr>
        <w:pStyle w:val="Terms"/>
        <w:spacing w:after="300"/>
        <w:jc w:val="both"/>
        <w:rPr>
          <w:rFonts w:cs="Arial"/>
          <w:b w:val="0"/>
        </w:rPr>
      </w:pPr>
      <w:r w:rsidRPr="00344A7B">
        <w:rPr>
          <w:rFonts w:eastAsia="맑은 고딕" w:cs="Arial"/>
          <w:lang w:val="en-US"/>
        </w:rPr>
        <w:t>Framework</w:t>
      </w:r>
      <w:r w:rsidRPr="00344A7B">
        <w:rPr>
          <w:rFonts w:eastAsia="맑은 고딕" w:cs="Arial"/>
          <w:b w:val="0"/>
          <w:lang w:val="en-US"/>
        </w:rPr>
        <w:t>: A</w:t>
      </w:r>
      <w:r w:rsidRPr="00344A7B">
        <w:rPr>
          <w:rFonts w:cs="Arial"/>
          <w:b w:val="0"/>
        </w:rPr>
        <w:t xml:space="preserve"> system that provides functions in a series of collaborative forms so that designs and implementations corresponding to a specific part of software can be reused.</w:t>
      </w:r>
    </w:p>
    <w:p w14:paraId="4D406660" w14:textId="77777777" w:rsidR="00823BAE" w:rsidRPr="00344A7B" w:rsidRDefault="00823BAE" w:rsidP="00823BAE">
      <w:pPr>
        <w:pStyle w:val="Terms"/>
        <w:spacing w:after="300"/>
        <w:jc w:val="both"/>
        <w:rPr>
          <w:rFonts w:eastAsia="맑은 고딕" w:cs="Arial"/>
          <w:b w:val="0"/>
          <w:lang w:val="en-US"/>
        </w:rPr>
      </w:pPr>
      <w:r w:rsidRPr="00344A7B">
        <w:rPr>
          <w:rFonts w:eastAsia="맑은 고딕" w:cs="Arial"/>
          <w:lang w:val="en-US"/>
        </w:rPr>
        <w:t>Interaction</w:t>
      </w:r>
      <w:r w:rsidRPr="00344A7B">
        <w:rPr>
          <w:rFonts w:eastAsia="맑은 고딕" w:cs="Arial"/>
          <w:b w:val="0"/>
          <w:lang w:val="en-US"/>
        </w:rPr>
        <w:t>:</w:t>
      </w:r>
      <w:r w:rsidRPr="00344A7B">
        <w:rPr>
          <w:rFonts w:eastAsia="맑은 고딕" w:cs="Arial"/>
          <w:lang w:val="en-US"/>
        </w:rPr>
        <w:t xml:space="preserve"> </w:t>
      </w:r>
      <w:r w:rsidRPr="00344A7B">
        <w:rPr>
          <w:rFonts w:eastAsia="맑은 고딕" w:cs="Arial"/>
          <w:b w:val="0"/>
          <w:lang w:val="en-US"/>
        </w:rPr>
        <w:t>An activity in which characters and objects of content induce feedback such as movement, sound, and manipulation according to the user's action.</w:t>
      </w:r>
    </w:p>
    <w:p w14:paraId="3AA4580D" w14:textId="77777777" w:rsidR="00823BAE" w:rsidRPr="00344A7B" w:rsidRDefault="00823BAE" w:rsidP="00823BAE">
      <w:pPr>
        <w:pStyle w:val="Terms"/>
        <w:spacing w:after="300"/>
        <w:jc w:val="both"/>
        <w:rPr>
          <w:rFonts w:eastAsia="바탕" w:cs="Arial"/>
          <w:b w:val="0"/>
          <w:bCs w:val="0"/>
          <w:color w:val="202122"/>
          <w:shd w:val="clear" w:color="auto" w:fill="FFFFFF"/>
          <w:lang w:val="en-US"/>
        </w:rPr>
      </w:pPr>
      <w:r w:rsidRPr="00344A7B">
        <w:rPr>
          <w:rFonts w:eastAsia="맑은 고딕" w:cs="Arial"/>
          <w:lang w:val="en-US"/>
        </w:rPr>
        <w:t xml:space="preserve">Motion tracking: </w:t>
      </w:r>
      <w:r w:rsidRPr="00344A7B">
        <w:rPr>
          <w:rFonts w:eastAsia="바탕" w:cs="Arial"/>
          <w:b w:val="0"/>
          <w:color w:val="202122"/>
          <w:shd w:val="clear" w:color="auto" w:fill="FFFFFF"/>
          <w:lang w:val="en-US"/>
        </w:rPr>
        <w:t>A technique for tracking people moving in real space and applying them to characters in virtual space.</w:t>
      </w:r>
    </w:p>
    <w:p w14:paraId="4DD2C922" w14:textId="77777777" w:rsidR="00823BAE" w:rsidRPr="00344A7B" w:rsidRDefault="00823BAE" w:rsidP="00823BAE">
      <w:pPr>
        <w:pStyle w:val="Terms"/>
        <w:spacing w:after="300"/>
        <w:jc w:val="both"/>
        <w:rPr>
          <w:rFonts w:eastAsia="맑은 고딕" w:cs="Arial"/>
          <w:b w:val="0"/>
          <w:bCs w:val="0"/>
          <w:lang w:val="en-US"/>
        </w:rPr>
      </w:pPr>
      <w:r w:rsidRPr="00344A7B">
        <w:rPr>
          <w:rFonts w:cs="Arial"/>
          <w:lang w:val="en-US"/>
        </w:rPr>
        <w:t>Optical cameras</w:t>
      </w:r>
      <w:r w:rsidRPr="00344A7B">
        <w:rPr>
          <w:rFonts w:eastAsia="맑은 고딕" w:cs="Arial"/>
          <w:lang w:val="en-US"/>
        </w:rPr>
        <w:t xml:space="preserve">: </w:t>
      </w:r>
      <w:r w:rsidRPr="00344A7B">
        <w:rPr>
          <w:rFonts w:cs="Arial"/>
          <w:b w:val="0"/>
          <w:lang w:val="en-US"/>
        </w:rPr>
        <w:t>A camera used to track human motion by projecting an object to the same point from at least two cameras and then inverting the three-dimensional coordinates of the object through triangulation.</w:t>
      </w:r>
    </w:p>
    <w:p w14:paraId="2A7AF219" w14:textId="77777777" w:rsidR="00823BAE" w:rsidRPr="00344A7B" w:rsidRDefault="00823BAE" w:rsidP="00823BAE">
      <w:pPr>
        <w:pStyle w:val="Terms"/>
        <w:spacing w:after="300"/>
        <w:jc w:val="both"/>
        <w:rPr>
          <w:rFonts w:eastAsia="맑은 고딕" w:cs="Arial"/>
          <w:b w:val="0"/>
          <w:bCs w:val="0"/>
          <w:lang w:val="en-US"/>
        </w:rPr>
      </w:pPr>
      <w:r w:rsidRPr="00344A7B">
        <w:rPr>
          <w:rFonts w:cs="Arial"/>
          <w:lang w:val="en-US"/>
        </w:rPr>
        <w:t xml:space="preserve">IoT(Internet of things): </w:t>
      </w:r>
      <w:r w:rsidRPr="00344A7B">
        <w:rPr>
          <w:rFonts w:cs="Arial"/>
          <w:b w:val="0"/>
          <w:color w:val="202122"/>
          <w:shd w:val="clear" w:color="auto" w:fill="FFFFFF"/>
          <w:lang w:val="en-US"/>
        </w:rPr>
        <w:t>Technique that connects to internet using sensor and communication function built into various things.</w:t>
      </w:r>
    </w:p>
    <w:p w14:paraId="49A66D44" w14:textId="77777777" w:rsidR="00823BAE" w:rsidRPr="00344A7B" w:rsidRDefault="00823BAE" w:rsidP="00823BAE">
      <w:pPr>
        <w:pStyle w:val="Terms"/>
        <w:spacing w:after="300"/>
        <w:jc w:val="both"/>
        <w:rPr>
          <w:rFonts w:cs="Arial"/>
          <w:b w:val="0"/>
          <w:bCs w:val="0"/>
          <w:lang w:val="en-US"/>
        </w:rPr>
      </w:pPr>
      <w:r w:rsidRPr="00344A7B">
        <w:rPr>
          <w:rFonts w:cs="Arial"/>
          <w:lang w:val="en-US"/>
        </w:rPr>
        <w:t>HMD (Head Mounted Display): A</w:t>
      </w:r>
      <w:r w:rsidRPr="00344A7B">
        <w:rPr>
          <w:rFonts w:cs="Arial"/>
          <w:b w:val="0"/>
          <w:shd w:val="clear" w:color="auto" w:fill="FDFDFD"/>
        </w:rPr>
        <w:t xml:space="preserve"> display device that is combined with 3D display technology and worn mainly on the head for virtual reality or augmented reality implementation. </w:t>
      </w:r>
      <w:r w:rsidRPr="00344A7B">
        <w:rPr>
          <w:rFonts w:cs="Arial"/>
          <w:b w:val="0"/>
          <w:highlight w:val="red"/>
          <w:shd w:val="clear" w:color="auto" w:fill="FDFDFD"/>
        </w:rPr>
        <w:t xml:space="preserve">It is a display device </w:t>
      </w:r>
      <w:r w:rsidRPr="00344A7B">
        <w:rPr>
          <w:rFonts w:cs="Arial"/>
          <w:b w:val="0"/>
          <w:highlight w:val="red"/>
          <w:shd w:val="clear" w:color="auto" w:fill="FDFDFD"/>
        </w:rPr>
        <w:lastRenderedPageBreak/>
        <w:t>equipped with sunglasses-type lenses made of light and thin materials such as LCD and OLED so that objects can be seen from the closest place by mounting them on the head.</w:t>
      </w:r>
    </w:p>
    <w:p w14:paraId="10BAAEC9" w14:textId="77777777" w:rsidR="00823BAE" w:rsidRPr="00344A7B" w:rsidRDefault="00823BAE" w:rsidP="00823BAE">
      <w:pPr>
        <w:pStyle w:val="Terms"/>
        <w:spacing w:after="300"/>
        <w:jc w:val="both"/>
        <w:rPr>
          <w:rFonts w:cs="Arial"/>
          <w:b w:val="0"/>
          <w:bCs w:val="0"/>
          <w:lang w:val="en-US"/>
        </w:rPr>
      </w:pPr>
      <w:r w:rsidRPr="00344A7B">
        <w:rPr>
          <w:rFonts w:cs="Arial"/>
          <w:lang w:val="en-US"/>
        </w:rPr>
        <w:t xml:space="preserve">Digital twin system: </w:t>
      </w:r>
      <w:r w:rsidRPr="00344A7B">
        <w:rPr>
          <w:rFonts w:cs="Arial"/>
          <w:b w:val="0"/>
          <w:lang w:val="en-US"/>
        </w:rPr>
        <w:t>A system that enables the real world to connect and interact with each other by implementing machines, equipment, and objects in the real world equally in the virtual world in the computer.</w:t>
      </w:r>
    </w:p>
    <w:p w14:paraId="64D009C4" w14:textId="77777777" w:rsidR="00823BAE" w:rsidRPr="00344A7B" w:rsidRDefault="00823BAE" w:rsidP="00823BAE">
      <w:pPr>
        <w:pStyle w:val="Terms"/>
        <w:spacing w:after="300"/>
        <w:jc w:val="both"/>
        <w:rPr>
          <w:rFonts w:cs="Arial"/>
          <w:b w:val="0"/>
          <w:bCs w:val="0"/>
          <w:lang w:val="en-US"/>
        </w:rPr>
      </w:pPr>
      <w:r w:rsidRPr="00344A7B">
        <w:rPr>
          <w:rFonts w:cs="Arial"/>
          <w:lang w:val="en-US"/>
        </w:rPr>
        <w:t xml:space="preserve">Haptics: </w:t>
      </w:r>
      <w:r w:rsidRPr="00344A7B">
        <w:rPr>
          <w:rFonts w:cs="Arial"/>
          <w:b w:val="0"/>
          <w:color w:val="202122"/>
          <w:shd w:val="clear" w:color="auto" w:fill="FFFFFF"/>
          <w:lang w:val="en-US"/>
        </w:rPr>
        <w:t>A technology used to verify product design and process design, allowing users to feel reactions or loads to movement using devices that can feel the touch in virtual space.</w:t>
      </w:r>
    </w:p>
    <w:p w14:paraId="1C139F9D" w14:textId="77777777" w:rsidR="00823BAE" w:rsidRPr="00344A7B" w:rsidRDefault="00823BAE" w:rsidP="00823BAE">
      <w:pPr>
        <w:pStyle w:val="Terms"/>
        <w:spacing w:after="300"/>
        <w:jc w:val="both"/>
        <w:rPr>
          <w:rFonts w:eastAsia="맑은 고딕" w:cs="Arial"/>
          <w:b w:val="0"/>
          <w:bCs w:val="0"/>
          <w:lang w:val="en-US"/>
        </w:rPr>
      </w:pPr>
      <w:r w:rsidRPr="00344A7B">
        <w:rPr>
          <w:rFonts w:cs="Arial"/>
          <w:lang w:val="en-US"/>
        </w:rPr>
        <w:t xml:space="preserve">Tracking server: </w:t>
      </w:r>
      <w:r w:rsidRPr="00344A7B">
        <w:rPr>
          <w:rFonts w:cs="Arial"/>
          <w:b w:val="0"/>
          <w:color w:val="202122"/>
          <w:shd w:val="clear" w:color="auto" w:fill="FFFFFF"/>
          <w:lang w:val="en-US"/>
        </w:rPr>
        <w:t>A server that provides information on the location and direction of objects and people collected from various tracking sensors.</w:t>
      </w:r>
    </w:p>
    <w:p w14:paraId="37DF03BB" w14:textId="77777777" w:rsidR="00823BAE" w:rsidRPr="00344A7B" w:rsidRDefault="00823BAE" w:rsidP="00823BAE">
      <w:pPr>
        <w:pStyle w:val="Terms"/>
        <w:spacing w:after="300"/>
        <w:jc w:val="both"/>
        <w:rPr>
          <w:rFonts w:cs="Arial"/>
          <w:b w:val="0"/>
          <w:bCs w:val="0"/>
          <w:lang w:val="en-US"/>
        </w:rPr>
      </w:pPr>
      <w:r w:rsidRPr="00344A7B">
        <w:rPr>
          <w:rFonts w:cs="Arial"/>
          <w:lang w:val="en-US"/>
        </w:rPr>
        <w:t xml:space="preserve">Tracking marker: </w:t>
      </w:r>
      <w:r w:rsidRPr="00344A7B">
        <w:rPr>
          <w:rFonts w:cs="Arial"/>
          <w:b w:val="0"/>
          <w:lang w:val="en-US"/>
        </w:rPr>
        <w:t xml:space="preserve">A marker for recognizing by attaching it to an object or human body to be tracked in a motion capture system. </w:t>
      </w:r>
      <w:r w:rsidRPr="00344A7B">
        <w:rPr>
          <w:rFonts w:cs="Arial"/>
          <w:b w:val="0"/>
          <w:highlight w:val="red"/>
          <w:lang w:val="en-US"/>
        </w:rPr>
        <w:t>The 'passive marker' is covered with a material that reflects infrared rays generated by the IR camera, and the 'active marker' uses the flashing of the LED itself.</w:t>
      </w:r>
    </w:p>
    <w:p w14:paraId="019EF188" w14:textId="77777777" w:rsidR="00823BAE" w:rsidRPr="00344A7B" w:rsidRDefault="00823BAE" w:rsidP="00823BAE">
      <w:pPr>
        <w:pStyle w:val="Terms"/>
        <w:spacing w:after="300"/>
        <w:jc w:val="both"/>
        <w:rPr>
          <w:rFonts w:cs="Arial"/>
          <w:b w:val="0"/>
          <w:bCs w:val="0"/>
          <w:lang w:val="en-US"/>
        </w:rPr>
      </w:pPr>
      <w:r w:rsidRPr="00344A7B">
        <w:rPr>
          <w:rFonts w:cs="Arial"/>
          <w:lang w:val="en-US"/>
        </w:rPr>
        <w:t xml:space="preserve">VR Backpack PC: </w:t>
      </w:r>
      <w:r w:rsidRPr="00344A7B">
        <w:rPr>
          <w:rFonts w:cs="Arial"/>
          <w:b w:val="0"/>
          <w:lang w:val="en-US"/>
        </w:rPr>
        <w:t xml:space="preserve">A backpack-shaped PC equipped with high-performance CPUs and GPUs and powered by batteries so that users can freely move around virtual spaces and run VR content with stable frames. </w:t>
      </w:r>
    </w:p>
    <w:p w14:paraId="49A4A4A7" w14:textId="77777777" w:rsidR="00823BAE" w:rsidRPr="00344A7B" w:rsidRDefault="00823BAE" w:rsidP="00823BAE">
      <w:pPr>
        <w:pStyle w:val="Terms"/>
        <w:spacing w:after="300"/>
        <w:jc w:val="both"/>
        <w:rPr>
          <w:rFonts w:cs="Arial"/>
          <w:b w:val="0"/>
          <w:bCs w:val="0"/>
          <w:lang w:val="en-US"/>
        </w:rPr>
      </w:pPr>
      <w:r w:rsidRPr="00344A7B">
        <w:rPr>
          <w:rFonts w:cs="Arial"/>
          <w:lang w:val="en-US"/>
        </w:rPr>
        <w:t xml:space="preserve">Calibration: </w:t>
      </w:r>
      <w:r w:rsidRPr="00344A7B">
        <w:rPr>
          <w:rFonts w:cs="Arial"/>
          <w:b w:val="0"/>
          <w:lang w:val="en-US"/>
        </w:rPr>
        <w:t xml:space="preserve">A technology that provides more accurate motion tracking by calculating the position and direction of each IR camera used for motion tracking and the degree of distortion of the captured image. </w:t>
      </w:r>
      <w:r w:rsidRPr="00344A7B">
        <w:rPr>
          <w:rFonts w:cs="Arial"/>
          <w:b w:val="0"/>
          <w:highlight w:val="red"/>
          <w:lang w:val="en-US"/>
        </w:rPr>
        <w:t xml:space="preserve">These calculations should be performed periodically due to ambient factors such </w:t>
      </w:r>
      <w:r w:rsidRPr="00344A7B">
        <w:rPr>
          <w:rFonts w:cs="Arial"/>
          <w:b w:val="0"/>
          <w:highlight w:val="red"/>
          <w:lang w:val="en-US"/>
        </w:rPr>
        <w:lastRenderedPageBreak/>
        <w:t>as temperature fluctuations or other environmental conditions that may naturally degrade calibration accuracy over time.</w:t>
      </w:r>
    </w:p>
    <w:p w14:paraId="4C4D87FD" w14:textId="77777777" w:rsidR="00823BAE" w:rsidRPr="00344A7B" w:rsidRDefault="00823BAE" w:rsidP="00823BAE">
      <w:pPr>
        <w:pStyle w:val="Terms"/>
        <w:spacing w:after="300"/>
        <w:jc w:val="both"/>
        <w:rPr>
          <w:rFonts w:cs="Arial"/>
          <w:b w:val="0"/>
          <w:bCs w:val="0"/>
          <w:lang w:val="en-US"/>
        </w:rPr>
      </w:pPr>
      <w:r w:rsidRPr="00344A7B">
        <w:rPr>
          <w:rFonts w:cs="Arial"/>
          <w:lang w:val="en-US"/>
        </w:rPr>
        <w:t xml:space="preserve">Rigidbody: </w:t>
      </w:r>
      <w:r w:rsidRPr="00344A7B">
        <w:rPr>
          <w:rFonts w:cs="Arial"/>
          <w:b w:val="0"/>
          <w:lang w:val="en-US"/>
        </w:rPr>
        <w:t>A collection of three or more markers on objects interconnected with each other, assuming that objects tracked by the IR camera are impossible to deform. Each object can be distinguished by a pattern of three or more markers.</w:t>
      </w:r>
    </w:p>
    <w:p w14:paraId="5566DABD" w14:textId="77777777" w:rsidR="00823BAE" w:rsidRPr="00344A7B" w:rsidRDefault="00823BAE" w:rsidP="00823BAE">
      <w:pPr>
        <w:pStyle w:val="Terms"/>
        <w:spacing w:after="300"/>
        <w:jc w:val="both"/>
        <w:rPr>
          <w:rFonts w:cs="Arial"/>
          <w:b w:val="0"/>
          <w:bCs w:val="0"/>
          <w:lang w:val="en-US"/>
        </w:rPr>
      </w:pPr>
      <w:r w:rsidRPr="00344A7B">
        <w:rPr>
          <w:rFonts w:cs="Arial"/>
          <w:lang w:val="en-US"/>
        </w:rPr>
        <w:t>Latency: T</w:t>
      </w:r>
      <w:r w:rsidRPr="00344A7B">
        <w:rPr>
          <w:rFonts w:cs="Arial"/>
          <w:b w:val="0"/>
          <w:lang w:val="en-US"/>
        </w:rPr>
        <w:t>he delayed time occurring at the runtime of content (e.g., game or simulation) that appears on the screen as a result value when a user performs a task or task.</w:t>
      </w:r>
    </w:p>
    <w:p w14:paraId="65E258BA" w14:textId="77777777" w:rsidR="00823BAE" w:rsidRPr="00344A7B" w:rsidRDefault="00823BAE" w:rsidP="00823BAE">
      <w:pPr>
        <w:pStyle w:val="Terms"/>
        <w:spacing w:after="300"/>
        <w:jc w:val="both"/>
        <w:rPr>
          <w:rFonts w:cs="Arial"/>
          <w:b w:val="0"/>
          <w:lang w:val="en-US"/>
        </w:rPr>
      </w:pPr>
      <w:r w:rsidRPr="00344A7B">
        <w:rPr>
          <w:rFonts w:cs="Arial"/>
          <w:lang w:val="en-US"/>
        </w:rPr>
        <w:t>IMU(Inertial Measurement Unit): A</w:t>
      </w:r>
      <w:r w:rsidRPr="00344A7B">
        <w:rPr>
          <w:rFonts w:cs="Arial"/>
          <w:b w:val="0"/>
          <w:lang w:val="en-US"/>
        </w:rPr>
        <w:t xml:space="preserve"> unit device that measure power, angle and ratio using accelerometer and tachometer.</w:t>
      </w:r>
    </w:p>
    <w:p w14:paraId="3772D021" w14:textId="77777777" w:rsidR="00823BAE" w:rsidRPr="00344A7B" w:rsidRDefault="00823BAE" w:rsidP="00823BAE">
      <w:pPr>
        <w:pStyle w:val="Terms"/>
        <w:spacing w:after="300"/>
        <w:jc w:val="both"/>
        <w:rPr>
          <w:rFonts w:cs="Arial"/>
          <w:b w:val="0"/>
          <w:bCs w:val="0"/>
          <w:lang w:val="en-US"/>
        </w:rPr>
      </w:pPr>
      <w:r w:rsidRPr="00344A7B">
        <w:rPr>
          <w:rFonts w:eastAsia="맑은 고딕" w:cs="Arial"/>
          <w:lang w:val="en-US"/>
        </w:rPr>
        <w:t>Gloves</w:t>
      </w:r>
      <w:r w:rsidRPr="00344A7B">
        <w:rPr>
          <w:rFonts w:eastAsia="맑은 고딕" w:cs="Arial"/>
          <w:b w:val="0"/>
          <w:lang w:val="en-US"/>
        </w:rPr>
        <w:t xml:space="preserve">: </w:t>
      </w:r>
      <w:r w:rsidRPr="00344A7B">
        <w:rPr>
          <w:rFonts w:cs="Arial"/>
          <w:b w:val="0"/>
          <w:lang w:val="en-US"/>
        </w:rPr>
        <w:t>Devices for tracking hands</w:t>
      </w:r>
    </w:p>
    <w:p w14:paraId="4AA765CB" w14:textId="77777777" w:rsidR="00823BAE" w:rsidRPr="00344A7B" w:rsidRDefault="00823BAE" w:rsidP="00823BAE">
      <w:pPr>
        <w:pStyle w:val="Terms"/>
        <w:spacing w:after="300"/>
        <w:jc w:val="both"/>
        <w:rPr>
          <w:rFonts w:eastAsia="Times New Roman" w:cs="Arial"/>
          <w:b w:val="0"/>
          <w:bCs w:val="0"/>
          <w:lang w:val="en-US"/>
        </w:rPr>
      </w:pPr>
      <w:r w:rsidRPr="00344A7B">
        <w:rPr>
          <w:rFonts w:cs="Arial"/>
          <w:lang w:val="en-US"/>
        </w:rPr>
        <w:t>Accelerometer</w:t>
      </w:r>
      <w:r w:rsidRPr="00344A7B">
        <w:rPr>
          <w:rFonts w:cs="Arial"/>
          <w:b w:val="0"/>
          <w:lang w:val="en-US"/>
        </w:rPr>
        <w:t>: A sensor for measuring linear acceleration or angular acceleration by measuring inertia-induced reaction.</w:t>
      </w:r>
    </w:p>
    <w:p w14:paraId="12F8F47D" w14:textId="77777777" w:rsidR="00823BAE" w:rsidRPr="00344A7B" w:rsidRDefault="00823BAE" w:rsidP="00823BAE">
      <w:pPr>
        <w:pStyle w:val="Terms"/>
        <w:spacing w:after="300"/>
        <w:jc w:val="both"/>
        <w:rPr>
          <w:rFonts w:eastAsia="맑은 고딕" w:cs="Arial"/>
          <w:b w:val="0"/>
          <w:bCs w:val="0"/>
          <w:lang w:val="en-US"/>
        </w:rPr>
      </w:pPr>
      <w:r w:rsidRPr="00344A7B">
        <w:rPr>
          <w:rFonts w:eastAsia="맑은 고딕" w:cs="Arial"/>
          <w:lang w:val="en-US"/>
        </w:rPr>
        <w:t xml:space="preserve">Device Controller: </w:t>
      </w:r>
      <w:r w:rsidRPr="00344A7B">
        <w:rPr>
          <w:rFonts w:eastAsia="맑은 고딕" w:cs="Arial"/>
          <w:b w:val="0"/>
          <w:lang w:val="en-US"/>
        </w:rPr>
        <w:t>A physical device that generates an interactive elements in a virtual space through a physical input signal.</w:t>
      </w:r>
    </w:p>
    <w:p w14:paraId="73C82DC8" w14:textId="77777777" w:rsidR="00823BAE" w:rsidRPr="00344A7B" w:rsidRDefault="00823BAE" w:rsidP="00823BAE">
      <w:pPr>
        <w:pStyle w:val="Terms"/>
        <w:spacing w:after="300"/>
        <w:jc w:val="both"/>
        <w:rPr>
          <w:rFonts w:eastAsia="맑은 고딕" w:cs="Arial"/>
          <w:b w:val="0"/>
          <w:bCs w:val="0"/>
          <w:lang w:val="en-US"/>
        </w:rPr>
      </w:pPr>
      <w:r w:rsidRPr="00344A7B">
        <w:rPr>
          <w:rFonts w:eastAsia="맑은 고딕" w:cs="Arial"/>
          <w:lang w:val="en-US"/>
        </w:rPr>
        <w:t xml:space="preserve">Physical space: </w:t>
      </w:r>
      <w:r w:rsidRPr="00344A7B">
        <w:rPr>
          <w:rFonts w:eastAsia="맑은 고딕" w:cs="Arial"/>
          <w:b w:val="0"/>
          <w:lang w:val="en-US"/>
        </w:rPr>
        <w:t>A space of reality where a substance or object may exist or something can happen.</w:t>
      </w:r>
    </w:p>
    <w:p w14:paraId="619151B5" w14:textId="77777777" w:rsidR="00823BAE" w:rsidRPr="00344A7B" w:rsidRDefault="00823BAE" w:rsidP="00823BAE">
      <w:pPr>
        <w:pStyle w:val="Terms"/>
        <w:spacing w:after="300"/>
        <w:jc w:val="both"/>
        <w:rPr>
          <w:rFonts w:eastAsia="맑은 고딕" w:cs="Arial"/>
          <w:b w:val="0"/>
          <w:bCs w:val="0"/>
          <w:lang w:val="en-US"/>
        </w:rPr>
      </w:pPr>
      <w:r w:rsidRPr="00344A7B">
        <w:rPr>
          <w:rFonts w:eastAsia="맑은 고딕" w:cs="Arial"/>
          <w:lang w:val="en-US"/>
        </w:rPr>
        <w:t>Virtual space</w:t>
      </w:r>
      <w:r w:rsidRPr="00344A7B">
        <w:rPr>
          <w:rFonts w:eastAsia="맑은 고딕" w:cs="Arial"/>
          <w:b w:val="0"/>
          <w:lang w:val="en-US"/>
        </w:rPr>
        <w:t xml:space="preserve">: </w:t>
      </w:r>
      <w:r w:rsidRPr="00344A7B">
        <w:rPr>
          <w:rFonts w:cs="Arial"/>
          <w:b w:val="0"/>
          <w:shd w:val="clear" w:color="auto" w:fill="FDFDFD"/>
        </w:rPr>
        <w:t>A space created virtually by computers and the Internet and is not a real world.</w:t>
      </w:r>
    </w:p>
    <w:p w14:paraId="1EF876EE" w14:textId="77777777" w:rsidR="00823BAE" w:rsidRPr="00344A7B" w:rsidRDefault="00823BAE" w:rsidP="00823BAE">
      <w:pPr>
        <w:pStyle w:val="Terms"/>
        <w:spacing w:after="300"/>
        <w:jc w:val="both"/>
        <w:rPr>
          <w:rFonts w:eastAsia="맑은 고딕" w:cs="Arial"/>
          <w:b w:val="0"/>
          <w:lang w:val="en-US"/>
        </w:rPr>
      </w:pPr>
      <w:r w:rsidRPr="00344A7B">
        <w:rPr>
          <w:rFonts w:eastAsia="맑은 고딕" w:cs="Arial"/>
          <w:lang w:val="en-US"/>
        </w:rPr>
        <w:t xml:space="preserve">Vitual Object: </w:t>
      </w:r>
      <w:r w:rsidRPr="00344A7B">
        <w:rPr>
          <w:rFonts w:eastAsia="맑은 고딕" w:cs="Arial"/>
          <w:b w:val="0"/>
          <w:lang w:val="en-US"/>
        </w:rPr>
        <w:t>Objects for interaction in virtual space.</w:t>
      </w:r>
    </w:p>
    <w:p w14:paraId="3CF74AB3" w14:textId="77777777" w:rsidR="00823BAE" w:rsidRPr="00344A7B" w:rsidRDefault="00823BAE" w:rsidP="00823BAE">
      <w:pPr>
        <w:rPr>
          <w:rFonts w:ascii="Arial" w:hAnsi="Arial" w:cs="Arial"/>
        </w:rPr>
      </w:pPr>
    </w:p>
    <w:p w14:paraId="75F97E61" w14:textId="77777777" w:rsidR="00823BAE" w:rsidRPr="00344A7B" w:rsidRDefault="00823BAE" w:rsidP="00823BAE">
      <w:pPr>
        <w:pStyle w:val="IEEEStdsLevel2Header"/>
        <w:numPr>
          <w:ilvl w:val="1"/>
          <w:numId w:val="2"/>
        </w:numPr>
        <w:rPr>
          <w:rFonts w:cs="Arial"/>
        </w:rPr>
      </w:pPr>
      <w:r w:rsidRPr="00344A7B">
        <w:rPr>
          <w:rFonts w:cs="Arial"/>
        </w:rPr>
        <w:t>Acronyms and abbreviations</w:t>
      </w:r>
    </w:p>
    <w:p w14:paraId="7F7248C5" w14:textId="77777777" w:rsidR="00823BAE" w:rsidRPr="00344A7B" w:rsidRDefault="00823BAE" w:rsidP="00823BAE">
      <w:pPr>
        <w:pStyle w:val="Terms"/>
        <w:spacing w:after="300"/>
        <w:jc w:val="both"/>
        <w:rPr>
          <w:rFonts w:cs="Arial"/>
          <w:b w:val="0"/>
          <w:bCs w:val="0"/>
          <w:lang w:val="en-US"/>
        </w:rPr>
      </w:pPr>
      <w:r w:rsidRPr="00344A7B">
        <w:rPr>
          <w:rFonts w:cs="Arial"/>
          <w:lang w:val="en-US"/>
        </w:rPr>
        <w:t>fps</w:t>
      </w:r>
      <w:r w:rsidRPr="00344A7B">
        <w:rPr>
          <w:rFonts w:cs="Arial"/>
          <w:b w:val="0"/>
          <w:lang w:val="en-US"/>
        </w:rPr>
        <w:tab/>
      </w:r>
      <w:r w:rsidRPr="00344A7B">
        <w:rPr>
          <w:rFonts w:cs="Arial"/>
          <w:b w:val="0"/>
          <w:lang w:val="en-US"/>
        </w:rPr>
        <w:tab/>
        <w:t>frame per second</w:t>
      </w:r>
    </w:p>
    <w:p w14:paraId="5E5E9F62" w14:textId="77777777" w:rsidR="00823BAE" w:rsidRPr="00344A7B" w:rsidRDefault="00823BAE" w:rsidP="00823BAE">
      <w:pPr>
        <w:pStyle w:val="Terms"/>
        <w:spacing w:after="300"/>
        <w:jc w:val="both"/>
        <w:rPr>
          <w:rFonts w:cs="Arial"/>
          <w:b w:val="0"/>
          <w:bCs w:val="0"/>
          <w:lang w:val="en-US"/>
        </w:rPr>
      </w:pPr>
      <w:r w:rsidRPr="00344A7B">
        <w:rPr>
          <w:rFonts w:cs="Arial"/>
          <w:lang w:val="en-US"/>
        </w:rPr>
        <w:t>HMD</w:t>
      </w:r>
      <w:r w:rsidRPr="00344A7B">
        <w:rPr>
          <w:rFonts w:cs="Arial"/>
          <w:b w:val="0"/>
          <w:lang w:val="en-US"/>
        </w:rPr>
        <w:tab/>
      </w:r>
      <w:r w:rsidRPr="00344A7B">
        <w:rPr>
          <w:rFonts w:cs="Arial"/>
          <w:b w:val="0"/>
          <w:lang w:val="en-US"/>
        </w:rPr>
        <w:tab/>
        <w:t>head-mounted display</w:t>
      </w:r>
    </w:p>
    <w:p w14:paraId="6F154924" w14:textId="77777777" w:rsidR="00823BAE" w:rsidRPr="00344A7B" w:rsidRDefault="00823BAE" w:rsidP="00823BAE">
      <w:pPr>
        <w:pStyle w:val="Terms"/>
        <w:spacing w:after="300"/>
        <w:jc w:val="both"/>
        <w:rPr>
          <w:rFonts w:cs="Arial"/>
          <w:b w:val="0"/>
          <w:bCs w:val="0"/>
          <w:lang w:val="en-US"/>
        </w:rPr>
      </w:pPr>
      <w:r w:rsidRPr="00344A7B">
        <w:rPr>
          <w:rFonts w:cs="Arial"/>
          <w:lang w:val="en-US"/>
        </w:rPr>
        <w:t>IMU</w:t>
      </w:r>
      <w:r w:rsidRPr="00344A7B">
        <w:rPr>
          <w:rFonts w:cs="Arial"/>
          <w:b w:val="0"/>
          <w:lang w:val="en-US"/>
        </w:rPr>
        <w:tab/>
      </w:r>
      <w:r w:rsidRPr="00344A7B">
        <w:rPr>
          <w:rFonts w:cs="Arial"/>
          <w:b w:val="0"/>
          <w:lang w:val="en-US"/>
        </w:rPr>
        <w:tab/>
        <w:t>inertial measurement unit</w:t>
      </w:r>
    </w:p>
    <w:p w14:paraId="1EA3E26A" w14:textId="77777777" w:rsidR="00823BAE" w:rsidRPr="00344A7B" w:rsidRDefault="00823BAE" w:rsidP="00823BAE">
      <w:pPr>
        <w:pStyle w:val="Terms"/>
        <w:spacing w:after="300"/>
        <w:jc w:val="both"/>
        <w:rPr>
          <w:rFonts w:cs="Arial"/>
          <w:b w:val="0"/>
          <w:bCs w:val="0"/>
          <w:lang w:val="en-US"/>
        </w:rPr>
      </w:pPr>
      <w:r w:rsidRPr="00344A7B">
        <w:rPr>
          <w:rFonts w:cs="Arial"/>
          <w:lang w:val="en-US"/>
        </w:rPr>
        <w:t>6DoF</w:t>
      </w:r>
      <w:r w:rsidRPr="00344A7B">
        <w:rPr>
          <w:rFonts w:cs="Arial"/>
          <w:b w:val="0"/>
          <w:lang w:val="en-US"/>
        </w:rPr>
        <w:tab/>
      </w:r>
      <w:r w:rsidRPr="00344A7B">
        <w:rPr>
          <w:rFonts w:cs="Arial"/>
          <w:b w:val="0"/>
          <w:lang w:val="en-US"/>
        </w:rPr>
        <w:tab/>
        <w:t>six degrees of freedom</w:t>
      </w:r>
    </w:p>
    <w:p w14:paraId="1031CB8F" w14:textId="77777777" w:rsidR="00823BAE" w:rsidRPr="00344A7B" w:rsidRDefault="00823BAE" w:rsidP="00823BAE">
      <w:pPr>
        <w:pStyle w:val="Terms"/>
        <w:spacing w:after="300"/>
        <w:jc w:val="both"/>
        <w:rPr>
          <w:rFonts w:cs="Arial"/>
          <w:b w:val="0"/>
          <w:lang w:val="en-US"/>
        </w:rPr>
      </w:pPr>
      <w:r w:rsidRPr="00344A7B">
        <w:rPr>
          <w:rFonts w:cs="Arial"/>
          <w:lang w:val="en-US"/>
        </w:rPr>
        <w:t>VR</w:t>
      </w:r>
      <w:r w:rsidRPr="00344A7B">
        <w:rPr>
          <w:rFonts w:cs="Arial"/>
          <w:b w:val="0"/>
          <w:lang w:val="en-US"/>
        </w:rPr>
        <w:tab/>
      </w:r>
      <w:r w:rsidRPr="00344A7B">
        <w:rPr>
          <w:rFonts w:cs="Arial"/>
          <w:b w:val="0"/>
          <w:lang w:val="en-US"/>
        </w:rPr>
        <w:tab/>
        <w:t>virtual reality</w:t>
      </w:r>
    </w:p>
    <w:p w14:paraId="615AF8A0" w14:textId="77777777" w:rsidR="00823BAE" w:rsidRPr="00344A7B" w:rsidRDefault="00823BAE" w:rsidP="00823BAE">
      <w:pPr>
        <w:pStyle w:val="Terms"/>
        <w:spacing w:after="300"/>
        <w:jc w:val="both"/>
        <w:rPr>
          <w:rFonts w:cs="Arial"/>
          <w:b w:val="0"/>
          <w:highlight w:val="green"/>
          <w:lang w:val="en-US"/>
        </w:rPr>
      </w:pPr>
      <w:r w:rsidRPr="00344A7B">
        <w:rPr>
          <w:rFonts w:cs="Arial"/>
          <w:highlight w:val="green"/>
          <w:lang w:val="en-US"/>
        </w:rPr>
        <w:t>AR</w:t>
      </w:r>
      <w:r w:rsidRPr="00344A7B">
        <w:rPr>
          <w:rFonts w:cs="Arial"/>
          <w:b w:val="0"/>
          <w:highlight w:val="green"/>
          <w:lang w:val="en-US"/>
        </w:rPr>
        <w:tab/>
      </w:r>
      <w:r w:rsidRPr="00344A7B">
        <w:rPr>
          <w:rFonts w:cs="Arial"/>
          <w:b w:val="0"/>
          <w:highlight w:val="green"/>
          <w:lang w:val="en-US"/>
        </w:rPr>
        <w:tab/>
        <w:t>augmented Reality</w:t>
      </w:r>
    </w:p>
    <w:p w14:paraId="7A00FD7E" w14:textId="77777777" w:rsidR="00823BAE" w:rsidRPr="00344A7B" w:rsidRDefault="00823BAE" w:rsidP="00823BAE">
      <w:pPr>
        <w:pStyle w:val="Terms"/>
        <w:spacing w:after="300"/>
        <w:jc w:val="both"/>
        <w:rPr>
          <w:rFonts w:cs="Arial"/>
          <w:b w:val="0"/>
          <w:highlight w:val="green"/>
          <w:lang w:val="en-US"/>
        </w:rPr>
      </w:pPr>
      <w:r w:rsidRPr="00344A7B">
        <w:rPr>
          <w:rFonts w:cs="Arial"/>
          <w:highlight w:val="green"/>
          <w:lang w:val="en-US"/>
        </w:rPr>
        <w:t>MR</w:t>
      </w:r>
      <w:r w:rsidRPr="00344A7B">
        <w:rPr>
          <w:rFonts w:cs="Arial"/>
          <w:b w:val="0"/>
          <w:highlight w:val="green"/>
          <w:lang w:val="en-US"/>
        </w:rPr>
        <w:tab/>
      </w:r>
      <w:r w:rsidRPr="00344A7B">
        <w:rPr>
          <w:rFonts w:cs="Arial"/>
          <w:b w:val="0"/>
          <w:highlight w:val="green"/>
          <w:lang w:val="en-US"/>
        </w:rPr>
        <w:tab/>
        <w:t>mixed reality</w:t>
      </w:r>
    </w:p>
    <w:p w14:paraId="1309D625" w14:textId="77777777" w:rsidR="00823BAE" w:rsidRPr="00344A7B" w:rsidRDefault="00823BAE" w:rsidP="00823BAE">
      <w:pPr>
        <w:pStyle w:val="Terms"/>
        <w:spacing w:after="300"/>
        <w:jc w:val="both"/>
        <w:rPr>
          <w:rFonts w:cs="Arial"/>
          <w:b w:val="0"/>
          <w:lang w:val="en-US"/>
        </w:rPr>
      </w:pPr>
      <w:r w:rsidRPr="00344A7B">
        <w:rPr>
          <w:rFonts w:cs="Arial"/>
          <w:highlight w:val="green"/>
          <w:lang w:val="en-US"/>
        </w:rPr>
        <w:t>XR</w:t>
      </w:r>
      <w:r w:rsidRPr="00344A7B">
        <w:rPr>
          <w:rFonts w:cs="Arial"/>
          <w:b w:val="0"/>
          <w:highlight w:val="green"/>
          <w:lang w:val="en-US"/>
        </w:rPr>
        <w:tab/>
      </w:r>
      <w:r w:rsidRPr="00344A7B">
        <w:rPr>
          <w:rFonts w:cs="Arial"/>
          <w:b w:val="0"/>
          <w:highlight w:val="green"/>
          <w:lang w:val="en-US"/>
        </w:rPr>
        <w:tab/>
        <w:t>extended reality</w:t>
      </w:r>
    </w:p>
    <w:p w14:paraId="14FB9803" w14:textId="36B007F0" w:rsidR="00D12A63" w:rsidRPr="00344A7B" w:rsidRDefault="00D12A63">
      <w:pPr>
        <w:pStyle w:val="IEEEStdsParagraph"/>
        <w:rPr>
          <w:rFonts w:ascii="Arial" w:hAnsi="Arial" w:cs="Arial"/>
        </w:rPr>
      </w:pPr>
    </w:p>
    <w:p w14:paraId="5C30038E" w14:textId="51971073" w:rsidR="00344A7B" w:rsidRPr="00344A7B" w:rsidRDefault="00D12A63" w:rsidP="006E683B">
      <w:pPr>
        <w:rPr>
          <w:rFonts w:ascii="Arial" w:eastAsia="Arial Unicode MS" w:hAnsi="Arial" w:cs="Arial"/>
          <w:sz w:val="20"/>
          <w:szCs w:val="20"/>
        </w:rPr>
      </w:pPr>
      <w:r w:rsidRPr="00344A7B">
        <w:rPr>
          <w:rFonts w:ascii="Arial" w:hAnsi="Arial" w:cs="Arial"/>
          <w:b/>
          <w:bCs/>
        </w:rPr>
        <w:lastRenderedPageBreak/>
        <w:t>4.</w:t>
      </w:r>
      <w:r w:rsidR="00C3187A" w:rsidRPr="00344A7B">
        <w:rPr>
          <w:rFonts w:ascii="Arial" w:hAnsi="Arial" w:cs="Arial"/>
          <w:b/>
          <w:bCs/>
        </w:rPr>
        <w:t>G</w:t>
      </w:r>
      <w:r w:rsidR="00B7629F" w:rsidRPr="00344A7B">
        <w:rPr>
          <w:rFonts w:ascii="Arial" w:hAnsi="Arial" w:cs="Arial"/>
          <w:b/>
          <w:bCs/>
        </w:rPr>
        <w:t xml:space="preserve">eneral </w:t>
      </w:r>
      <w:r w:rsidR="007425D8" w:rsidRPr="00344A7B">
        <w:rPr>
          <w:rFonts w:ascii="Arial" w:hAnsi="Arial" w:cs="Arial"/>
          <w:b/>
          <w:bCs/>
        </w:rPr>
        <w:t>A</w:t>
      </w:r>
      <w:r w:rsidR="00B7629F" w:rsidRPr="00344A7B">
        <w:rPr>
          <w:rFonts w:ascii="Arial" w:hAnsi="Arial" w:cs="Arial"/>
          <w:b/>
          <w:bCs/>
        </w:rPr>
        <w:t>rchitecture</w:t>
      </w:r>
      <w:r w:rsidR="00B7629F" w:rsidRPr="00344A7B">
        <w:rPr>
          <w:rFonts w:ascii="Arial" w:eastAsia="Arial" w:hAnsi="Arial" w:cs="Arial"/>
          <w:b/>
          <w:bCs/>
          <w:color w:val="000000"/>
          <w:u w:color="000000"/>
          <w:bdr w:val="nil"/>
          <w:shd w:val="clear" w:color="auto" w:fill="FFFF00"/>
        </w:rPr>
        <w:t xml:space="preserve"> </w:t>
      </w:r>
      <w:r w:rsidR="00B7629F" w:rsidRPr="00344A7B">
        <w:rPr>
          <w:rFonts w:ascii="Arial" w:hAnsi="Arial" w:cs="Arial"/>
          <w:shd w:val="clear" w:color="auto" w:fill="FFFF00"/>
        </w:rPr>
        <w:br/>
      </w:r>
      <w:r w:rsidR="00D34A1D" w:rsidRPr="00344A7B">
        <w:rPr>
          <w:rFonts w:ascii="Arial" w:hAnsi="Arial" w:cs="Arial"/>
          <w:shd w:val="clear" w:color="auto" w:fill="FFFF00"/>
        </w:rPr>
        <w:br/>
      </w:r>
      <w:r w:rsidR="00B7629F" w:rsidRPr="00344A7B">
        <w:rPr>
          <w:rFonts w:ascii="Arial" w:eastAsia="Arial Unicode MS" w:hAnsi="Arial" w:cs="Arial"/>
          <w:b/>
          <w:bCs/>
          <w:sz w:val="22"/>
          <w:szCs w:val="22"/>
        </w:rPr>
        <w:t>4.1</w:t>
      </w:r>
      <w:r w:rsidR="006E683B" w:rsidRPr="00344A7B">
        <w:rPr>
          <w:rFonts w:ascii="Arial" w:eastAsia="Arial Unicode MS" w:hAnsi="Arial" w:cs="Arial"/>
          <w:b/>
          <w:bCs/>
          <w:sz w:val="22"/>
          <w:szCs w:val="22"/>
        </w:rPr>
        <w:t>.</w:t>
      </w:r>
      <w:r w:rsidR="00B7629F" w:rsidRPr="00344A7B">
        <w:rPr>
          <w:rFonts w:ascii="Arial" w:eastAsia="Arial Unicode MS" w:hAnsi="Arial" w:cs="Arial"/>
          <w:b/>
          <w:bCs/>
          <w:sz w:val="22"/>
          <w:szCs w:val="22"/>
        </w:rPr>
        <w:t>Introduction</w:t>
      </w:r>
      <w:r w:rsidR="00377E01" w:rsidRPr="00344A7B">
        <w:rPr>
          <w:rFonts w:ascii="Arial" w:eastAsia="Arial Unicode MS" w:hAnsi="Arial" w:cs="Arial"/>
          <w:sz w:val="22"/>
          <w:szCs w:val="22"/>
        </w:rPr>
        <w:br/>
      </w:r>
      <w:r w:rsidR="00B7629F" w:rsidRPr="00344A7B">
        <w:rPr>
          <w:rFonts w:ascii="Arial" w:eastAsia="Arial Unicode MS" w:hAnsi="Arial" w:cs="Arial"/>
          <w:sz w:val="22"/>
          <w:szCs w:val="22"/>
        </w:rPr>
        <w:br/>
      </w:r>
      <w:r w:rsidR="00B7629F" w:rsidRPr="00344A7B">
        <w:rPr>
          <w:rFonts w:ascii="Arial" w:eastAsia="Arial Unicode MS" w:hAnsi="Arial" w:cs="Arial"/>
          <w:b/>
          <w:bCs/>
          <w:sz w:val="22"/>
          <w:szCs w:val="22"/>
        </w:rPr>
        <w:t>4.1.1</w:t>
      </w:r>
      <w:r w:rsidR="006E683B" w:rsidRPr="00344A7B">
        <w:rPr>
          <w:rFonts w:ascii="Arial" w:eastAsia="Arial Unicode MS" w:hAnsi="Arial" w:cs="Arial"/>
          <w:b/>
          <w:bCs/>
          <w:sz w:val="22"/>
          <w:szCs w:val="22"/>
        </w:rPr>
        <w:t>.</w:t>
      </w:r>
      <w:r w:rsidR="00B7629F" w:rsidRPr="00344A7B">
        <w:rPr>
          <w:rFonts w:ascii="Arial" w:eastAsia="Arial Unicode MS" w:hAnsi="Arial" w:cs="Arial"/>
          <w:b/>
          <w:bCs/>
          <w:sz w:val="22"/>
          <w:szCs w:val="22"/>
        </w:rPr>
        <w:t>General</w:t>
      </w:r>
      <w:r w:rsidR="00B7629F" w:rsidRPr="00344A7B">
        <w:rPr>
          <w:rFonts w:ascii="Arial" w:hAnsi="Arial" w:cs="Arial"/>
        </w:rPr>
        <w:br/>
      </w:r>
      <w:r w:rsidR="00344A7B" w:rsidRPr="00344A7B">
        <w:rPr>
          <w:rFonts w:ascii="Arial" w:hAnsi="Arial" w:cs="Arial"/>
        </w:rPr>
        <w:t xml:space="preserve"> </w:t>
      </w:r>
      <w:r w:rsidR="00344A7B" w:rsidRPr="00344A7B">
        <w:rPr>
          <w:rFonts w:ascii="Arial" w:eastAsia="Arial Unicode MS" w:hAnsi="Arial" w:cs="Arial"/>
          <w:sz w:val="20"/>
          <w:szCs w:val="20"/>
        </w:rPr>
        <w:t>This standard describes: In a virtual reality space composed of a three-dimensional digital space, all movements are projected as they are in the real space, and the following four factors must be met as important factors to consider in order to feel immersive that you are walking naturally like in reality. .</w:t>
      </w:r>
    </w:p>
    <w:p w14:paraId="21BACB0D" w14:textId="77777777" w:rsidR="00344A7B" w:rsidRPr="00344A7B" w:rsidRDefault="006E683B" w:rsidP="00344A7B">
      <w:pPr>
        <w:rPr>
          <w:rFonts w:ascii="Arial" w:eastAsia="Arial Unicode MS" w:hAnsi="Arial" w:cs="Arial"/>
          <w:sz w:val="20"/>
          <w:szCs w:val="20"/>
        </w:rPr>
      </w:pPr>
      <w:r w:rsidRPr="00344A7B">
        <w:rPr>
          <w:rFonts w:ascii="Arial" w:eastAsia="Arial Unicode MS" w:hAnsi="Arial" w:cs="Arial"/>
          <w:sz w:val="20"/>
          <w:szCs w:val="20"/>
        </w:rPr>
        <w:br/>
      </w:r>
      <w:r w:rsidR="00344A7B" w:rsidRPr="00344A7B">
        <w:rPr>
          <w:rFonts w:ascii="Arial" w:eastAsia="Arial Unicode MS" w:hAnsi="Arial" w:cs="Arial"/>
          <w:sz w:val="20"/>
          <w:szCs w:val="20"/>
        </w:rPr>
        <w:t>1) Digital twin-based 6DOF configuration (6DOF sense of space) that delivers multiple sensor data from a wide real space to the virtual world to provide a realistic spatial experience in a virtual space</w:t>
      </w:r>
    </w:p>
    <w:p w14:paraId="160C7995" w14:textId="66DBD015" w:rsidR="00344A7B" w:rsidRPr="00EA71EE" w:rsidRDefault="00344A7B" w:rsidP="00344A7B">
      <w:pPr>
        <w:rPr>
          <w:rFonts w:ascii="Arial" w:eastAsia="Arial Unicode MS" w:hAnsi="Arial" w:cs="Arial"/>
          <w:sz w:val="20"/>
          <w:szCs w:val="20"/>
        </w:rPr>
      </w:pPr>
      <w:r w:rsidRPr="00344A7B">
        <w:rPr>
          <w:rFonts w:ascii="Arial" w:eastAsia="Arial Unicode MS" w:hAnsi="Arial" w:cs="Arial"/>
          <w:sz w:val="20"/>
          <w:szCs w:val="20"/>
        </w:rPr>
        <w:t>2</w:t>
      </w:r>
      <w:r w:rsidRPr="00EA71EE">
        <w:rPr>
          <w:rFonts w:ascii="Arial" w:eastAsia="Arial Unicode MS" w:hAnsi="Arial" w:cs="Arial"/>
          <w:sz w:val="20"/>
          <w:szCs w:val="20"/>
        </w:rPr>
        <w:t>)</w:t>
      </w:r>
      <w:r w:rsidR="00EA71EE" w:rsidRPr="00EA71EE">
        <w:rPr>
          <w:rFonts w:ascii="Arial" w:eastAsia="Arial Unicode MS" w:hAnsi="Arial" w:cs="Arial"/>
          <w:sz w:val="20"/>
          <w:szCs w:val="20"/>
        </w:rPr>
        <w:t xml:space="preserve"> </w:t>
      </w:r>
      <w:r w:rsidR="00EA71EE" w:rsidRPr="00EA71EE">
        <w:rPr>
          <w:rFonts w:ascii="Arial" w:hAnsi="Arial" w:cs="Arial"/>
          <w:sz w:val="20"/>
          <w:szCs w:val="20"/>
        </w:rPr>
        <w:t>Large space VR Disaster Response Training System Design</w:t>
      </w:r>
    </w:p>
    <w:p w14:paraId="77A10405" w14:textId="12998C73" w:rsidR="00344A7B" w:rsidRPr="00344A7B" w:rsidRDefault="00344A7B" w:rsidP="00344A7B">
      <w:pPr>
        <w:rPr>
          <w:rFonts w:ascii="Arial" w:eastAsia="Arial Unicode MS" w:hAnsi="Arial" w:cs="Arial"/>
          <w:sz w:val="20"/>
          <w:szCs w:val="20"/>
        </w:rPr>
      </w:pPr>
      <w:r w:rsidRPr="00344A7B">
        <w:rPr>
          <w:rFonts w:ascii="Arial" w:eastAsia="Arial Unicode MS" w:hAnsi="Arial" w:cs="Arial"/>
          <w:sz w:val="20"/>
          <w:szCs w:val="20"/>
        </w:rPr>
        <w:t xml:space="preserve">3) Large space VR </w:t>
      </w:r>
      <w:r w:rsidR="00EA71EE">
        <w:rPr>
          <w:rFonts w:ascii="Arial" w:eastAsia="Arial Unicode MS" w:hAnsi="Arial" w:cs="Arial"/>
          <w:sz w:val="20"/>
          <w:szCs w:val="20"/>
        </w:rPr>
        <w:t>D</w:t>
      </w:r>
      <w:r w:rsidRPr="00344A7B">
        <w:rPr>
          <w:rFonts w:ascii="Arial" w:eastAsia="Arial Unicode MS" w:hAnsi="Arial" w:cs="Arial"/>
          <w:sz w:val="20"/>
          <w:szCs w:val="20"/>
        </w:rPr>
        <w:t xml:space="preserve">isaster </w:t>
      </w:r>
      <w:r w:rsidR="00EA71EE">
        <w:rPr>
          <w:rFonts w:ascii="Arial" w:eastAsia="Arial Unicode MS" w:hAnsi="Arial" w:cs="Arial"/>
          <w:sz w:val="20"/>
          <w:szCs w:val="20"/>
        </w:rPr>
        <w:t>R</w:t>
      </w:r>
      <w:r w:rsidRPr="00344A7B">
        <w:rPr>
          <w:rFonts w:ascii="Arial" w:eastAsia="Arial Unicode MS" w:hAnsi="Arial" w:cs="Arial"/>
          <w:sz w:val="20"/>
          <w:szCs w:val="20"/>
        </w:rPr>
        <w:t xml:space="preserve">esponse </w:t>
      </w:r>
      <w:r w:rsidR="00EA71EE">
        <w:rPr>
          <w:rFonts w:ascii="Arial" w:eastAsia="Arial Unicode MS" w:hAnsi="Arial" w:cs="Arial"/>
          <w:sz w:val="20"/>
          <w:szCs w:val="20"/>
        </w:rPr>
        <w:t>T</w:t>
      </w:r>
      <w:r w:rsidRPr="00344A7B">
        <w:rPr>
          <w:rFonts w:ascii="Arial" w:eastAsia="Arial Unicode MS" w:hAnsi="Arial" w:cs="Arial"/>
          <w:sz w:val="20"/>
          <w:szCs w:val="20"/>
        </w:rPr>
        <w:t xml:space="preserve">raining </w:t>
      </w:r>
      <w:r w:rsidR="00EA71EE">
        <w:rPr>
          <w:rFonts w:ascii="Arial" w:eastAsia="Arial Unicode MS" w:hAnsi="Arial" w:cs="Arial"/>
          <w:sz w:val="20"/>
          <w:szCs w:val="20"/>
        </w:rPr>
        <w:t>C</w:t>
      </w:r>
      <w:r w:rsidRPr="00344A7B">
        <w:rPr>
          <w:rFonts w:ascii="Arial" w:eastAsia="Arial Unicode MS" w:hAnsi="Arial" w:cs="Arial"/>
          <w:sz w:val="20"/>
          <w:szCs w:val="20"/>
        </w:rPr>
        <w:t xml:space="preserve">ontent </w:t>
      </w:r>
      <w:r w:rsidR="00EA71EE">
        <w:rPr>
          <w:rFonts w:ascii="Arial" w:eastAsia="Arial Unicode MS" w:hAnsi="Arial" w:cs="Arial"/>
          <w:sz w:val="20"/>
          <w:szCs w:val="20"/>
        </w:rPr>
        <w:t>D</w:t>
      </w:r>
      <w:r w:rsidRPr="00344A7B">
        <w:rPr>
          <w:rFonts w:ascii="Arial" w:eastAsia="Arial Unicode MS" w:hAnsi="Arial" w:cs="Arial"/>
          <w:sz w:val="20"/>
          <w:szCs w:val="20"/>
        </w:rPr>
        <w:t>esign</w:t>
      </w:r>
    </w:p>
    <w:p w14:paraId="77688EAD" w14:textId="77777777" w:rsidR="00EA71EE" w:rsidRPr="00EA71EE" w:rsidRDefault="00344A7B" w:rsidP="00EA71EE">
      <w:pPr>
        <w:rPr>
          <w:rFonts w:ascii="Arial" w:eastAsia="Arial Unicode MS" w:hAnsi="Arial" w:cs="Arial"/>
          <w:sz w:val="20"/>
          <w:szCs w:val="20"/>
        </w:rPr>
      </w:pPr>
      <w:r w:rsidRPr="00EA71EE">
        <w:rPr>
          <w:rFonts w:ascii="Arial" w:eastAsia="Arial Unicode MS" w:hAnsi="Arial" w:cs="Arial"/>
          <w:sz w:val="20"/>
          <w:szCs w:val="20"/>
        </w:rPr>
        <w:t xml:space="preserve">4) Large-space VR </w:t>
      </w:r>
      <w:r w:rsidR="00EA71EE" w:rsidRPr="00EA71EE">
        <w:rPr>
          <w:rFonts w:ascii="Arial" w:eastAsia="Arial Unicode MS" w:hAnsi="Arial" w:cs="Arial"/>
          <w:sz w:val="20"/>
          <w:szCs w:val="20"/>
        </w:rPr>
        <w:t>D</w:t>
      </w:r>
      <w:r w:rsidRPr="00EA71EE">
        <w:rPr>
          <w:rFonts w:ascii="Arial" w:eastAsia="Arial Unicode MS" w:hAnsi="Arial" w:cs="Arial"/>
          <w:sz w:val="20"/>
          <w:szCs w:val="20"/>
        </w:rPr>
        <w:t xml:space="preserve">isaster </w:t>
      </w:r>
      <w:r w:rsidR="00EA71EE" w:rsidRPr="00EA71EE">
        <w:rPr>
          <w:rFonts w:ascii="Arial" w:eastAsia="Arial Unicode MS" w:hAnsi="Arial" w:cs="Arial"/>
          <w:sz w:val="20"/>
          <w:szCs w:val="20"/>
        </w:rPr>
        <w:t>R</w:t>
      </w:r>
      <w:r w:rsidRPr="00EA71EE">
        <w:rPr>
          <w:rFonts w:ascii="Arial" w:eastAsia="Arial Unicode MS" w:hAnsi="Arial" w:cs="Arial"/>
          <w:sz w:val="20"/>
          <w:szCs w:val="20"/>
        </w:rPr>
        <w:t xml:space="preserve">esponse </w:t>
      </w:r>
      <w:r w:rsidR="00EA71EE" w:rsidRPr="00EA71EE">
        <w:rPr>
          <w:rFonts w:ascii="Arial" w:eastAsia="Arial Unicode MS" w:hAnsi="Arial" w:cs="Arial"/>
          <w:sz w:val="20"/>
          <w:szCs w:val="20"/>
        </w:rPr>
        <w:t>T</w:t>
      </w:r>
      <w:r w:rsidRPr="00EA71EE">
        <w:rPr>
          <w:rFonts w:ascii="Arial" w:eastAsia="Arial Unicode MS" w:hAnsi="Arial" w:cs="Arial"/>
          <w:sz w:val="20"/>
          <w:szCs w:val="20"/>
        </w:rPr>
        <w:t xml:space="preserve">raining </w:t>
      </w:r>
      <w:r w:rsidR="00EA71EE" w:rsidRPr="00EA71EE">
        <w:rPr>
          <w:rFonts w:ascii="Arial" w:eastAsia="Arial Unicode MS" w:hAnsi="Arial" w:cs="Arial"/>
          <w:sz w:val="20"/>
          <w:szCs w:val="20"/>
        </w:rPr>
        <w:t>S</w:t>
      </w:r>
      <w:r w:rsidRPr="00EA71EE">
        <w:rPr>
          <w:rFonts w:ascii="Arial" w:eastAsia="Arial Unicode MS" w:hAnsi="Arial" w:cs="Arial"/>
          <w:sz w:val="20"/>
          <w:szCs w:val="20"/>
        </w:rPr>
        <w:t xml:space="preserve">ystem </w:t>
      </w:r>
      <w:r w:rsidR="00EA71EE" w:rsidRPr="00EA71EE">
        <w:rPr>
          <w:rFonts w:ascii="Arial" w:hAnsi="Arial" w:cs="Arial"/>
          <w:sz w:val="20"/>
          <w:szCs w:val="20"/>
        </w:rPr>
        <w:t>Construction &amp; Operation</w:t>
      </w:r>
      <w:r w:rsidR="00EA71EE" w:rsidRPr="00EA71EE">
        <w:rPr>
          <w:rFonts w:ascii="Arial" w:eastAsia="바탕" w:hAnsi="Arial" w:cs="Arial"/>
          <w:sz w:val="20"/>
          <w:szCs w:val="20"/>
        </w:rPr>
        <w:t xml:space="preserve"> Guideline</w:t>
      </w:r>
    </w:p>
    <w:p w14:paraId="27A4A177" w14:textId="01366D36" w:rsidR="006E683B" w:rsidRDefault="00344A7B" w:rsidP="00344A7B">
      <w:pPr>
        <w:rPr>
          <w:rFonts w:ascii="Arial" w:eastAsia="Arial Unicode MS" w:hAnsi="Arial" w:cs="Arial"/>
          <w:sz w:val="20"/>
          <w:szCs w:val="20"/>
        </w:rPr>
      </w:pPr>
      <w:r w:rsidRPr="00344A7B">
        <w:rPr>
          <w:rFonts w:ascii="Arial" w:eastAsia="Arial Unicode MS" w:hAnsi="Arial" w:cs="Arial"/>
          <w:sz w:val="20"/>
          <w:szCs w:val="20"/>
        </w:rPr>
        <w:br/>
      </w:r>
    </w:p>
    <w:p w14:paraId="270F84B5" w14:textId="77777777" w:rsidR="00344A7B" w:rsidRPr="00344A7B" w:rsidRDefault="00344A7B" w:rsidP="00344A7B">
      <w:pPr>
        <w:rPr>
          <w:rFonts w:ascii="Arial" w:eastAsia="Arial Unicode MS" w:hAnsi="Arial" w:cs="Arial"/>
          <w:sz w:val="20"/>
          <w:szCs w:val="20"/>
        </w:rPr>
      </w:pPr>
      <w:r w:rsidRPr="00344A7B">
        <w:rPr>
          <w:rFonts w:ascii="Arial" w:eastAsia="Arial Unicode MS" w:hAnsi="Arial" w:cs="Arial"/>
          <w:sz w:val="20"/>
          <w:szCs w:val="20"/>
        </w:rPr>
        <w:t>This standard enables the realization of digital twin technology in which the information of physical behavior in the real space that makes the above four possible can be delivered to the virtual world as it is, and it is a technology developed to move on foot using a wide space “large space virtual reality walk” It is based on a “through system”.</w:t>
      </w:r>
    </w:p>
    <w:p w14:paraId="7EE8E7E3" w14:textId="77777777" w:rsidR="00EA71EE" w:rsidRDefault="00344A7B" w:rsidP="00344A7B">
      <w:pPr>
        <w:rPr>
          <w:rFonts w:ascii="Arial" w:eastAsia="Arial Unicode MS" w:hAnsi="Arial" w:cs="Arial"/>
          <w:sz w:val="20"/>
          <w:szCs w:val="20"/>
        </w:rPr>
      </w:pPr>
      <w:r w:rsidRPr="00344A7B">
        <w:rPr>
          <w:rFonts w:ascii="Arial" w:eastAsia="Arial Unicode MS" w:hAnsi="Arial" w:cs="Arial"/>
          <w:sz w:val="20"/>
          <w:szCs w:val="20"/>
        </w:rPr>
        <w:t xml:space="preserve"> In general, it is difficult to use content while moving in VR without the constraints of space like reality. A space plan is needed to allow the use of a large virtual reality space in a somewhat limited real space. As such, the 6DOF sense of space like in reality, interaction technology in the virtual world and walking movement, and digital twin technology that connects reality and virtual reality will be of great help in realizing virtual reality contents in response to disasters that can occur in large-scale physical spaces. is. The following subsections provide an overview of these areas.</w:t>
      </w:r>
    </w:p>
    <w:p w14:paraId="4A0FC596" w14:textId="20087122" w:rsidR="006E683B" w:rsidRPr="00344A7B" w:rsidRDefault="006E683B" w:rsidP="00344A7B">
      <w:pPr>
        <w:rPr>
          <w:rFonts w:ascii="Arial" w:hAnsi="Arial" w:cs="Arial"/>
        </w:rPr>
      </w:pPr>
      <w:r w:rsidRPr="00344A7B">
        <w:rPr>
          <w:rFonts w:ascii="Arial" w:hAnsi="Arial" w:cs="Arial"/>
        </w:rPr>
        <w:br/>
      </w:r>
      <w:r w:rsidRPr="00344A7B">
        <w:rPr>
          <w:rFonts w:ascii="Arial" w:hAnsi="Arial" w:cs="Arial"/>
          <w:noProof/>
        </w:rPr>
        <w:drawing>
          <wp:inline distT="0" distB="0" distL="0" distR="0" wp14:anchorId="2ED1C09B" wp14:editId="01EABF55">
            <wp:extent cx="5403954" cy="3190458"/>
            <wp:effectExtent l="0" t="0" r="0" b="0"/>
            <wp:docPr id="7" name="그림 7" descr="테이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descr="테이블이(가) 표시된 사진&#10;&#10;자동 생성된 설명"/>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0762" cy="3218093"/>
                    </a:xfrm>
                    <a:prstGeom prst="rect">
                      <a:avLst/>
                    </a:prstGeom>
                  </pic:spPr>
                </pic:pic>
              </a:graphicData>
            </a:graphic>
          </wp:inline>
        </w:drawing>
      </w:r>
    </w:p>
    <w:p w14:paraId="2A74578C" w14:textId="2FA635EE" w:rsidR="00DF300D" w:rsidRPr="000A6527" w:rsidRDefault="006E683B" w:rsidP="006E683B">
      <w:pPr>
        <w:rPr>
          <w:rFonts w:ascii="Arial" w:eastAsia="Arial Unicode MS" w:hAnsi="Arial" w:cs="Arial"/>
          <w:sz w:val="20"/>
          <w:szCs w:val="20"/>
        </w:rPr>
      </w:pPr>
      <w:r w:rsidRPr="00344A7B">
        <w:rPr>
          <w:rFonts w:ascii="Arial" w:hAnsi="Arial" w:cs="Arial"/>
        </w:rPr>
        <w:br/>
      </w:r>
      <w:r w:rsidR="00EA71EE">
        <w:rPr>
          <w:rFonts w:ascii="Arial" w:eastAsia="Arial Unicode MS" w:hAnsi="Arial" w:cs="Arial"/>
          <w:sz w:val="20"/>
          <w:szCs w:val="20"/>
        </w:rPr>
        <w:t>&lt;</w:t>
      </w:r>
      <w:r w:rsidR="00344A7B" w:rsidRPr="00344A7B">
        <w:rPr>
          <w:rFonts w:ascii="Arial" w:eastAsia="Arial Unicode MS" w:hAnsi="Arial" w:cs="Arial"/>
          <w:sz w:val="20"/>
          <w:szCs w:val="20"/>
        </w:rPr>
        <w:t>Reference architecture of a digital twin 6DOF disaster response system</w:t>
      </w:r>
      <w:r w:rsidR="00EA71EE">
        <w:rPr>
          <w:rFonts w:ascii="Arial" w:eastAsia="Arial Unicode MS" w:hAnsi="Arial" w:cs="Arial"/>
          <w:sz w:val="20"/>
          <w:szCs w:val="20"/>
        </w:rPr>
        <w:t>&gt;</w:t>
      </w:r>
      <w:r w:rsidRPr="00344A7B">
        <w:rPr>
          <w:rFonts w:ascii="Arial" w:hAnsi="Arial" w:cs="Arial"/>
        </w:rPr>
        <w:br/>
      </w:r>
      <w:r w:rsidR="00C3187A" w:rsidRPr="00344A7B">
        <w:rPr>
          <w:rFonts w:ascii="Arial" w:eastAsia="Arial Unicode MS" w:hAnsi="Arial" w:cs="Arial"/>
          <w:sz w:val="20"/>
          <w:szCs w:val="20"/>
        </w:rPr>
        <w:br/>
      </w:r>
      <w:r w:rsidR="000F689D" w:rsidRPr="00344A7B">
        <w:rPr>
          <w:rFonts w:ascii="Arial" w:eastAsia="Arial Unicode MS" w:hAnsi="Arial" w:cs="Arial"/>
          <w:b/>
          <w:bCs/>
          <w:sz w:val="22"/>
          <w:szCs w:val="22"/>
        </w:rPr>
        <w:lastRenderedPageBreak/>
        <w:t>4.1.2</w:t>
      </w:r>
      <w:r w:rsidRPr="00344A7B">
        <w:rPr>
          <w:rFonts w:ascii="Arial" w:eastAsia="Arial Unicode MS" w:hAnsi="Arial" w:cs="Arial"/>
          <w:b/>
          <w:bCs/>
          <w:sz w:val="22"/>
          <w:szCs w:val="22"/>
        </w:rPr>
        <w:t>.</w:t>
      </w:r>
      <w:r w:rsidR="000F689D" w:rsidRPr="00344A7B">
        <w:rPr>
          <w:rFonts w:ascii="Arial" w:eastAsia="Arial Unicode MS" w:hAnsi="Arial" w:cs="Arial"/>
          <w:b/>
          <w:bCs/>
          <w:sz w:val="22"/>
          <w:szCs w:val="22"/>
        </w:rPr>
        <w:t xml:space="preserve">6DOF </w:t>
      </w:r>
      <w:r w:rsidRPr="00344A7B">
        <w:rPr>
          <w:rFonts w:ascii="Arial" w:eastAsia="Arial Unicode MS" w:hAnsi="Arial" w:cs="Arial"/>
          <w:b/>
          <w:bCs/>
          <w:sz w:val="20"/>
          <w:szCs w:val="20"/>
        </w:rPr>
        <w:br/>
      </w:r>
      <w:r w:rsidRPr="00344A7B">
        <w:rPr>
          <w:rFonts w:ascii="Arial" w:eastAsia="Arial Unicode MS" w:hAnsi="Arial" w:cs="Arial"/>
          <w:b/>
          <w:bCs/>
          <w:sz w:val="20"/>
          <w:szCs w:val="20"/>
        </w:rPr>
        <w:br/>
      </w:r>
      <w:r w:rsidRPr="00344A7B">
        <w:rPr>
          <w:rFonts w:ascii="Arial" w:eastAsia="Arial Unicode MS" w:hAnsi="Arial" w:cs="Arial"/>
          <w:b/>
          <w:bCs/>
          <w:sz w:val="22"/>
          <w:szCs w:val="22"/>
        </w:rPr>
        <w:t>4.1.3</w:t>
      </w:r>
      <w:r w:rsidR="00C27A6B" w:rsidRPr="00344A7B">
        <w:rPr>
          <w:rFonts w:ascii="Arial" w:eastAsia="Arial Unicode MS" w:hAnsi="Arial" w:cs="Arial"/>
          <w:b/>
          <w:bCs/>
          <w:sz w:val="22"/>
          <w:szCs w:val="22"/>
        </w:rPr>
        <w:t>.</w:t>
      </w:r>
      <w:r w:rsidR="00725B88" w:rsidRPr="00344A7B">
        <w:rPr>
          <w:rFonts w:ascii="Arial" w:hAnsi="Arial" w:cs="Arial"/>
          <w:b/>
          <w:bCs/>
          <w:sz w:val="22"/>
          <w:szCs w:val="22"/>
        </w:rPr>
        <w:t xml:space="preserve">Large </w:t>
      </w:r>
      <w:r w:rsidR="002267AF" w:rsidRPr="00344A7B">
        <w:rPr>
          <w:rFonts w:ascii="Arial" w:hAnsi="Arial" w:cs="Arial"/>
          <w:b/>
          <w:bCs/>
          <w:sz w:val="22"/>
          <w:szCs w:val="22"/>
        </w:rPr>
        <w:t>space</w:t>
      </w:r>
      <w:r w:rsidR="00725B88"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00725B88" w:rsidRPr="00344A7B">
        <w:rPr>
          <w:rFonts w:ascii="Arial" w:hAnsi="Arial" w:cs="Arial"/>
          <w:b/>
          <w:bCs/>
          <w:sz w:val="22"/>
          <w:szCs w:val="22"/>
        </w:rPr>
        <w:t>System Design</w:t>
      </w:r>
      <w:r w:rsidRPr="00344A7B">
        <w:rPr>
          <w:rFonts w:ascii="Arial" w:eastAsia="Arial Unicode MS" w:hAnsi="Arial" w:cs="Arial"/>
          <w:b/>
          <w:bCs/>
          <w:sz w:val="20"/>
          <w:szCs w:val="20"/>
        </w:rPr>
        <w:br/>
      </w:r>
      <w:r w:rsidRPr="00344A7B">
        <w:rPr>
          <w:rFonts w:ascii="Arial" w:eastAsia="Arial Unicode MS" w:hAnsi="Arial" w:cs="Arial"/>
          <w:b/>
          <w:bCs/>
          <w:sz w:val="20"/>
          <w:szCs w:val="20"/>
        </w:rPr>
        <w:br/>
      </w:r>
      <w:r w:rsidRPr="00344A7B">
        <w:rPr>
          <w:rFonts w:ascii="Arial" w:eastAsia="Arial Unicode MS" w:hAnsi="Arial" w:cs="Arial"/>
          <w:b/>
          <w:bCs/>
          <w:sz w:val="22"/>
          <w:szCs w:val="22"/>
        </w:rPr>
        <w:t>4.1.4</w:t>
      </w:r>
      <w:r w:rsidR="00C27A6B" w:rsidRPr="00344A7B">
        <w:rPr>
          <w:rFonts w:ascii="Arial" w:eastAsia="Arial Unicode MS" w:hAnsi="Arial" w:cs="Arial"/>
          <w:b/>
          <w:bCs/>
          <w:sz w:val="22"/>
          <w:szCs w:val="22"/>
        </w:rPr>
        <w:t>.</w:t>
      </w:r>
      <w:r w:rsidR="00725B88" w:rsidRPr="00344A7B">
        <w:rPr>
          <w:rFonts w:ascii="Arial" w:hAnsi="Arial" w:cs="Arial"/>
          <w:b/>
          <w:bCs/>
          <w:sz w:val="22"/>
          <w:szCs w:val="22"/>
        </w:rPr>
        <w:t xml:space="preserve">Large </w:t>
      </w:r>
      <w:r w:rsidR="002267AF" w:rsidRPr="00344A7B">
        <w:rPr>
          <w:rFonts w:ascii="Arial" w:hAnsi="Arial" w:cs="Arial"/>
          <w:b/>
          <w:bCs/>
          <w:sz w:val="22"/>
          <w:szCs w:val="22"/>
        </w:rPr>
        <w:t>space</w:t>
      </w:r>
      <w:r w:rsidR="00725B88"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00725B88" w:rsidRPr="00344A7B">
        <w:rPr>
          <w:rFonts w:ascii="Arial" w:hAnsi="Arial" w:cs="Arial"/>
          <w:b/>
          <w:bCs/>
          <w:sz w:val="22"/>
          <w:szCs w:val="22"/>
        </w:rPr>
        <w:t>Content Design</w:t>
      </w:r>
      <w:r w:rsidRPr="00344A7B">
        <w:rPr>
          <w:rFonts w:ascii="Arial" w:eastAsia="Arial Unicode MS" w:hAnsi="Arial" w:cs="Arial"/>
          <w:b/>
          <w:bCs/>
          <w:sz w:val="20"/>
          <w:szCs w:val="20"/>
        </w:rPr>
        <w:br/>
      </w:r>
      <w:r w:rsidRPr="00344A7B">
        <w:rPr>
          <w:rFonts w:ascii="Arial" w:eastAsia="Arial Unicode MS" w:hAnsi="Arial" w:cs="Arial"/>
          <w:b/>
          <w:bCs/>
          <w:sz w:val="20"/>
          <w:szCs w:val="20"/>
        </w:rPr>
        <w:br/>
      </w:r>
      <w:r w:rsidRPr="00344A7B">
        <w:rPr>
          <w:rFonts w:ascii="Arial" w:eastAsia="Arial Unicode MS" w:hAnsi="Arial" w:cs="Arial"/>
          <w:b/>
          <w:bCs/>
          <w:sz w:val="22"/>
          <w:szCs w:val="22"/>
        </w:rPr>
        <w:t>4.1.5</w:t>
      </w:r>
      <w:r w:rsidR="00C27A6B" w:rsidRPr="00344A7B">
        <w:rPr>
          <w:rFonts w:ascii="Arial" w:eastAsia="Arial Unicode MS" w:hAnsi="Arial" w:cs="Arial"/>
          <w:b/>
          <w:bCs/>
          <w:sz w:val="22"/>
          <w:szCs w:val="22"/>
        </w:rPr>
        <w:t>.</w:t>
      </w:r>
      <w:r w:rsidR="00725B88" w:rsidRPr="00344A7B">
        <w:rPr>
          <w:rFonts w:ascii="Arial" w:hAnsi="Arial" w:cs="Arial"/>
          <w:b/>
          <w:bCs/>
          <w:sz w:val="22"/>
          <w:szCs w:val="22"/>
        </w:rPr>
        <w:t xml:space="preserve">Large </w:t>
      </w:r>
      <w:r w:rsidR="002267AF" w:rsidRPr="00344A7B">
        <w:rPr>
          <w:rFonts w:ascii="Arial" w:hAnsi="Arial" w:cs="Arial"/>
          <w:b/>
          <w:bCs/>
          <w:sz w:val="22"/>
          <w:szCs w:val="22"/>
        </w:rPr>
        <w:t>space</w:t>
      </w:r>
      <w:r w:rsidR="00725B88"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00725B88" w:rsidRPr="00344A7B">
        <w:rPr>
          <w:rFonts w:ascii="Arial" w:hAnsi="Arial" w:cs="Arial"/>
          <w:b/>
          <w:bCs/>
          <w:sz w:val="22"/>
          <w:szCs w:val="22"/>
        </w:rPr>
        <w:t>System Construction &amp; Operation</w:t>
      </w:r>
      <w:r w:rsidR="00725B88" w:rsidRPr="00344A7B">
        <w:rPr>
          <w:rFonts w:ascii="Arial" w:eastAsia="바탕" w:hAnsi="Arial" w:cs="Arial"/>
          <w:b/>
          <w:bCs/>
          <w:sz w:val="22"/>
          <w:szCs w:val="22"/>
        </w:rPr>
        <w:t xml:space="preserve"> Guideline</w:t>
      </w:r>
      <w:r w:rsidR="00C72988" w:rsidRPr="00344A7B">
        <w:rPr>
          <w:rFonts w:ascii="Arial" w:hAnsi="Arial" w:cs="Arial"/>
          <w:b/>
          <w:bCs/>
        </w:rPr>
        <w:br/>
      </w:r>
      <w:r w:rsidR="007B52CA" w:rsidRPr="00344A7B">
        <w:rPr>
          <w:rFonts w:ascii="Arial" w:hAnsi="Arial" w:cs="Arial"/>
        </w:rPr>
        <w:br/>
      </w:r>
    </w:p>
    <w:p w14:paraId="6CE35F7F" w14:textId="77777777" w:rsidR="00D12A63" w:rsidRPr="00344A7B" w:rsidRDefault="00D12A63" w:rsidP="006B3ABE">
      <w:pPr>
        <w:rPr>
          <w:rFonts w:ascii="Arial" w:hAnsi="Arial" w:cs="Arial"/>
        </w:rPr>
      </w:pPr>
    </w:p>
    <w:p w14:paraId="1C85EE55" w14:textId="3EE96DB2" w:rsidR="00DF300D" w:rsidRPr="00344A7B" w:rsidRDefault="00D12A63" w:rsidP="006B3ABE">
      <w:pPr>
        <w:rPr>
          <w:rFonts w:ascii="Arial" w:hAnsi="Arial" w:cs="Arial"/>
        </w:rPr>
      </w:pPr>
      <w:r w:rsidRPr="00344A7B">
        <w:rPr>
          <w:rFonts w:ascii="Arial" w:eastAsia="Arial Unicode MS" w:hAnsi="Arial" w:cs="Arial"/>
          <w:b/>
          <w:bCs/>
        </w:rPr>
        <w:t>4.2</w:t>
      </w:r>
      <w:r w:rsidR="00C27A6B" w:rsidRPr="00344A7B">
        <w:rPr>
          <w:rFonts w:ascii="Arial" w:eastAsia="Arial Unicode MS" w:hAnsi="Arial" w:cs="Arial"/>
          <w:b/>
          <w:bCs/>
        </w:rPr>
        <w:t>.</w:t>
      </w:r>
      <w:r w:rsidRPr="00344A7B">
        <w:rPr>
          <w:rFonts w:ascii="Arial" w:eastAsia="Arial Unicode MS" w:hAnsi="Arial" w:cs="Arial"/>
          <w:b/>
          <w:bCs/>
        </w:rPr>
        <w:t>General design principles</w:t>
      </w:r>
      <w:r w:rsidR="00725B88" w:rsidRPr="00344A7B">
        <w:rPr>
          <w:rFonts w:ascii="Arial" w:eastAsia="Arial Unicode MS" w:hAnsi="Arial" w:cs="Arial"/>
        </w:rPr>
        <w:t xml:space="preserve"> </w:t>
      </w:r>
      <w:r w:rsidRPr="00344A7B">
        <w:rPr>
          <w:rFonts w:ascii="Arial" w:eastAsia="Arial Unicode MS" w:hAnsi="Arial" w:cs="Arial"/>
        </w:rPr>
        <w:br/>
      </w:r>
    </w:p>
    <w:p w14:paraId="1A8AEB49" w14:textId="2AF62E75" w:rsidR="00C1403E" w:rsidRPr="00344A7B" w:rsidRDefault="00D12A63" w:rsidP="006B3ABE">
      <w:pPr>
        <w:rPr>
          <w:rFonts w:ascii="Arial" w:eastAsia="Arial Unicode MS" w:hAnsi="Arial" w:cs="Arial"/>
          <w:sz w:val="20"/>
          <w:szCs w:val="20"/>
        </w:rPr>
      </w:pPr>
      <w:r w:rsidRPr="00344A7B">
        <w:rPr>
          <w:rFonts w:ascii="Arial" w:eastAsia="Arial Unicode MS" w:hAnsi="Arial" w:cs="Arial"/>
          <w:b/>
          <w:bCs/>
          <w:sz w:val="22"/>
          <w:szCs w:val="22"/>
        </w:rPr>
        <w:t>4.2.1</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 xml:space="preserve">6DOF </w:t>
      </w:r>
      <w:r w:rsidRPr="00344A7B">
        <w:rPr>
          <w:rFonts w:ascii="Arial" w:eastAsia="Arial Unicode MS" w:hAnsi="Arial" w:cs="Arial"/>
          <w:b/>
          <w:bCs/>
          <w:sz w:val="20"/>
          <w:szCs w:val="20"/>
        </w:rPr>
        <w:br/>
      </w:r>
    </w:p>
    <w:p w14:paraId="4369CC3E" w14:textId="2DD6329B" w:rsidR="006E683B" w:rsidRPr="00344A7B" w:rsidRDefault="00725B88" w:rsidP="006B3ABE">
      <w:pPr>
        <w:rPr>
          <w:rFonts w:ascii="Arial" w:eastAsiaTheme="minorEastAsia" w:hAnsi="Arial" w:cs="Arial"/>
        </w:rPr>
      </w:pPr>
      <w:r w:rsidRPr="00344A7B">
        <w:rPr>
          <w:rFonts w:ascii="Arial" w:eastAsia="Arial Unicode MS" w:hAnsi="Arial" w:cs="Arial"/>
          <w:b/>
          <w:bCs/>
          <w:sz w:val="22"/>
          <w:szCs w:val="22"/>
        </w:rPr>
        <w:t>4.2.2.</w:t>
      </w:r>
      <w:r w:rsidRPr="00344A7B">
        <w:rPr>
          <w:rFonts w:ascii="Arial" w:hAnsi="Arial" w:cs="Arial"/>
          <w:b/>
          <w:bCs/>
          <w:sz w:val="22"/>
          <w:szCs w:val="22"/>
        </w:rPr>
        <w:t xml:space="preserve">Large </w:t>
      </w:r>
      <w:r w:rsidR="002267AF" w:rsidRPr="00344A7B">
        <w:rPr>
          <w:rFonts w:ascii="Arial" w:hAnsi="Arial" w:cs="Arial"/>
          <w:b/>
          <w:bCs/>
          <w:sz w:val="22"/>
          <w:szCs w:val="22"/>
        </w:rPr>
        <w:t>space</w:t>
      </w:r>
      <w:r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Pr="00344A7B">
        <w:rPr>
          <w:rFonts w:ascii="Arial" w:hAnsi="Arial" w:cs="Arial"/>
          <w:b/>
          <w:bCs/>
          <w:sz w:val="22"/>
          <w:szCs w:val="22"/>
        </w:rPr>
        <w:t>System Design</w:t>
      </w:r>
      <w:r w:rsidRPr="00344A7B">
        <w:rPr>
          <w:rFonts w:ascii="Arial" w:eastAsia="Arial Unicode MS" w:hAnsi="Arial" w:cs="Arial"/>
          <w:b/>
          <w:bCs/>
          <w:sz w:val="20"/>
          <w:szCs w:val="20"/>
        </w:rPr>
        <w:br/>
      </w:r>
      <w:r w:rsidRPr="00344A7B">
        <w:rPr>
          <w:rFonts w:ascii="Arial" w:eastAsia="Arial Unicode MS" w:hAnsi="Arial" w:cs="Arial"/>
          <w:b/>
          <w:bCs/>
          <w:sz w:val="20"/>
          <w:szCs w:val="20"/>
        </w:rPr>
        <w:br/>
      </w:r>
      <w:r w:rsidRPr="00344A7B">
        <w:rPr>
          <w:rFonts w:ascii="Arial" w:eastAsia="Arial Unicode MS" w:hAnsi="Arial" w:cs="Arial"/>
          <w:b/>
          <w:bCs/>
          <w:sz w:val="22"/>
          <w:szCs w:val="22"/>
        </w:rPr>
        <w:t>4.2.3.</w:t>
      </w:r>
      <w:r w:rsidRPr="00344A7B">
        <w:rPr>
          <w:rFonts w:ascii="Arial" w:hAnsi="Arial" w:cs="Arial"/>
          <w:b/>
          <w:bCs/>
          <w:sz w:val="22"/>
          <w:szCs w:val="22"/>
        </w:rPr>
        <w:t xml:space="preserve">Large </w:t>
      </w:r>
      <w:r w:rsidR="002267AF" w:rsidRPr="00344A7B">
        <w:rPr>
          <w:rFonts w:ascii="Arial" w:hAnsi="Arial" w:cs="Arial"/>
          <w:b/>
          <w:bCs/>
          <w:sz w:val="22"/>
          <w:szCs w:val="22"/>
        </w:rPr>
        <w:t>space</w:t>
      </w:r>
      <w:r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Pr="00344A7B">
        <w:rPr>
          <w:rFonts w:ascii="Arial" w:hAnsi="Arial" w:cs="Arial"/>
          <w:b/>
          <w:bCs/>
          <w:sz w:val="22"/>
          <w:szCs w:val="22"/>
        </w:rPr>
        <w:t>Content Design</w:t>
      </w:r>
      <w:r w:rsidRPr="00344A7B">
        <w:rPr>
          <w:rFonts w:ascii="Arial" w:eastAsia="Arial Unicode MS" w:hAnsi="Arial" w:cs="Arial"/>
          <w:sz w:val="22"/>
          <w:szCs w:val="22"/>
        </w:rPr>
        <w:br/>
      </w:r>
      <w:r w:rsidRPr="00344A7B">
        <w:rPr>
          <w:rFonts w:ascii="Arial" w:eastAsia="Arial Unicode MS" w:hAnsi="Arial" w:cs="Arial"/>
          <w:b/>
          <w:bCs/>
          <w:sz w:val="20"/>
          <w:szCs w:val="20"/>
        </w:rPr>
        <w:br/>
      </w:r>
      <w:r w:rsidRPr="00344A7B">
        <w:rPr>
          <w:rFonts w:ascii="Arial" w:eastAsia="Arial Unicode MS" w:hAnsi="Arial" w:cs="Arial"/>
          <w:b/>
          <w:bCs/>
          <w:sz w:val="22"/>
          <w:szCs w:val="22"/>
        </w:rPr>
        <w:t>4.2.4.</w:t>
      </w:r>
      <w:r w:rsidRPr="00344A7B">
        <w:rPr>
          <w:rFonts w:ascii="Arial" w:hAnsi="Arial" w:cs="Arial"/>
          <w:b/>
          <w:bCs/>
          <w:sz w:val="22"/>
          <w:szCs w:val="22"/>
        </w:rPr>
        <w:t xml:space="preserve">Large </w:t>
      </w:r>
      <w:r w:rsidR="002267AF" w:rsidRPr="00344A7B">
        <w:rPr>
          <w:rFonts w:ascii="Arial" w:hAnsi="Arial" w:cs="Arial"/>
          <w:b/>
          <w:bCs/>
          <w:sz w:val="22"/>
          <w:szCs w:val="22"/>
        </w:rPr>
        <w:t>space</w:t>
      </w:r>
      <w:r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Pr="00344A7B">
        <w:rPr>
          <w:rFonts w:ascii="Arial" w:hAnsi="Arial" w:cs="Arial"/>
          <w:b/>
          <w:bCs/>
          <w:sz w:val="22"/>
          <w:szCs w:val="22"/>
        </w:rPr>
        <w:t>System Construction &amp; Operation</w:t>
      </w:r>
      <w:r w:rsidRPr="00344A7B">
        <w:rPr>
          <w:rFonts w:ascii="Arial" w:eastAsia="바탕" w:hAnsi="Arial" w:cs="Arial"/>
          <w:b/>
          <w:bCs/>
          <w:sz w:val="22"/>
          <w:szCs w:val="22"/>
        </w:rPr>
        <w:t xml:space="preserve"> Guideline</w:t>
      </w:r>
    </w:p>
    <w:p w14:paraId="49A2F03A" w14:textId="0E9596C7" w:rsidR="00725B88" w:rsidRDefault="00725B88" w:rsidP="006B3ABE">
      <w:pPr>
        <w:rPr>
          <w:rFonts w:ascii="Arial" w:eastAsiaTheme="minorEastAsia" w:hAnsi="Arial" w:cs="Arial"/>
        </w:rPr>
      </w:pPr>
    </w:p>
    <w:p w14:paraId="1BC61574" w14:textId="1931CFB8" w:rsidR="006F0C4C" w:rsidRDefault="006F0C4C" w:rsidP="006B3ABE">
      <w:pPr>
        <w:rPr>
          <w:rFonts w:ascii="Arial" w:eastAsiaTheme="minorEastAsia" w:hAnsi="Arial" w:cs="Arial"/>
        </w:rPr>
      </w:pPr>
    </w:p>
    <w:p w14:paraId="26FA91BF" w14:textId="77777777" w:rsidR="006F0C4C" w:rsidRPr="00344A7B" w:rsidRDefault="006F0C4C" w:rsidP="006B3ABE">
      <w:pPr>
        <w:rPr>
          <w:rFonts w:ascii="Arial" w:eastAsiaTheme="minorEastAsia" w:hAnsi="Arial" w:cs="Arial"/>
        </w:rPr>
      </w:pPr>
    </w:p>
    <w:p w14:paraId="0936B016" w14:textId="28E056F3" w:rsidR="00DF300D" w:rsidRPr="00344A7B" w:rsidRDefault="00D12A63" w:rsidP="00D12A63">
      <w:pPr>
        <w:rPr>
          <w:rFonts w:ascii="Arial" w:hAnsi="Arial" w:cs="Arial"/>
          <w:b/>
          <w:bCs/>
        </w:rPr>
      </w:pPr>
      <w:r w:rsidRPr="00344A7B">
        <w:rPr>
          <w:rFonts w:ascii="Arial" w:hAnsi="Arial" w:cs="Arial"/>
          <w:b/>
          <w:bCs/>
        </w:rPr>
        <w:t>5.</w:t>
      </w:r>
      <w:r w:rsidR="00725B88" w:rsidRPr="00344A7B">
        <w:rPr>
          <w:rFonts w:ascii="Arial" w:hAnsi="Arial" w:cs="Arial"/>
          <w:b/>
          <w:bCs/>
        </w:rPr>
        <w:t xml:space="preserve"> Large </w:t>
      </w:r>
      <w:r w:rsidR="002267AF" w:rsidRPr="00344A7B">
        <w:rPr>
          <w:rFonts w:ascii="Arial" w:hAnsi="Arial" w:cs="Arial"/>
          <w:b/>
          <w:bCs/>
        </w:rPr>
        <w:t>space</w:t>
      </w:r>
      <w:r w:rsidR="00725B88" w:rsidRPr="00344A7B">
        <w:rPr>
          <w:rFonts w:ascii="Arial" w:hAnsi="Arial" w:cs="Arial"/>
          <w:b/>
          <w:bCs/>
        </w:rPr>
        <w:t xml:space="preserve"> </w:t>
      </w:r>
      <w:r w:rsidR="002267AF" w:rsidRPr="00344A7B">
        <w:rPr>
          <w:rFonts w:ascii="Arial" w:hAnsi="Arial" w:cs="Arial"/>
          <w:b/>
          <w:bCs/>
        </w:rPr>
        <w:t xml:space="preserve">VR Disaster Response Training </w:t>
      </w:r>
      <w:r w:rsidR="00725B88" w:rsidRPr="00344A7B">
        <w:rPr>
          <w:rFonts w:ascii="Arial" w:hAnsi="Arial" w:cs="Arial"/>
          <w:b/>
          <w:bCs/>
        </w:rPr>
        <w:t>System Design</w:t>
      </w:r>
    </w:p>
    <w:p w14:paraId="3EAAFD9B" w14:textId="77777777" w:rsidR="00DF300D" w:rsidRPr="00344A7B" w:rsidRDefault="00DF300D" w:rsidP="006B3ABE">
      <w:pPr>
        <w:rPr>
          <w:rFonts w:ascii="Arial" w:hAnsi="Arial" w:cs="Arial"/>
        </w:rPr>
      </w:pPr>
    </w:p>
    <w:p w14:paraId="4BE60F91" w14:textId="27012B68" w:rsidR="00D12A63" w:rsidRPr="00344A7B" w:rsidRDefault="00D12A63" w:rsidP="006B3ABE">
      <w:pPr>
        <w:rPr>
          <w:rFonts w:ascii="Arial" w:eastAsia="Arial Unicode MS" w:hAnsi="Arial" w:cs="Arial"/>
          <w:b/>
          <w:bCs/>
          <w:sz w:val="22"/>
          <w:szCs w:val="22"/>
        </w:rPr>
      </w:pPr>
      <w:r w:rsidRPr="00344A7B">
        <w:rPr>
          <w:rFonts w:ascii="Arial" w:eastAsia="Arial Unicode MS" w:hAnsi="Arial" w:cs="Arial"/>
          <w:b/>
          <w:bCs/>
          <w:sz w:val="22"/>
          <w:szCs w:val="22"/>
        </w:rPr>
        <w:t>5.1</w:t>
      </w:r>
      <w:r w:rsidR="00C27A6B" w:rsidRPr="00344A7B">
        <w:rPr>
          <w:rFonts w:ascii="Arial" w:eastAsia="Arial Unicode MS" w:hAnsi="Arial" w:cs="Arial"/>
          <w:b/>
          <w:bCs/>
          <w:sz w:val="22"/>
          <w:szCs w:val="22"/>
        </w:rPr>
        <w:t>.</w:t>
      </w:r>
      <w:r w:rsidR="00C51D33" w:rsidRPr="00344A7B">
        <w:rPr>
          <w:rFonts w:ascii="Arial" w:eastAsia="Arial Unicode MS" w:hAnsi="Arial" w:cs="Arial"/>
          <w:b/>
          <w:bCs/>
          <w:sz w:val="22"/>
          <w:szCs w:val="22"/>
        </w:rPr>
        <w:t>General</w:t>
      </w:r>
      <w:r w:rsidR="00C51D33" w:rsidRPr="00344A7B">
        <w:rPr>
          <w:rFonts w:ascii="Arial" w:hAnsi="Arial" w:cs="Arial"/>
          <w:sz w:val="20"/>
          <w:szCs w:val="20"/>
        </w:rPr>
        <w:t xml:space="preserve"> </w:t>
      </w:r>
    </w:p>
    <w:p w14:paraId="38EA554F" w14:textId="7EB45C5A" w:rsidR="00D12A63" w:rsidRPr="00344A7B" w:rsidRDefault="00D12A63" w:rsidP="006B3ABE">
      <w:pPr>
        <w:rPr>
          <w:rFonts w:ascii="Arial" w:eastAsia="바탕" w:hAnsi="Arial" w:cs="Arial"/>
        </w:rPr>
      </w:pPr>
    </w:p>
    <w:p w14:paraId="6847F0C3" w14:textId="2AEC63A6" w:rsidR="00D12A63" w:rsidRPr="00344A7B" w:rsidRDefault="00D12A63" w:rsidP="006B3ABE">
      <w:pPr>
        <w:rPr>
          <w:rFonts w:ascii="Arial" w:eastAsia="바탕" w:hAnsi="Arial" w:cs="Arial"/>
        </w:rPr>
      </w:pPr>
    </w:p>
    <w:p w14:paraId="49B7A5FB" w14:textId="3C526CD2" w:rsidR="00D12A63" w:rsidRPr="00344A7B" w:rsidRDefault="00D12A63" w:rsidP="006B3ABE">
      <w:pPr>
        <w:rPr>
          <w:rFonts w:ascii="Arial" w:eastAsia="Arial Unicode MS" w:hAnsi="Arial" w:cs="Arial"/>
          <w:b/>
          <w:bCs/>
          <w:sz w:val="22"/>
          <w:szCs w:val="22"/>
        </w:rPr>
      </w:pPr>
      <w:r w:rsidRPr="00344A7B">
        <w:rPr>
          <w:rFonts w:ascii="Arial" w:eastAsia="Arial Unicode MS" w:hAnsi="Arial" w:cs="Arial"/>
          <w:b/>
          <w:bCs/>
          <w:sz w:val="22"/>
          <w:szCs w:val="22"/>
        </w:rPr>
        <w:t>5.2</w:t>
      </w:r>
      <w:r w:rsidR="00C27A6B" w:rsidRPr="00344A7B">
        <w:rPr>
          <w:rFonts w:ascii="Arial" w:eastAsia="Arial Unicode MS" w:hAnsi="Arial" w:cs="Arial"/>
          <w:b/>
          <w:bCs/>
          <w:sz w:val="22"/>
          <w:szCs w:val="22"/>
        </w:rPr>
        <w:t>.</w:t>
      </w:r>
      <w:r w:rsidR="00C51D33" w:rsidRPr="00344A7B">
        <w:rPr>
          <w:rFonts w:ascii="Arial" w:eastAsia="Arial Unicode MS" w:hAnsi="Arial" w:cs="Arial"/>
          <w:b/>
          <w:bCs/>
          <w:sz w:val="22"/>
          <w:szCs w:val="22"/>
        </w:rPr>
        <w:t>General scope</w:t>
      </w:r>
    </w:p>
    <w:p w14:paraId="2ADE101C" w14:textId="2C92BB3C" w:rsidR="005839BF" w:rsidRPr="00344A7B" w:rsidRDefault="00391CF5" w:rsidP="005B2D68">
      <w:pPr>
        <w:pStyle w:val="aa"/>
        <w:shd w:val="clear" w:color="auto" w:fill="FFFFFF"/>
        <w:rPr>
          <w:rFonts w:ascii="Arial" w:hAnsi="Arial" w:cs="Arial"/>
          <w:sz w:val="20"/>
          <w:szCs w:val="20"/>
        </w:rPr>
      </w:pPr>
      <w:r w:rsidRPr="00344A7B">
        <w:rPr>
          <w:rFonts w:ascii="Arial" w:hAnsi="Arial" w:cs="Arial"/>
          <w:sz w:val="20"/>
          <w:szCs w:val="20"/>
        </w:rPr>
        <w:t xml:space="preserve">To develop the object recognition module in the large space for the disaster response training system, the following detailed development goals are derived </w:t>
      </w:r>
    </w:p>
    <w:p w14:paraId="11116D5A" w14:textId="00774544" w:rsidR="00CB0D54" w:rsidRPr="00344A7B" w:rsidRDefault="00391CF5" w:rsidP="006B3ABE">
      <w:pPr>
        <w:rPr>
          <w:rFonts w:ascii="Arial" w:eastAsia="바탕" w:hAnsi="Arial" w:cs="Arial"/>
        </w:rPr>
      </w:pPr>
      <w:r w:rsidRPr="00344A7B">
        <w:rPr>
          <w:rFonts w:ascii="Arial" w:eastAsia="바탕" w:hAnsi="Arial" w:cs="Arial"/>
          <w:noProof/>
        </w:rPr>
        <w:drawing>
          <wp:inline distT="0" distB="0" distL="0" distR="0" wp14:anchorId="0D6D11F0" wp14:editId="78E8820C">
            <wp:extent cx="5486400" cy="2635885"/>
            <wp:effectExtent l="0" t="0" r="0" b="571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635885"/>
                    </a:xfrm>
                    <a:prstGeom prst="rect">
                      <a:avLst/>
                    </a:prstGeom>
                  </pic:spPr>
                </pic:pic>
              </a:graphicData>
            </a:graphic>
          </wp:inline>
        </w:drawing>
      </w:r>
    </w:p>
    <w:p w14:paraId="7AA8FE51" w14:textId="2FFB87F6" w:rsidR="00391CF5" w:rsidRPr="00344A7B" w:rsidRDefault="00EA71EE" w:rsidP="006B3ABE">
      <w:pPr>
        <w:rPr>
          <w:rFonts w:ascii="Arial" w:eastAsia="바탕" w:hAnsi="Arial" w:cs="Arial"/>
          <w:sz w:val="20"/>
          <w:szCs w:val="20"/>
        </w:rPr>
      </w:pPr>
      <w:r>
        <w:rPr>
          <w:rFonts w:ascii="Arial" w:eastAsia="바탕" w:hAnsi="Arial" w:cs="Arial" w:hint="eastAsia"/>
          <w:sz w:val="20"/>
          <w:szCs w:val="20"/>
        </w:rPr>
        <w:lastRenderedPageBreak/>
        <w:t>&lt;</w:t>
      </w:r>
      <w:r w:rsidR="00391CF5" w:rsidRPr="00344A7B">
        <w:rPr>
          <w:rFonts w:ascii="Arial" w:eastAsia="바탕" w:hAnsi="Arial" w:cs="Arial"/>
          <w:sz w:val="20"/>
          <w:szCs w:val="20"/>
        </w:rPr>
        <w:t xml:space="preserve">2 </w:t>
      </w:r>
      <w:r w:rsidR="00391CF5" w:rsidRPr="00344A7B">
        <w:rPr>
          <w:rFonts w:ascii="Arial" w:hAnsi="Arial" w:cs="Arial"/>
          <w:sz w:val="20"/>
          <w:szCs w:val="20"/>
        </w:rPr>
        <w:t>La</w:t>
      </w:r>
      <w:r w:rsidR="00725B88" w:rsidRPr="00344A7B">
        <w:rPr>
          <w:rFonts w:ascii="Arial" w:hAnsi="Arial" w:cs="Arial"/>
          <w:sz w:val="20"/>
          <w:szCs w:val="20"/>
        </w:rPr>
        <w:t>r</w:t>
      </w:r>
      <w:r w:rsidR="00391CF5" w:rsidRPr="00344A7B">
        <w:rPr>
          <w:rFonts w:ascii="Arial" w:hAnsi="Arial" w:cs="Arial"/>
          <w:sz w:val="20"/>
          <w:szCs w:val="20"/>
        </w:rPr>
        <w:t>ge space VR Walk through System</w:t>
      </w:r>
      <w:r>
        <w:rPr>
          <w:rFonts w:ascii="Arial" w:hAnsi="Arial" w:cs="Arial"/>
          <w:sz w:val="20"/>
          <w:szCs w:val="20"/>
        </w:rPr>
        <w:t>&gt;</w:t>
      </w:r>
    </w:p>
    <w:p w14:paraId="34C8AF7D" w14:textId="2346EE45" w:rsidR="00391CF5" w:rsidRPr="00344A7B" w:rsidRDefault="00391CF5" w:rsidP="00391CF5">
      <w:pPr>
        <w:pStyle w:val="aa"/>
        <w:shd w:val="clear" w:color="auto" w:fill="FFFFFF"/>
        <w:rPr>
          <w:rFonts w:ascii="Arial" w:hAnsi="Arial" w:cs="Arial"/>
          <w:sz w:val="20"/>
          <w:szCs w:val="20"/>
        </w:rPr>
      </w:pPr>
      <w:r w:rsidRPr="00344A7B">
        <w:rPr>
          <w:rFonts w:ascii="Arial" w:hAnsi="Arial" w:cs="Arial"/>
          <w:sz w:val="20"/>
          <w:szCs w:val="20"/>
        </w:rPr>
        <w:t>1. Acquisition of actual space information</w:t>
      </w:r>
      <w:r w:rsidRPr="00344A7B">
        <w:rPr>
          <w:rFonts w:ascii="Arial" w:hAnsi="Arial" w:cs="Arial"/>
          <w:sz w:val="20"/>
          <w:szCs w:val="20"/>
        </w:rPr>
        <w:br/>
        <w:t>2. Spatial/object data conversion and transmission</w:t>
      </w:r>
      <w:r w:rsidRPr="00344A7B">
        <w:rPr>
          <w:rFonts w:ascii="Arial" w:hAnsi="Arial" w:cs="Arial"/>
          <w:sz w:val="20"/>
          <w:szCs w:val="20"/>
        </w:rPr>
        <w:br/>
        <w:t>3. High-speed and precise tracking of users and objects</w:t>
      </w:r>
      <w:r w:rsidRPr="00344A7B">
        <w:rPr>
          <w:rFonts w:ascii="Arial" w:hAnsi="Arial" w:cs="Arial"/>
          <w:sz w:val="20"/>
          <w:szCs w:val="20"/>
        </w:rPr>
        <w:br/>
        <w:t xml:space="preserve">4. High-precision convergence between physical space and virtual space </w:t>
      </w:r>
      <w:r w:rsidRPr="00344A7B">
        <w:rPr>
          <w:rFonts w:ascii="Arial" w:hAnsi="Arial" w:cs="Arial"/>
          <w:sz w:val="20"/>
          <w:szCs w:val="20"/>
        </w:rPr>
        <w:br/>
        <w:t xml:space="preserve">5. Implementation user-to-user and user-to-content interaction </w:t>
      </w:r>
    </w:p>
    <w:p w14:paraId="7D06EC40" w14:textId="210317BB" w:rsidR="005839BF" w:rsidRDefault="005839BF" w:rsidP="006B3ABE">
      <w:pPr>
        <w:rPr>
          <w:rFonts w:ascii="Arial" w:eastAsia="바탕" w:hAnsi="Arial" w:cs="Arial"/>
        </w:rPr>
      </w:pPr>
    </w:p>
    <w:p w14:paraId="502CC694" w14:textId="60CAF2C2" w:rsidR="00EA71EE" w:rsidRDefault="00EA71EE" w:rsidP="006B3ABE">
      <w:pPr>
        <w:rPr>
          <w:rFonts w:ascii="Arial" w:eastAsia="바탕" w:hAnsi="Arial" w:cs="Arial"/>
        </w:rPr>
      </w:pPr>
    </w:p>
    <w:p w14:paraId="64CFDD5B" w14:textId="77777777" w:rsidR="00EA71EE" w:rsidRPr="00344A7B" w:rsidRDefault="00EA71EE" w:rsidP="006B3ABE">
      <w:pPr>
        <w:rPr>
          <w:rFonts w:ascii="Arial" w:eastAsia="바탕" w:hAnsi="Arial" w:cs="Arial"/>
        </w:rPr>
      </w:pPr>
    </w:p>
    <w:p w14:paraId="3C29F42D" w14:textId="6BC41D1F" w:rsidR="006E683B" w:rsidRPr="00344A7B" w:rsidRDefault="006E683B" w:rsidP="006E683B">
      <w:pPr>
        <w:rPr>
          <w:rFonts w:ascii="Arial" w:eastAsia="Arial Unicode MS" w:hAnsi="Arial" w:cs="Arial"/>
          <w:b/>
          <w:bCs/>
          <w:sz w:val="22"/>
          <w:szCs w:val="22"/>
        </w:rPr>
      </w:pPr>
      <w:r w:rsidRPr="00344A7B">
        <w:rPr>
          <w:rFonts w:ascii="Arial" w:eastAsia="Arial Unicode MS" w:hAnsi="Arial" w:cs="Arial"/>
          <w:b/>
          <w:bCs/>
          <w:sz w:val="22"/>
          <w:szCs w:val="22"/>
        </w:rPr>
        <w:t>5.3</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 xml:space="preserve">Use cases </w:t>
      </w:r>
    </w:p>
    <w:p w14:paraId="30893931" w14:textId="77777777" w:rsidR="006E683B" w:rsidRPr="00344A7B" w:rsidRDefault="006E683B" w:rsidP="006E683B">
      <w:pPr>
        <w:rPr>
          <w:rFonts w:ascii="Arial" w:eastAsia="바탕" w:hAnsi="Arial" w:cs="Arial"/>
        </w:rPr>
      </w:pPr>
    </w:p>
    <w:p w14:paraId="1B63D449" w14:textId="1DB9DE52" w:rsidR="006E683B" w:rsidRPr="00344A7B" w:rsidRDefault="006E683B" w:rsidP="006E683B">
      <w:pPr>
        <w:rPr>
          <w:rFonts w:ascii="Arial" w:eastAsia="바탕" w:hAnsi="Arial" w:cs="Arial"/>
          <w:b/>
          <w:bCs/>
          <w:sz w:val="22"/>
          <w:szCs w:val="22"/>
        </w:rPr>
      </w:pPr>
      <w:r w:rsidRPr="00344A7B">
        <w:rPr>
          <w:rFonts w:ascii="Arial" w:eastAsia="바탕" w:hAnsi="Arial" w:cs="Arial"/>
          <w:b/>
          <w:bCs/>
          <w:sz w:val="22"/>
          <w:szCs w:val="22"/>
        </w:rPr>
        <w:t>5.3.1</w:t>
      </w:r>
      <w:r w:rsidR="00C27A6B" w:rsidRPr="00344A7B">
        <w:rPr>
          <w:rFonts w:ascii="Arial" w:eastAsia="바탕" w:hAnsi="Arial" w:cs="Arial"/>
          <w:b/>
          <w:bCs/>
          <w:sz w:val="22"/>
          <w:szCs w:val="22"/>
        </w:rPr>
        <w:t>.</w:t>
      </w:r>
      <w:r w:rsidRPr="00344A7B">
        <w:rPr>
          <w:rFonts w:ascii="Arial" w:eastAsia="Arial Unicode MS" w:hAnsi="Arial" w:cs="Arial"/>
          <w:b/>
          <w:bCs/>
          <w:sz w:val="22"/>
          <w:szCs w:val="22"/>
        </w:rPr>
        <w:t xml:space="preserve">Use cases of </w:t>
      </w:r>
      <w:r w:rsidR="00725B88" w:rsidRPr="00344A7B">
        <w:rPr>
          <w:rFonts w:ascii="Arial" w:hAnsi="Arial" w:cs="Arial"/>
          <w:b/>
          <w:bCs/>
          <w:sz w:val="22"/>
          <w:szCs w:val="22"/>
        </w:rPr>
        <w:t>Large</w:t>
      </w:r>
      <w:r w:rsidRPr="00344A7B">
        <w:rPr>
          <w:rFonts w:ascii="Arial" w:hAnsi="Arial" w:cs="Arial"/>
          <w:b/>
          <w:bCs/>
          <w:sz w:val="22"/>
          <w:szCs w:val="22"/>
        </w:rPr>
        <w:t xml:space="preserve"> space VR Walk through System</w:t>
      </w:r>
    </w:p>
    <w:p w14:paraId="5FD3B2EF" w14:textId="77777777" w:rsidR="006E683B" w:rsidRPr="00344A7B" w:rsidRDefault="006E683B" w:rsidP="006E683B">
      <w:pPr>
        <w:rPr>
          <w:rFonts w:ascii="Arial" w:eastAsia="바탕" w:hAnsi="Arial" w:cs="Arial"/>
        </w:rPr>
      </w:pPr>
      <w:r w:rsidRPr="00344A7B">
        <w:rPr>
          <w:rFonts w:ascii="Arial" w:eastAsia="바탕" w:hAnsi="Arial" w:cs="Arial"/>
          <w:noProof/>
        </w:rPr>
        <w:drawing>
          <wp:inline distT="0" distB="0" distL="0" distR="0" wp14:anchorId="2CEEFEE3" wp14:editId="67B51B76">
            <wp:extent cx="5486400" cy="339344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393440"/>
                    </a:xfrm>
                    <a:prstGeom prst="rect">
                      <a:avLst/>
                    </a:prstGeom>
                  </pic:spPr>
                </pic:pic>
              </a:graphicData>
            </a:graphic>
          </wp:inline>
        </w:drawing>
      </w:r>
    </w:p>
    <w:p w14:paraId="5784606D" w14:textId="757BFCAA" w:rsidR="006E683B" w:rsidRPr="00344A7B" w:rsidRDefault="00EA71EE" w:rsidP="006E683B">
      <w:pPr>
        <w:rPr>
          <w:rFonts w:ascii="Arial" w:eastAsia="바탕" w:hAnsi="Arial" w:cs="Arial"/>
        </w:rPr>
      </w:pPr>
      <w:r>
        <w:rPr>
          <w:rFonts w:ascii="Arial" w:eastAsia="Arial Unicode MS" w:hAnsi="Arial" w:cs="Arial"/>
          <w:sz w:val="22"/>
          <w:szCs w:val="22"/>
        </w:rPr>
        <w:t>&lt;</w:t>
      </w:r>
      <w:r w:rsidR="006E683B" w:rsidRPr="00344A7B">
        <w:rPr>
          <w:rFonts w:ascii="Arial" w:eastAsia="Arial Unicode MS" w:hAnsi="Arial" w:cs="Arial"/>
          <w:sz w:val="22"/>
          <w:szCs w:val="22"/>
        </w:rPr>
        <w:t xml:space="preserve">Use cases of </w:t>
      </w:r>
      <w:r w:rsidR="00725B88" w:rsidRPr="00344A7B">
        <w:rPr>
          <w:rFonts w:ascii="Arial" w:hAnsi="Arial" w:cs="Arial"/>
        </w:rPr>
        <w:t>Large</w:t>
      </w:r>
      <w:r w:rsidR="006E683B" w:rsidRPr="00344A7B">
        <w:rPr>
          <w:rFonts w:ascii="Arial" w:hAnsi="Arial" w:cs="Arial"/>
        </w:rPr>
        <w:t xml:space="preserve"> space VR Walk through System</w:t>
      </w:r>
      <w:r>
        <w:rPr>
          <w:rFonts w:ascii="Arial" w:hAnsi="Arial" w:cs="Arial"/>
        </w:rPr>
        <w:t>&gt;</w:t>
      </w:r>
    </w:p>
    <w:p w14:paraId="0C741B21" w14:textId="77777777" w:rsidR="006E683B" w:rsidRPr="00344A7B" w:rsidRDefault="006E683B" w:rsidP="006E683B">
      <w:pPr>
        <w:rPr>
          <w:rFonts w:ascii="Arial" w:eastAsia="바탕" w:hAnsi="Arial" w:cs="Arial"/>
        </w:rPr>
      </w:pPr>
    </w:p>
    <w:p w14:paraId="5D41792F" w14:textId="77777777" w:rsidR="006E683B" w:rsidRPr="00EA71EE" w:rsidRDefault="006E683B" w:rsidP="00EA71EE">
      <w:pPr>
        <w:numPr>
          <w:ilvl w:val="0"/>
          <w:numId w:val="17"/>
        </w:numPr>
        <w:rPr>
          <w:rFonts w:ascii="Arial" w:eastAsia="바탕" w:hAnsi="Arial" w:cs="Arial"/>
          <w:sz w:val="20"/>
          <w:szCs w:val="20"/>
        </w:rPr>
      </w:pPr>
      <w:r w:rsidRPr="00EA71EE">
        <w:rPr>
          <w:rFonts w:ascii="Arial" w:eastAsia="바탕" w:hAnsi="Arial" w:cs="Arial"/>
          <w:sz w:val="20"/>
          <w:szCs w:val="20"/>
        </w:rPr>
        <w:t>In the Sensors part, the data obtained from the position and motion recognition sensors are delivered to Disaster VR Content clients through the sensor data converter.</w:t>
      </w:r>
    </w:p>
    <w:p w14:paraId="33D2E2C1" w14:textId="42C91867" w:rsidR="006E683B" w:rsidRPr="00EA71EE" w:rsidRDefault="006E683B" w:rsidP="00EA71EE">
      <w:pPr>
        <w:numPr>
          <w:ilvl w:val="0"/>
          <w:numId w:val="17"/>
        </w:numPr>
        <w:rPr>
          <w:rFonts w:ascii="Arial" w:eastAsia="바탕" w:hAnsi="Arial" w:cs="Arial"/>
          <w:sz w:val="20"/>
          <w:szCs w:val="20"/>
        </w:rPr>
      </w:pPr>
      <w:r w:rsidRPr="00EA71EE">
        <w:rPr>
          <w:rFonts w:ascii="Arial" w:eastAsia="바탕" w:hAnsi="Arial" w:cs="Arial"/>
          <w:sz w:val="20"/>
          <w:szCs w:val="20"/>
        </w:rPr>
        <w:t xml:space="preserve">In the Disaster VR Content part, the data received from the Sensor part is reflected to the content client, and the Disaster Anlayzer sends it to the Actuators part through the Command Data Converter. </w:t>
      </w:r>
    </w:p>
    <w:p w14:paraId="3C51E86B" w14:textId="37BA10C5" w:rsidR="006E683B" w:rsidRPr="00EA71EE" w:rsidRDefault="006E683B" w:rsidP="00EA71EE">
      <w:pPr>
        <w:numPr>
          <w:ilvl w:val="0"/>
          <w:numId w:val="17"/>
        </w:numPr>
        <w:rPr>
          <w:rFonts w:ascii="Arial" w:eastAsia="바탕" w:hAnsi="Arial" w:cs="Arial"/>
          <w:sz w:val="20"/>
          <w:szCs w:val="20"/>
        </w:rPr>
      </w:pPr>
      <w:r w:rsidRPr="00EA71EE">
        <w:rPr>
          <w:rFonts w:ascii="Arial" w:eastAsia="바탕" w:hAnsi="Arial" w:cs="Arial"/>
          <w:sz w:val="20"/>
          <w:szCs w:val="20"/>
        </w:rPr>
        <w:t xml:space="preserve">    (Also the observer is a client too, it does not receive sensor data and reflects the user's position and motion to the observer in real time.)</w:t>
      </w:r>
    </w:p>
    <w:p w14:paraId="2D4E36B3" w14:textId="77777777" w:rsidR="006E683B" w:rsidRPr="00EA71EE" w:rsidRDefault="006E683B" w:rsidP="00EA71EE">
      <w:pPr>
        <w:numPr>
          <w:ilvl w:val="0"/>
          <w:numId w:val="17"/>
        </w:numPr>
        <w:rPr>
          <w:rFonts w:ascii="Arial" w:eastAsia="바탕" w:hAnsi="Arial" w:cs="Arial"/>
          <w:sz w:val="20"/>
          <w:szCs w:val="20"/>
        </w:rPr>
      </w:pPr>
      <w:r w:rsidRPr="00EA71EE">
        <w:rPr>
          <w:rFonts w:ascii="Arial" w:eastAsia="바탕" w:hAnsi="Arial" w:cs="Arial"/>
          <w:sz w:val="20"/>
          <w:szCs w:val="20"/>
        </w:rPr>
        <w:t>In the Actuators part, the data received from the Disaster VR Content part is operated through the Command Data converter.</w:t>
      </w:r>
    </w:p>
    <w:p w14:paraId="2C954519" w14:textId="77777777" w:rsidR="006E683B" w:rsidRPr="00344A7B" w:rsidRDefault="006E683B" w:rsidP="006E683B">
      <w:pPr>
        <w:rPr>
          <w:rFonts w:ascii="Arial" w:eastAsia="바탕" w:hAnsi="Arial" w:cs="Arial"/>
        </w:rPr>
      </w:pPr>
    </w:p>
    <w:p w14:paraId="7588A247" w14:textId="156BE6F2" w:rsidR="006E683B" w:rsidRDefault="006E683B" w:rsidP="006E683B">
      <w:pPr>
        <w:rPr>
          <w:rFonts w:ascii="Arial" w:eastAsia="바탕" w:hAnsi="Arial" w:cs="Arial"/>
        </w:rPr>
      </w:pPr>
    </w:p>
    <w:p w14:paraId="67878131" w14:textId="5474263E" w:rsidR="00EA71EE" w:rsidRDefault="00EA71EE" w:rsidP="006E683B">
      <w:pPr>
        <w:rPr>
          <w:rFonts w:ascii="Arial" w:eastAsia="바탕" w:hAnsi="Arial" w:cs="Arial"/>
        </w:rPr>
      </w:pPr>
    </w:p>
    <w:p w14:paraId="06EBF284" w14:textId="24C36B33" w:rsidR="00EA71EE" w:rsidRDefault="00EA71EE" w:rsidP="006E683B">
      <w:pPr>
        <w:rPr>
          <w:rFonts w:ascii="Arial" w:eastAsia="바탕" w:hAnsi="Arial" w:cs="Arial"/>
        </w:rPr>
      </w:pPr>
    </w:p>
    <w:p w14:paraId="54765317" w14:textId="77777777" w:rsidR="00EA71EE" w:rsidRPr="00344A7B" w:rsidRDefault="00EA71EE" w:rsidP="006E683B">
      <w:pPr>
        <w:rPr>
          <w:rFonts w:ascii="Arial" w:eastAsia="바탕" w:hAnsi="Arial" w:cs="Arial"/>
        </w:rPr>
      </w:pPr>
    </w:p>
    <w:p w14:paraId="15C6619A" w14:textId="2ABC8C96" w:rsidR="006E683B" w:rsidRPr="00344A7B" w:rsidRDefault="006E683B" w:rsidP="006E683B">
      <w:pPr>
        <w:rPr>
          <w:rFonts w:ascii="Arial" w:eastAsia="바탕" w:hAnsi="Arial" w:cs="Arial"/>
          <w:b/>
          <w:bCs/>
          <w:sz w:val="22"/>
          <w:szCs w:val="22"/>
        </w:rPr>
      </w:pPr>
      <w:r w:rsidRPr="00344A7B">
        <w:rPr>
          <w:rFonts w:ascii="Arial" w:eastAsia="바탕" w:hAnsi="Arial" w:cs="Arial"/>
          <w:b/>
          <w:bCs/>
          <w:sz w:val="22"/>
          <w:szCs w:val="22"/>
        </w:rPr>
        <w:lastRenderedPageBreak/>
        <w:t>5.3.2</w:t>
      </w:r>
      <w:r w:rsidR="00C27A6B" w:rsidRPr="00344A7B">
        <w:rPr>
          <w:rFonts w:ascii="Arial" w:eastAsia="바탕" w:hAnsi="Arial" w:cs="Arial"/>
          <w:b/>
          <w:bCs/>
          <w:sz w:val="22"/>
          <w:szCs w:val="22"/>
        </w:rPr>
        <w:t>.</w:t>
      </w:r>
      <w:r w:rsidRPr="00344A7B">
        <w:rPr>
          <w:rFonts w:ascii="Arial" w:eastAsia="바탕" w:hAnsi="Arial" w:cs="Arial"/>
          <w:b/>
          <w:bCs/>
          <w:sz w:val="22"/>
          <w:szCs w:val="22"/>
        </w:rPr>
        <w:t xml:space="preserve">Large </w:t>
      </w:r>
      <w:r w:rsidR="002267AF" w:rsidRPr="00344A7B">
        <w:rPr>
          <w:rFonts w:ascii="Arial" w:eastAsia="바탕" w:hAnsi="Arial" w:cs="Arial"/>
          <w:b/>
          <w:bCs/>
          <w:sz w:val="22"/>
          <w:szCs w:val="22"/>
        </w:rPr>
        <w:t>space</w:t>
      </w:r>
      <w:r w:rsidRPr="00344A7B">
        <w:rPr>
          <w:rFonts w:ascii="Arial" w:eastAsia="바탕" w:hAnsi="Arial" w:cs="Arial"/>
          <w:b/>
          <w:bCs/>
          <w:sz w:val="22"/>
          <w:szCs w:val="22"/>
        </w:rPr>
        <w:t xml:space="preserve"> VR Disaster Response Training System of User Tracking Use case </w:t>
      </w:r>
    </w:p>
    <w:p w14:paraId="769B0252" w14:textId="77777777" w:rsidR="006E683B" w:rsidRPr="00344A7B" w:rsidRDefault="006E683B" w:rsidP="006E683B">
      <w:pPr>
        <w:rPr>
          <w:rFonts w:ascii="Arial" w:eastAsia="바탕" w:hAnsi="Arial" w:cs="Arial"/>
        </w:rPr>
      </w:pPr>
    </w:p>
    <w:p w14:paraId="33B4F887" w14:textId="77777777" w:rsidR="006E683B" w:rsidRPr="00344A7B" w:rsidRDefault="006E683B" w:rsidP="006E683B">
      <w:pPr>
        <w:rPr>
          <w:rFonts w:ascii="Arial" w:eastAsia="바탕" w:hAnsi="Arial" w:cs="Arial"/>
        </w:rPr>
      </w:pPr>
      <w:r w:rsidRPr="00344A7B">
        <w:rPr>
          <w:rFonts w:ascii="Arial" w:eastAsia="바탕" w:hAnsi="Arial" w:cs="Arial"/>
          <w:noProof/>
        </w:rPr>
        <w:drawing>
          <wp:inline distT="0" distB="0" distL="0" distR="0" wp14:anchorId="29EB6545" wp14:editId="4698D505">
            <wp:extent cx="5486400" cy="2254250"/>
            <wp:effectExtent l="0" t="0" r="0" b="6350"/>
            <wp:docPr id="10" name="그림 10" descr="텍스트, 하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 하늘이(가) 표시된 사진&#10;&#10;자동 생성된 설명"/>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254250"/>
                    </a:xfrm>
                    <a:prstGeom prst="rect">
                      <a:avLst/>
                    </a:prstGeom>
                  </pic:spPr>
                </pic:pic>
              </a:graphicData>
            </a:graphic>
          </wp:inline>
        </w:drawing>
      </w:r>
    </w:p>
    <w:p w14:paraId="40AF2CE2" w14:textId="77777777" w:rsidR="006E683B" w:rsidRPr="00344A7B" w:rsidRDefault="006E683B" w:rsidP="006E683B">
      <w:pPr>
        <w:rPr>
          <w:rFonts w:ascii="Arial" w:eastAsia="바탕" w:hAnsi="Arial" w:cs="Arial"/>
        </w:rPr>
      </w:pPr>
    </w:p>
    <w:p w14:paraId="1B59ABC7" w14:textId="77777777" w:rsidR="006E683B" w:rsidRPr="00EA71EE" w:rsidRDefault="006E683B" w:rsidP="006E683B">
      <w:pPr>
        <w:numPr>
          <w:ilvl w:val="0"/>
          <w:numId w:val="17"/>
        </w:numPr>
        <w:rPr>
          <w:rFonts w:ascii="Arial" w:eastAsia="바탕" w:hAnsi="Arial" w:cs="Arial"/>
          <w:sz w:val="20"/>
          <w:szCs w:val="20"/>
        </w:rPr>
      </w:pPr>
      <w:r w:rsidRPr="00EA71EE">
        <w:rPr>
          <w:rFonts w:ascii="Arial" w:eastAsia="바탕" w:hAnsi="Arial" w:cs="Arial"/>
          <w:sz w:val="20"/>
          <w:szCs w:val="20"/>
        </w:rPr>
        <w:t>It is possible to check the sensory equipment data that is converted according to the user's interaction by enhancing the matching precision between the real space and the VR space.</w:t>
      </w:r>
    </w:p>
    <w:p w14:paraId="5A1FA451" w14:textId="77777777" w:rsidR="006E683B" w:rsidRPr="00EA71EE" w:rsidRDefault="006E683B" w:rsidP="006E683B">
      <w:pPr>
        <w:numPr>
          <w:ilvl w:val="0"/>
          <w:numId w:val="17"/>
        </w:numPr>
        <w:rPr>
          <w:rFonts w:ascii="Arial" w:eastAsia="바탕" w:hAnsi="Arial" w:cs="Arial"/>
          <w:sz w:val="20"/>
          <w:szCs w:val="20"/>
        </w:rPr>
      </w:pPr>
      <w:r w:rsidRPr="00EA71EE">
        <w:rPr>
          <w:rFonts w:ascii="Arial" w:eastAsia="바탕" w:hAnsi="Arial" w:cs="Arial"/>
          <w:sz w:val="20"/>
          <w:szCs w:val="20"/>
        </w:rPr>
        <w:t>Based on 3D spatial location information matching technology, direct interaction is possible by matching the location of objects in the real space with the 3D virtual image in the virtual space using sensory equipment.</w:t>
      </w:r>
    </w:p>
    <w:p w14:paraId="0AEFAC05" w14:textId="77777777" w:rsidR="006E683B" w:rsidRPr="00EA71EE" w:rsidRDefault="006E683B" w:rsidP="006E683B">
      <w:pPr>
        <w:numPr>
          <w:ilvl w:val="0"/>
          <w:numId w:val="17"/>
        </w:numPr>
        <w:rPr>
          <w:rFonts w:ascii="Arial" w:eastAsia="바탕" w:hAnsi="Arial" w:cs="Arial"/>
          <w:sz w:val="20"/>
          <w:szCs w:val="20"/>
        </w:rPr>
      </w:pPr>
      <w:r w:rsidRPr="00EA71EE">
        <w:rPr>
          <w:rFonts w:ascii="Arial" w:eastAsia="바탕" w:hAnsi="Arial" w:cs="Arial"/>
          <w:sz w:val="20"/>
          <w:szCs w:val="20"/>
        </w:rPr>
        <w:t>It proceeds to enable precise tracking by attaching a marker that can recognize the location and motion to the user.</w:t>
      </w:r>
    </w:p>
    <w:p w14:paraId="27A6E135" w14:textId="77777777" w:rsidR="006E683B" w:rsidRPr="00EA71EE" w:rsidRDefault="006E683B" w:rsidP="006E683B">
      <w:pPr>
        <w:numPr>
          <w:ilvl w:val="0"/>
          <w:numId w:val="17"/>
        </w:numPr>
        <w:rPr>
          <w:rFonts w:ascii="Arial" w:eastAsia="바탕" w:hAnsi="Arial" w:cs="Arial"/>
          <w:sz w:val="20"/>
          <w:szCs w:val="20"/>
        </w:rPr>
      </w:pPr>
      <w:r w:rsidRPr="00EA71EE">
        <w:rPr>
          <w:rFonts w:ascii="Arial" w:eastAsia="바탕" w:hAnsi="Arial" w:cs="Arial"/>
          <w:sz w:val="20"/>
          <w:szCs w:val="20"/>
        </w:rPr>
        <w:t>Motion sensors are attached to the location of the user's head, upper body, arms, and HMD is worn to enable walking like in real life, providing a maximized sense of reality like a real situation.</w:t>
      </w:r>
    </w:p>
    <w:p w14:paraId="481A7A3B" w14:textId="77777777" w:rsidR="006E683B" w:rsidRPr="00344A7B" w:rsidRDefault="006E683B" w:rsidP="006E683B">
      <w:pPr>
        <w:rPr>
          <w:rFonts w:ascii="Arial" w:eastAsia="바탕" w:hAnsi="Arial" w:cs="Arial"/>
        </w:rPr>
      </w:pPr>
    </w:p>
    <w:p w14:paraId="3AD00A51" w14:textId="77777777" w:rsidR="006E683B" w:rsidRPr="00344A7B" w:rsidRDefault="006E683B" w:rsidP="006E683B">
      <w:pPr>
        <w:rPr>
          <w:rFonts w:ascii="Arial" w:eastAsia="바탕" w:hAnsi="Arial" w:cs="Arial"/>
        </w:rPr>
      </w:pPr>
    </w:p>
    <w:p w14:paraId="5A2899F2" w14:textId="0F25A70E" w:rsidR="006E683B" w:rsidRPr="00344A7B" w:rsidRDefault="006E683B" w:rsidP="006E683B">
      <w:pPr>
        <w:rPr>
          <w:rFonts w:ascii="Arial" w:eastAsia="Arial Unicode MS" w:hAnsi="Arial" w:cs="Arial"/>
          <w:b/>
          <w:bCs/>
          <w:sz w:val="22"/>
          <w:szCs w:val="22"/>
        </w:rPr>
      </w:pPr>
      <w:r w:rsidRPr="00344A7B">
        <w:rPr>
          <w:rFonts w:ascii="Arial" w:eastAsia="Arial Unicode MS" w:hAnsi="Arial" w:cs="Arial"/>
          <w:b/>
          <w:bCs/>
          <w:sz w:val="22"/>
          <w:szCs w:val="22"/>
        </w:rPr>
        <w:t>5.4</w:t>
      </w:r>
      <w:r w:rsidR="00C27A6B" w:rsidRPr="00344A7B">
        <w:rPr>
          <w:rFonts w:ascii="Arial" w:eastAsia="Arial Unicode MS" w:hAnsi="Arial" w:cs="Arial"/>
          <w:b/>
          <w:bCs/>
          <w:sz w:val="22"/>
          <w:szCs w:val="22"/>
        </w:rPr>
        <w:t>.</w:t>
      </w:r>
      <w:r w:rsidR="009E4E8F" w:rsidRPr="00344A7B">
        <w:rPr>
          <w:rFonts w:ascii="Arial" w:eastAsia="Arial Unicode MS" w:hAnsi="Arial" w:cs="Arial"/>
          <w:b/>
          <w:bCs/>
          <w:sz w:val="22"/>
          <w:szCs w:val="22"/>
        </w:rPr>
        <w:t>Requirement</w:t>
      </w:r>
    </w:p>
    <w:p w14:paraId="6E2F63FB" w14:textId="2B1B7943" w:rsidR="00C51D33" w:rsidRPr="00344A7B" w:rsidRDefault="00C51D33" w:rsidP="006B3ABE">
      <w:pPr>
        <w:rPr>
          <w:rFonts w:ascii="Arial" w:eastAsia="바탕" w:hAnsi="Arial" w:cs="Arial"/>
        </w:rPr>
      </w:pPr>
    </w:p>
    <w:p w14:paraId="5807DA87" w14:textId="5A5E8A59" w:rsidR="00C51D33" w:rsidRDefault="00C51D33" w:rsidP="006B3ABE">
      <w:pPr>
        <w:rPr>
          <w:rFonts w:ascii="Arial" w:eastAsia="바탕" w:hAnsi="Arial" w:cs="Arial"/>
        </w:rPr>
      </w:pPr>
    </w:p>
    <w:p w14:paraId="77EE4EDF" w14:textId="0C54B95A" w:rsidR="00EA71EE" w:rsidRDefault="00EA71EE" w:rsidP="006B3ABE">
      <w:pPr>
        <w:rPr>
          <w:rFonts w:ascii="Arial" w:eastAsia="바탕" w:hAnsi="Arial" w:cs="Arial"/>
        </w:rPr>
      </w:pPr>
    </w:p>
    <w:p w14:paraId="29575A62" w14:textId="17332D48" w:rsidR="00EA71EE" w:rsidRDefault="00EA71EE" w:rsidP="006B3ABE">
      <w:pPr>
        <w:rPr>
          <w:rFonts w:ascii="Arial" w:eastAsia="바탕" w:hAnsi="Arial" w:cs="Arial"/>
        </w:rPr>
      </w:pPr>
    </w:p>
    <w:p w14:paraId="215CE82B" w14:textId="04437844" w:rsidR="00EA71EE" w:rsidRDefault="00EA71EE" w:rsidP="006B3ABE">
      <w:pPr>
        <w:rPr>
          <w:rFonts w:ascii="Arial" w:eastAsia="바탕" w:hAnsi="Arial" w:cs="Arial"/>
        </w:rPr>
      </w:pPr>
    </w:p>
    <w:p w14:paraId="2B69767C" w14:textId="07F34C37" w:rsidR="00EA71EE" w:rsidRDefault="00EA71EE" w:rsidP="006B3ABE">
      <w:pPr>
        <w:rPr>
          <w:rFonts w:ascii="Arial" w:eastAsia="바탕" w:hAnsi="Arial" w:cs="Arial"/>
        </w:rPr>
      </w:pPr>
    </w:p>
    <w:p w14:paraId="1BBF934E" w14:textId="1F82C917" w:rsidR="00EA71EE" w:rsidRDefault="00EA71EE" w:rsidP="006B3ABE">
      <w:pPr>
        <w:rPr>
          <w:rFonts w:ascii="Arial" w:eastAsia="바탕" w:hAnsi="Arial" w:cs="Arial"/>
        </w:rPr>
      </w:pPr>
    </w:p>
    <w:p w14:paraId="77694235" w14:textId="1C1DD6B4" w:rsidR="00EA71EE" w:rsidRDefault="00EA71EE" w:rsidP="006B3ABE">
      <w:pPr>
        <w:rPr>
          <w:rFonts w:ascii="Arial" w:eastAsia="바탕" w:hAnsi="Arial" w:cs="Arial"/>
        </w:rPr>
      </w:pPr>
    </w:p>
    <w:p w14:paraId="3FC27D26" w14:textId="2347F8C4" w:rsidR="00EA71EE" w:rsidRDefault="00EA71EE" w:rsidP="006B3ABE">
      <w:pPr>
        <w:rPr>
          <w:rFonts w:ascii="Arial" w:eastAsia="바탕" w:hAnsi="Arial" w:cs="Arial"/>
        </w:rPr>
      </w:pPr>
    </w:p>
    <w:p w14:paraId="1B1F4881" w14:textId="1A2D336A" w:rsidR="00EA71EE" w:rsidRDefault="00EA71EE" w:rsidP="006B3ABE">
      <w:pPr>
        <w:rPr>
          <w:rFonts w:ascii="Arial" w:eastAsia="바탕" w:hAnsi="Arial" w:cs="Arial"/>
        </w:rPr>
      </w:pPr>
    </w:p>
    <w:p w14:paraId="531A25F9" w14:textId="2D2FB1B3" w:rsidR="00EA71EE" w:rsidRDefault="00EA71EE" w:rsidP="006B3ABE">
      <w:pPr>
        <w:rPr>
          <w:rFonts w:ascii="Arial" w:eastAsia="바탕" w:hAnsi="Arial" w:cs="Arial"/>
        </w:rPr>
      </w:pPr>
    </w:p>
    <w:p w14:paraId="19C0FD9E" w14:textId="1BCE44DB" w:rsidR="00EA71EE" w:rsidRDefault="00EA71EE" w:rsidP="006B3ABE">
      <w:pPr>
        <w:rPr>
          <w:rFonts w:ascii="Arial" w:eastAsia="바탕" w:hAnsi="Arial" w:cs="Arial"/>
        </w:rPr>
      </w:pPr>
    </w:p>
    <w:p w14:paraId="533450B6" w14:textId="19093714" w:rsidR="00EA71EE" w:rsidRDefault="00EA71EE" w:rsidP="006B3ABE">
      <w:pPr>
        <w:rPr>
          <w:rFonts w:ascii="Arial" w:eastAsia="바탕" w:hAnsi="Arial" w:cs="Arial"/>
        </w:rPr>
      </w:pPr>
    </w:p>
    <w:p w14:paraId="1192AF65" w14:textId="435F60DA" w:rsidR="00EA71EE" w:rsidRDefault="00EA71EE" w:rsidP="006B3ABE">
      <w:pPr>
        <w:rPr>
          <w:rFonts w:ascii="Arial" w:eastAsia="바탕" w:hAnsi="Arial" w:cs="Arial"/>
        </w:rPr>
      </w:pPr>
    </w:p>
    <w:p w14:paraId="3D1356A6" w14:textId="29EFF4C6" w:rsidR="00EA71EE" w:rsidRDefault="00EA71EE" w:rsidP="006B3ABE">
      <w:pPr>
        <w:rPr>
          <w:rFonts w:ascii="Arial" w:eastAsia="바탕" w:hAnsi="Arial" w:cs="Arial"/>
        </w:rPr>
      </w:pPr>
    </w:p>
    <w:p w14:paraId="758E1AEE" w14:textId="67AC15D8" w:rsidR="00EA71EE" w:rsidRDefault="00EA71EE" w:rsidP="006B3ABE">
      <w:pPr>
        <w:rPr>
          <w:rFonts w:ascii="Arial" w:eastAsia="바탕" w:hAnsi="Arial" w:cs="Arial"/>
        </w:rPr>
      </w:pPr>
    </w:p>
    <w:p w14:paraId="4FCEE333" w14:textId="4EEEEC4D" w:rsidR="00EA71EE" w:rsidRDefault="00EA71EE" w:rsidP="006B3ABE">
      <w:pPr>
        <w:rPr>
          <w:rFonts w:ascii="Arial" w:eastAsia="바탕" w:hAnsi="Arial" w:cs="Arial"/>
        </w:rPr>
      </w:pPr>
    </w:p>
    <w:p w14:paraId="3EEC1878" w14:textId="77777777" w:rsidR="00EA71EE" w:rsidRPr="00344A7B" w:rsidRDefault="00EA71EE" w:rsidP="006B3ABE">
      <w:pPr>
        <w:rPr>
          <w:rFonts w:ascii="Arial" w:eastAsia="바탕" w:hAnsi="Arial" w:cs="Arial"/>
        </w:rPr>
      </w:pPr>
    </w:p>
    <w:p w14:paraId="6F9A7A05" w14:textId="666ED0DB" w:rsidR="00C51D33" w:rsidRPr="00344A7B" w:rsidRDefault="00C51D33" w:rsidP="006B3ABE">
      <w:pPr>
        <w:rPr>
          <w:rFonts w:ascii="Arial" w:hAnsi="Arial" w:cs="Arial"/>
          <w:b/>
          <w:bCs/>
        </w:rPr>
      </w:pPr>
      <w:r w:rsidRPr="00344A7B">
        <w:rPr>
          <w:rFonts w:ascii="Arial" w:hAnsi="Arial" w:cs="Arial"/>
          <w:b/>
          <w:bCs/>
        </w:rPr>
        <w:lastRenderedPageBreak/>
        <w:t>6.</w:t>
      </w:r>
      <w:r w:rsidR="00725B88" w:rsidRPr="00344A7B">
        <w:rPr>
          <w:rFonts w:ascii="Arial" w:hAnsi="Arial" w:cs="Arial"/>
          <w:b/>
          <w:bCs/>
        </w:rPr>
        <w:t xml:space="preserve"> Large </w:t>
      </w:r>
      <w:r w:rsidR="002267AF" w:rsidRPr="00344A7B">
        <w:rPr>
          <w:rFonts w:ascii="Arial" w:hAnsi="Arial" w:cs="Arial"/>
          <w:b/>
          <w:bCs/>
        </w:rPr>
        <w:t>space</w:t>
      </w:r>
      <w:r w:rsidR="00725B88" w:rsidRPr="00344A7B">
        <w:rPr>
          <w:rFonts w:ascii="Arial" w:hAnsi="Arial" w:cs="Arial"/>
          <w:b/>
          <w:bCs/>
        </w:rPr>
        <w:t xml:space="preserve"> </w:t>
      </w:r>
      <w:r w:rsidR="002267AF" w:rsidRPr="00344A7B">
        <w:rPr>
          <w:rFonts w:ascii="Arial" w:hAnsi="Arial" w:cs="Arial"/>
          <w:b/>
          <w:bCs/>
        </w:rPr>
        <w:t xml:space="preserve">VR Disaster Response Training </w:t>
      </w:r>
      <w:r w:rsidR="00725B88" w:rsidRPr="00344A7B">
        <w:rPr>
          <w:rFonts w:ascii="Arial" w:hAnsi="Arial" w:cs="Arial"/>
          <w:b/>
          <w:bCs/>
        </w:rPr>
        <w:t>Content Design</w:t>
      </w:r>
    </w:p>
    <w:p w14:paraId="385C80CE" w14:textId="77777777" w:rsidR="00C51D33" w:rsidRPr="00344A7B" w:rsidRDefault="00C51D33" w:rsidP="006B3ABE">
      <w:pPr>
        <w:rPr>
          <w:rFonts w:ascii="Arial" w:hAnsi="Arial" w:cs="Arial"/>
        </w:rPr>
      </w:pPr>
    </w:p>
    <w:p w14:paraId="70D25991" w14:textId="475A2ECC" w:rsidR="00C51D33" w:rsidRPr="00344A7B" w:rsidRDefault="00C51D33" w:rsidP="00C51D33">
      <w:pPr>
        <w:rPr>
          <w:rFonts w:ascii="Arial" w:eastAsia="Arial Unicode MS" w:hAnsi="Arial" w:cs="Arial"/>
          <w:b/>
          <w:bCs/>
          <w:sz w:val="22"/>
          <w:szCs w:val="22"/>
        </w:rPr>
      </w:pPr>
      <w:r w:rsidRPr="00344A7B">
        <w:rPr>
          <w:rFonts w:ascii="Arial" w:eastAsia="Arial Unicode MS" w:hAnsi="Arial" w:cs="Arial"/>
          <w:b/>
          <w:bCs/>
          <w:sz w:val="22"/>
          <w:szCs w:val="22"/>
        </w:rPr>
        <w:t>6.1</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General</w:t>
      </w:r>
      <w:r w:rsidRPr="00344A7B">
        <w:rPr>
          <w:rFonts w:ascii="Arial" w:hAnsi="Arial" w:cs="Arial"/>
          <w:sz w:val="20"/>
          <w:szCs w:val="20"/>
        </w:rPr>
        <w:t xml:space="preserve"> </w:t>
      </w:r>
    </w:p>
    <w:p w14:paraId="50C304F0" w14:textId="77777777" w:rsidR="00C51D33" w:rsidRPr="00344A7B" w:rsidRDefault="00C51D33" w:rsidP="00C51D33">
      <w:pPr>
        <w:rPr>
          <w:rFonts w:ascii="Arial" w:eastAsia="바탕" w:hAnsi="Arial" w:cs="Arial"/>
        </w:rPr>
      </w:pPr>
    </w:p>
    <w:p w14:paraId="64A14F5D" w14:textId="77777777" w:rsidR="00C51D33" w:rsidRPr="00344A7B" w:rsidRDefault="00C51D33" w:rsidP="00C51D33">
      <w:pPr>
        <w:rPr>
          <w:rFonts w:ascii="Arial" w:eastAsia="바탕" w:hAnsi="Arial" w:cs="Arial"/>
        </w:rPr>
      </w:pPr>
    </w:p>
    <w:p w14:paraId="1B6E9D5F" w14:textId="59B3E0E5" w:rsidR="00C51D33" w:rsidRPr="00344A7B" w:rsidRDefault="00C51D33" w:rsidP="00C51D33">
      <w:pPr>
        <w:rPr>
          <w:rFonts w:ascii="Arial" w:eastAsia="Arial Unicode MS" w:hAnsi="Arial" w:cs="Arial"/>
          <w:b/>
          <w:bCs/>
          <w:sz w:val="22"/>
          <w:szCs w:val="22"/>
        </w:rPr>
      </w:pPr>
      <w:r w:rsidRPr="00344A7B">
        <w:rPr>
          <w:rFonts w:ascii="Arial" w:eastAsia="Arial Unicode MS" w:hAnsi="Arial" w:cs="Arial"/>
          <w:b/>
          <w:bCs/>
          <w:sz w:val="22"/>
          <w:szCs w:val="22"/>
        </w:rPr>
        <w:t>6.2</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General scope</w:t>
      </w:r>
    </w:p>
    <w:p w14:paraId="147425DA" w14:textId="24C3E93C" w:rsidR="00C51D33" w:rsidRPr="00344A7B" w:rsidRDefault="00C51D33" w:rsidP="00C51D33">
      <w:pPr>
        <w:rPr>
          <w:rFonts w:ascii="Arial" w:hAnsi="Arial" w:cs="Arial"/>
          <w:sz w:val="20"/>
          <w:szCs w:val="20"/>
        </w:rPr>
      </w:pPr>
    </w:p>
    <w:p w14:paraId="0AD75BD2" w14:textId="77777777" w:rsidR="00C51D33" w:rsidRPr="00344A7B" w:rsidRDefault="00C51D33" w:rsidP="00C51D33">
      <w:pPr>
        <w:rPr>
          <w:rFonts w:ascii="Arial" w:hAnsi="Arial" w:cs="Arial"/>
          <w:sz w:val="20"/>
          <w:szCs w:val="20"/>
        </w:rPr>
      </w:pPr>
    </w:p>
    <w:p w14:paraId="4B2948B8" w14:textId="5639030F" w:rsidR="00C51D33" w:rsidRPr="00344A7B" w:rsidRDefault="00C51D33" w:rsidP="00C51D33">
      <w:pPr>
        <w:rPr>
          <w:rFonts w:ascii="Arial" w:eastAsia="Arial Unicode MS" w:hAnsi="Arial" w:cs="Arial"/>
          <w:b/>
          <w:bCs/>
          <w:sz w:val="22"/>
          <w:szCs w:val="22"/>
        </w:rPr>
      </w:pPr>
      <w:r w:rsidRPr="00344A7B">
        <w:rPr>
          <w:rFonts w:ascii="Arial" w:eastAsia="Arial Unicode MS" w:hAnsi="Arial" w:cs="Arial"/>
          <w:b/>
          <w:bCs/>
          <w:sz w:val="22"/>
          <w:szCs w:val="22"/>
        </w:rPr>
        <w:t>6.3</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Use cases</w:t>
      </w:r>
    </w:p>
    <w:p w14:paraId="1F2EF5A2" w14:textId="27BF4773" w:rsidR="00C51D33" w:rsidRPr="00344A7B" w:rsidRDefault="00C51D33" w:rsidP="00C51D33">
      <w:pPr>
        <w:rPr>
          <w:rFonts w:ascii="Arial" w:hAnsi="Arial" w:cs="Arial"/>
          <w:sz w:val="20"/>
          <w:szCs w:val="20"/>
        </w:rPr>
      </w:pPr>
    </w:p>
    <w:p w14:paraId="7024C856" w14:textId="377A7391" w:rsidR="00853471" w:rsidRPr="00344A7B" w:rsidRDefault="006810A9" w:rsidP="00C51D33">
      <w:pPr>
        <w:rPr>
          <w:rFonts w:ascii="Arial" w:hAnsi="Arial" w:cs="Arial"/>
          <w:b/>
          <w:bCs/>
          <w:sz w:val="22"/>
          <w:szCs w:val="22"/>
        </w:rPr>
      </w:pPr>
      <w:r w:rsidRPr="00344A7B">
        <w:rPr>
          <w:rFonts w:ascii="Arial" w:hAnsi="Arial" w:cs="Arial"/>
          <w:b/>
          <w:bCs/>
          <w:sz w:val="22"/>
          <w:szCs w:val="22"/>
        </w:rPr>
        <w:t>6.3.1</w:t>
      </w:r>
      <w:r w:rsidR="00C27A6B" w:rsidRPr="00344A7B">
        <w:rPr>
          <w:rFonts w:ascii="Arial" w:hAnsi="Arial" w:cs="Arial"/>
          <w:b/>
          <w:bCs/>
          <w:sz w:val="22"/>
          <w:szCs w:val="22"/>
        </w:rPr>
        <w:t>.</w:t>
      </w:r>
      <w:r w:rsidRPr="00344A7B">
        <w:rPr>
          <w:rFonts w:ascii="Arial" w:hAnsi="Arial" w:cs="Arial"/>
          <w:b/>
          <w:bCs/>
          <w:sz w:val="22"/>
          <w:szCs w:val="22"/>
        </w:rPr>
        <w:t>Chemical Accident Disaster Prevention Training System</w:t>
      </w:r>
    </w:p>
    <w:p w14:paraId="46C5CEAA" w14:textId="77777777" w:rsidR="00C27A6B" w:rsidRPr="00344A7B" w:rsidRDefault="00C27A6B" w:rsidP="00C27A6B">
      <w:pPr>
        <w:rPr>
          <w:rFonts w:ascii="Arial" w:hAnsi="Arial" w:cs="Arial"/>
          <w:sz w:val="20"/>
          <w:szCs w:val="20"/>
        </w:rPr>
      </w:pPr>
    </w:p>
    <w:p w14:paraId="11183FBE" w14:textId="0A42FBE2" w:rsidR="006810A9" w:rsidRPr="00344A7B" w:rsidRDefault="006810A9" w:rsidP="006810A9">
      <w:pPr>
        <w:numPr>
          <w:ilvl w:val="0"/>
          <w:numId w:val="10"/>
        </w:numPr>
        <w:rPr>
          <w:rFonts w:ascii="Arial" w:hAnsi="Arial" w:cs="Arial"/>
          <w:sz w:val="20"/>
          <w:szCs w:val="20"/>
        </w:rPr>
      </w:pPr>
      <w:r w:rsidRPr="00344A7B">
        <w:rPr>
          <w:rFonts w:ascii="Arial" w:hAnsi="Arial" w:cs="Arial"/>
          <w:sz w:val="20"/>
          <w:szCs w:val="20"/>
        </w:rPr>
        <w:t>Example of development of a virtual reality training program capable of chemical accident disaster prevention training</w:t>
      </w:r>
    </w:p>
    <w:p w14:paraId="0F915D4A" w14:textId="22A4ADE8" w:rsidR="006810A9" w:rsidRPr="00344A7B" w:rsidRDefault="006810A9" w:rsidP="00C51D33">
      <w:pPr>
        <w:rPr>
          <w:rFonts w:ascii="Arial" w:hAnsi="Arial" w:cs="Arial"/>
          <w:sz w:val="20"/>
          <w:szCs w:val="20"/>
        </w:rPr>
      </w:pPr>
    </w:p>
    <w:p w14:paraId="22B062E4" w14:textId="2356CAE6" w:rsidR="006810A9" w:rsidRPr="00344A7B" w:rsidRDefault="006810A9" w:rsidP="00C51D33">
      <w:pPr>
        <w:rPr>
          <w:rFonts w:ascii="Arial" w:hAnsi="Arial" w:cs="Arial"/>
          <w:sz w:val="20"/>
          <w:szCs w:val="20"/>
        </w:rPr>
      </w:pPr>
      <w:r w:rsidRPr="00344A7B">
        <w:rPr>
          <w:rFonts w:ascii="Arial" w:hAnsi="Arial" w:cs="Arial"/>
          <w:noProof/>
          <w:sz w:val="20"/>
          <w:szCs w:val="20"/>
        </w:rPr>
        <w:drawing>
          <wp:inline distT="0" distB="0" distL="0" distR="0" wp14:anchorId="0C6C6FF8" wp14:editId="6FC63E74">
            <wp:extent cx="5486400" cy="2548255"/>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548255"/>
                    </a:xfrm>
                    <a:prstGeom prst="rect">
                      <a:avLst/>
                    </a:prstGeom>
                  </pic:spPr>
                </pic:pic>
              </a:graphicData>
            </a:graphic>
          </wp:inline>
        </w:drawing>
      </w:r>
    </w:p>
    <w:p w14:paraId="37E90F52" w14:textId="08978BD5" w:rsidR="006810A9" w:rsidRPr="00344A7B" w:rsidRDefault="00344A7B" w:rsidP="00C51D33">
      <w:pPr>
        <w:rPr>
          <w:rFonts w:ascii="Arial" w:eastAsia="바탕" w:hAnsi="Arial" w:cs="Arial"/>
          <w:sz w:val="20"/>
          <w:szCs w:val="20"/>
        </w:rPr>
      </w:pPr>
      <w:r w:rsidRPr="00344A7B">
        <w:rPr>
          <w:rFonts w:ascii="Arial" w:eastAsia="바탕" w:hAnsi="Arial" w:cs="Arial"/>
          <w:sz w:val="20"/>
          <w:szCs w:val="20"/>
        </w:rPr>
        <w:t>&lt;Large-space chemical accident response training system&gt;</w:t>
      </w:r>
    </w:p>
    <w:p w14:paraId="38C6B997" w14:textId="77777777" w:rsidR="00344A7B" w:rsidRPr="00344A7B" w:rsidRDefault="00344A7B" w:rsidP="00C51D33">
      <w:pPr>
        <w:rPr>
          <w:rFonts w:ascii="Arial" w:hAnsi="Arial" w:cs="Arial"/>
          <w:sz w:val="20"/>
          <w:szCs w:val="20"/>
        </w:rPr>
      </w:pPr>
    </w:p>
    <w:p w14:paraId="3359FBD4" w14:textId="77777777" w:rsidR="006810A9" w:rsidRPr="00344A7B" w:rsidRDefault="006810A9" w:rsidP="006810A9">
      <w:pPr>
        <w:numPr>
          <w:ilvl w:val="0"/>
          <w:numId w:val="9"/>
        </w:numPr>
        <w:rPr>
          <w:rFonts w:ascii="Arial" w:hAnsi="Arial" w:cs="Arial"/>
          <w:sz w:val="20"/>
          <w:szCs w:val="20"/>
        </w:rPr>
      </w:pPr>
      <w:r w:rsidRPr="00344A7B">
        <w:rPr>
          <w:rFonts w:ascii="Arial" w:hAnsi="Arial" w:cs="Arial"/>
          <w:sz w:val="20"/>
          <w:szCs w:val="20"/>
        </w:rPr>
        <w:t>Establishment of a large space virtual environment based on actual chemical facilities</w:t>
      </w:r>
    </w:p>
    <w:p w14:paraId="1E1ED08E" w14:textId="77777777" w:rsidR="006810A9" w:rsidRPr="00344A7B" w:rsidRDefault="006810A9" w:rsidP="006810A9">
      <w:pPr>
        <w:numPr>
          <w:ilvl w:val="0"/>
          <w:numId w:val="9"/>
        </w:numPr>
        <w:rPr>
          <w:rFonts w:ascii="Arial" w:hAnsi="Arial" w:cs="Arial"/>
          <w:sz w:val="20"/>
          <w:szCs w:val="20"/>
        </w:rPr>
      </w:pPr>
      <w:r w:rsidRPr="00344A7B">
        <w:rPr>
          <w:rFonts w:ascii="Arial" w:hAnsi="Arial" w:cs="Arial"/>
          <w:sz w:val="20"/>
          <w:szCs w:val="20"/>
        </w:rPr>
        <w:t>Applied haptic VR technology based on real-time user location/motion tracking</w:t>
      </w:r>
    </w:p>
    <w:p w14:paraId="1F339794" w14:textId="77777777" w:rsidR="006810A9" w:rsidRPr="00344A7B" w:rsidRDefault="006810A9" w:rsidP="006810A9">
      <w:pPr>
        <w:numPr>
          <w:ilvl w:val="0"/>
          <w:numId w:val="9"/>
        </w:numPr>
        <w:rPr>
          <w:rFonts w:ascii="Arial" w:hAnsi="Arial" w:cs="Arial"/>
          <w:sz w:val="20"/>
          <w:szCs w:val="20"/>
        </w:rPr>
      </w:pPr>
      <w:r w:rsidRPr="00344A7B">
        <w:rPr>
          <w:rFonts w:ascii="Arial" w:hAnsi="Arial" w:cs="Arial"/>
          <w:sz w:val="20"/>
          <w:szCs w:val="20"/>
        </w:rPr>
        <w:t>Development of training scenarios for collaboration with 4-5 people and design of multi-user flow</w:t>
      </w:r>
    </w:p>
    <w:p w14:paraId="194AC0E4" w14:textId="77777777" w:rsidR="006810A9" w:rsidRPr="00344A7B" w:rsidRDefault="006810A9" w:rsidP="006810A9">
      <w:pPr>
        <w:numPr>
          <w:ilvl w:val="0"/>
          <w:numId w:val="9"/>
        </w:numPr>
        <w:rPr>
          <w:rFonts w:ascii="Arial" w:hAnsi="Arial" w:cs="Arial"/>
          <w:sz w:val="20"/>
          <w:szCs w:val="20"/>
        </w:rPr>
      </w:pPr>
      <w:r w:rsidRPr="00344A7B">
        <w:rPr>
          <w:rFonts w:ascii="Arial" w:hAnsi="Arial" w:cs="Arial"/>
          <w:sz w:val="20"/>
          <w:szCs w:val="20"/>
        </w:rPr>
        <w:t>Accurate interaction between real tangible equipment and virtual equipment is applied</w:t>
      </w:r>
    </w:p>
    <w:p w14:paraId="308B81EB" w14:textId="1EF11AFA" w:rsidR="00853471" w:rsidRPr="00344A7B" w:rsidRDefault="006810A9" w:rsidP="00C51D33">
      <w:pPr>
        <w:numPr>
          <w:ilvl w:val="0"/>
          <w:numId w:val="9"/>
        </w:numPr>
        <w:rPr>
          <w:rFonts w:ascii="Arial" w:hAnsi="Arial" w:cs="Arial"/>
          <w:sz w:val="20"/>
          <w:szCs w:val="20"/>
        </w:rPr>
      </w:pPr>
      <w:r w:rsidRPr="00344A7B">
        <w:rPr>
          <w:rFonts w:ascii="Arial" w:hAnsi="Arial" w:cs="Arial"/>
          <w:sz w:val="20"/>
          <w:szCs w:val="20"/>
        </w:rPr>
        <w:t>Establish a training evaluation system using data of users in a large space acquired during training</w:t>
      </w:r>
    </w:p>
    <w:p w14:paraId="7701D45E" w14:textId="10DD6E28" w:rsidR="00853471" w:rsidRPr="00344A7B" w:rsidRDefault="00853471" w:rsidP="00C51D33">
      <w:pPr>
        <w:rPr>
          <w:rFonts w:ascii="Arial" w:hAnsi="Arial" w:cs="Arial"/>
          <w:sz w:val="20"/>
          <w:szCs w:val="20"/>
        </w:rPr>
      </w:pPr>
    </w:p>
    <w:p w14:paraId="19D7B712" w14:textId="070E594E" w:rsidR="006810A9" w:rsidRPr="00344A7B" w:rsidRDefault="006810A9" w:rsidP="00C51D33">
      <w:pPr>
        <w:numPr>
          <w:ilvl w:val="0"/>
          <w:numId w:val="10"/>
        </w:numPr>
        <w:rPr>
          <w:rFonts w:ascii="Arial" w:hAnsi="Arial" w:cs="Arial"/>
          <w:sz w:val="20"/>
          <w:szCs w:val="20"/>
        </w:rPr>
      </w:pPr>
      <w:r w:rsidRPr="00344A7B">
        <w:rPr>
          <w:rFonts w:ascii="Arial" w:hAnsi="Arial" w:cs="Arial"/>
          <w:b/>
          <w:bCs/>
          <w:sz w:val="20"/>
          <w:szCs w:val="20"/>
        </w:rPr>
        <w:t>Matching real objects and objects in virtual space</w:t>
      </w:r>
    </w:p>
    <w:p w14:paraId="2FC0C1F4" w14:textId="39C799E2" w:rsidR="006810A9" w:rsidRPr="00344A7B" w:rsidRDefault="006810A9" w:rsidP="00C51D33">
      <w:pPr>
        <w:rPr>
          <w:rFonts w:ascii="Arial" w:hAnsi="Arial" w:cs="Arial"/>
          <w:sz w:val="20"/>
          <w:szCs w:val="20"/>
        </w:rPr>
      </w:pPr>
    </w:p>
    <w:p w14:paraId="2B7AEAF1" w14:textId="34790028" w:rsidR="006810A9" w:rsidRPr="00344A7B" w:rsidRDefault="006810A9" w:rsidP="006810A9">
      <w:pPr>
        <w:numPr>
          <w:ilvl w:val="0"/>
          <w:numId w:val="11"/>
        </w:numPr>
        <w:rPr>
          <w:rFonts w:ascii="Arial" w:hAnsi="Arial" w:cs="Arial"/>
          <w:sz w:val="20"/>
          <w:szCs w:val="20"/>
        </w:rPr>
      </w:pPr>
      <w:r w:rsidRPr="00344A7B">
        <w:rPr>
          <w:rFonts w:ascii="Arial" w:hAnsi="Arial" w:cs="Arial"/>
          <w:sz w:val="20"/>
          <w:szCs w:val="20"/>
        </w:rPr>
        <w:t>It is a technology that allows users to feel the sense of touch by matching real objects with virtual objects. It provides objects that can be touched in real space, and it provides excellent immersion to users by matching the objects in various forms in the virtual space. .</w:t>
      </w:r>
    </w:p>
    <w:p w14:paraId="2107DB12" w14:textId="456C0187" w:rsidR="006810A9" w:rsidRPr="00344A7B" w:rsidRDefault="006810A9" w:rsidP="006810A9">
      <w:pPr>
        <w:rPr>
          <w:rFonts w:ascii="Arial" w:hAnsi="Arial" w:cs="Arial"/>
          <w:sz w:val="20"/>
          <w:szCs w:val="20"/>
        </w:rPr>
      </w:pPr>
    </w:p>
    <w:p w14:paraId="5B837687" w14:textId="2B215D79" w:rsidR="006810A9" w:rsidRPr="00344A7B" w:rsidRDefault="006810A9" w:rsidP="006810A9">
      <w:pPr>
        <w:rPr>
          <w:rFonts w:ascii="Arial" w:hAnsi="Arial" w:cs="Arial"/>
          <w:sz w:val="20"/>
          <w:szCs w:val="20"/>
        </w:rPr>
      </w:pPr>
      <w:r w:rsidRPr="00344A7B">
        <w:rPr>
          <w:rFonts w:ascii="Arial" w:hAnsi="Arial" w:cs="Arial"/>
          <w:noProof/>
          <w:sz w:val="20"/>
          <w:szCs w:val="20"/>
        </w:rPr>
        <w:lastRenderedPageBreak/>
        <w:drawing>
          <wp:inline distT="0" distB="0" distL="0" distR="0" wp14:anchorId="700E8F6E" wp14:editId="26A5EF44">
            <wp:extent cx="5486400" cy="151765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1517650"/>
                    </a:xfrm>
                    <a:prstGeom prst="rect">
                      <a:avLst/>
                    </a:prstGeom>
                  </pic:spPr>
                </pic:pic>
              </a:graphicData>
            </a:graphic>
          </wp:inline>
        </w:drawing>
      </w:r>
    </w:p>
    <w:p w14:paraId="3A0BBBF5" w14:textId="4EEC3EFA" w:rsidR="006810A9" w:rsidRPr="00344A7B" w:rsidRDefault="00344A7B" w:rsidP="006810A9">
      <w:pPr>
        <w:rPr>
          <w:rFonts w:ascii="Arial" w:eastAsia="바탕" w:hAnsi="Arial" w:cs="Arial"/>
          <w:sz w:val="20"/>
          <w:szCs w:val="20"/>
        </w:rPr>
      </w:pPr>
      <w:r w:rsidRPr="00344A7B">
        <w:rPr>
          <w:rFonts w:ascii="Arial" w:eastAsia="바탕" w:hAnsi="Arial" w:cs="Arial"/>
          <w:sz w:val="20"/>
          <w:szCs w:val="20"/>
        </w:rPr>
        <w:t>&lt;Matching real and virtual objects&gt;</w:t>
      </w:r>
    </w:p>
    <w:p w14:paraId="30366A98" w14:textId="77777777" w:rsidR="006810A9" w:rsidRPr="00344A7B" w:rsidRDefault="006810A9" w:rsidP="006810A9">
      <w:pPr>
        <w:rPr>
          <w:rFonts w:ascii="Arial" w:hAnsi="Arial" w:cs="Arial"/>
          <w:sz w:val="20"/>
          <w:szCs w:val="20"/>
        </w:rPr>
      </w:pPr>
    </w:p>
    <w:p w14:paraId="2DDDF126" w14:textId="77777777" w:rsidR="006810A9" w:rsidRPr="00344A7B" w:rsidRDefault="006810A9" w:rsidP="006810A9">
      <w:pPr>
        <w:numPr>
          <w:ilvl w:val="0"/>
          <w:numId w:val="12"/>
        </w:numPr>
        <w:rPr>
          <w:rFonts w:ascii="Arial" w:hAnsi="Arial" w:cs="Arial"/>
          <w:sz w:val="20"/>
          <w:szCs w:val="20"/>
        </w:rPr>
      </w:pPr>
      <w:r w:rsidRPr="00344A7B">
        <w:rPr>
          <w:rFonts w:ascii="Arial" w:hAnsi="Arial" w:cs="Arial"/>
          <w:sz w:val="20"/>
          <w:szCs w:val="20"/>
        </w:rPr>
        <w:t>By adding a vibration function or button to an actual object, you can provide feedback on the interaction to the user in the form of vibration.</w:t>
      </w:r>
    </w:p>
    <w:p w14:paraId="36791679" w14:textId="77777777" w:rsidR="006810A9" w:rsidRPr="00344A7B" w:rsidRDefault="006810A9" w:rsidP="006810A9">
      <w:pPr>
        <w:numPr>
          <w:ilvl w:val="0"/>
          <w:numId w:val="12"/>
        </w:numPr>
        <w:rPr>
          <w:rFonts w:ascii="Arial" w:hAnsi="Arial" w:cs="Arial"/>
          <w:sz w:val="20"/>
          <w:szCs w:val="20"/>
        </w:rPr>
      </w:pPr>
      <w:r w:rsidRPr="00344A7B">
        <w:rPr>
          <w:rFonts w:ascii="Arial" w:hAnsi="Arial" w:cs="Arial"/>
          <w:sz w:val="20"/>
          <w:szCs w:val="20"/>
        </w:rPr>
        <w:t>As shown in the picture above, real objects can be expressed in various forms in virtual space, so you can freely express them according to the purpose and purpose of the content.</w:t>
      </w:r>
    </w:p>
    <w:p w14:paraId="39674107" w14:textId="7C96BE24" w:rsidR="006810A9" w:rsidRPr="00344A7B" w:rsidRDefault="006810A9" w:rsidP="00C51D33">
      <w:pPr>
        <w:rPr>
          <w:rFonts w:ascii="Arial" w:hAnsi="Arial" w:cs="Arial"/>
          <w:sz w:val="20"/>
          <w:szCs w:val="20"/>
        </w:rPr>
      </w:pPr>
    </w:p>
    <w:p w14:paraId="57DFFB9F" w14:textId="77777777" w:rsidR="006810A9" w:rsidRPr="00344A7B" w:rsidRDefault="006810A9" w:rsidP="006810A9">
      <w:pPr>
        <w:numPr>
          <w:ilvl w:val="0"/>
          <w:numId w:val="13"/>
        </w:numPr>
        <w:rPr>
          <w:rFonts w:ascii="Arial" w:hAnsi="Arial" w:cs="Arial"/>
          <w:sz w:val="20"/>
          <w:szCs w:val="20"/>
        </w:rPr>
      </w:pPr>
      <w:r w:rsidRPr="00344A7B">
        <w:rPr>
          <w:rFonts w:ascii="Arial" w:hAnsi="Arial" w:cs="Arial"/>
          <w:b/>
          <w:bCs/>
          <w:sz w:val="20"/>
          <w:szCs w:val="20"/>
        </w:rPr>
        <w:t>Benefit</w:t>
      </w:r>
    </w:p>
    <w:p w14:paraId="3E096895" w14:textId="77777777" w:rsidR="006810A9" w:rsidRPr="00344A7B" w:rsidRDefault="006810A9" w:rsidP="00C51D33">
      <w:pPr>
        <w:rPr>
          <w:rFonts w:ascii="Arial" w:hAnsi="Arial" w:cs="Arial"/>
          <w:sz w:val="20"/>
          <w:szCs w:val="20"/>
        </w:rPr>
      </w:pPr>
    </w:p>
    <w:p w14:paraId="4F28F7F6" w14:textId="77777777" w:rsidR="006810A9" w:rsidRPr="00344A7B" w:rsidRDefault="006810A9" w:rsidP="006810A9">
      <w:pPr>
        <w:numPr>
          <w:ilvl w:val="0"/>
          <w:numId w:val="14"/>
        </w:numPr>
        <w:rPr>
          <w:rFonts w:ascii="Arial" w:hAnsi="Arial" w:cs="Arial"/>
          <w:sz w:val="20"/>
          <w:szCs w:val="20"/>
        </w:rPr>
      </w:pPr>
      <w:r w:rsidRPr="00344A7B">
        <w:rPr>
          <w:rFonts w:ascii="Arial" w:hAnsi="Arial" w:cs="Arial"/>
          <w:sz w:val="20"/>
          <w:szCs w:val="20"/>
        </w:rPr>
        <w:t>By giving various shapes and functions to one object in the real space to be matched, there is no need to produce objects according to functions, so development cost is reduced.</w:t>
      </w:r>
    </w:p>
    <w:p w14:paraId="5C9288CB" w14:textId="1E063B69" w:rsidR="006810A9" w:rsidRPr="00344A7B" w:rsidRDefault="006810A9" w:rsidP="00C51D33">
      <w:pPr>
        <w:numPr>
          <w:ilvl w:val="0"/>
          <w:numId w:val="14"/>
        </w:numPr>
        <w:rPr>
          <w:rFonts w:ascii="Arial" w:hAnsi="Arial" w:cs="Arial"/>
          <w:sz w:val="20"/>
          <w:szCs w:val="20"/>
        </w:rPr>
      </w:pPr>
      <w:r w:rsidRPr="00344A7B">
        <w:rPr>
          <w:rFonts w:ascii="Arial" w:hAnsi="Arial" w:cs="Arial"/>
          <w:sz w:val="20"/>
          <w:szCs w:val="20"/>
        </w:rPr>
        <w:t>In reality, objects with problems such as cost and size can be implemented in virtual space, so it is possible to provide various experiences to users.</w:t>
      </w:r>
    </w:p>
    <w:p w14:paraId="4AD11E7B" w14:textId="1425B302" w:rsidR="006810A9" w:rsidRPr="00344A7B" w:rsidRDefault="006810A9" w:rsidP="00C51D33">
      <w:pPr>
        <w:rPr>
          <w:rFonts w:ascii="Arial" w:hAnsi="Arial" w:cs="Arial"/>
          <w:sz w:val="20"/>
          <w:szCs w:val="20"/>
        </w:rPr>
      </w:pPr>
    </w:p>
    <w:p w14:paraId="05510EC6" w14:textId="77777777" w:rsidR="005B2D68" w:rsidRPr="00344A7B" w:rsidRDefault="005B2D68" w:rsidP="00C51D33">
      <w:pPr>
        <w:rPr>
          <w:rFonts w:ascii="Arial" w:hAnsi="Arial" w:cs="Arial"/>
          <w:sz w:val="20"/>
          <w:szCs w:val="20"/>
        </w:rPr>
      </w:pPr>
    </w:p>
    <w:p w14:paraId="6C48E18C" w14:textId="249D9B9D" w:rsidR="00853471" w:rsidRPr="00344A7B" w:rsidRDefault="00853471" w:rsidP="00C51D33">
      <w:pPr>
        <w:rPr>
          <w:rFonts w:ascii="Arial" w:hAnsi="Arial" w:cs="Arial"/>
          <w:b/>
          <w:bCs/>
          <w:sz w:val="22"/>
          <w:szCs w:val="22"/>
        </w:rPr>
      </w:pPr>
      <w:r w:rsidRPr="00344A7B">
        <w:rPr>
          <w:rFonts w:ascii="Arial" w:hAnsi="Arial" w:cs="Arial"/>
          <w:b/>
          <w:bCs/>
          <w:sz w:val="22"/>
          <w:szCs w:val="22"/>
        </w:rPr>
        <w:t>6.3.2</w:t>
      </w:r>
      <w:r w:rsidR="00C27A6B" w:rsidRPr="00344A7B">
        <w:rPr>
          <w:rFonts w:ascii="Arial" w:hAnsi="Arial" w:cs="Arial"/>
          <w:b/>
          <w:bCs/>
          <w:sz w:val="22"/>
          <w:szCs w:val="22"/>
        </w:rPr>
        <w:t>.</w:t>
      </w:r>
      <w:r w:rsidRPr="00344A7B">
        <w:rPr>
          <w:rFonts w:ascii="Arial" w:hAnsi="Arial" w:cs="Arial"/>
          <w:b/>
          <w:bCs/>
          <w:sz w:val="22"/>
          <w:szCs w:val="22"/>
        </w:rPr>
        <w:t>Public security response training system linked with large space &amp; actuator</w:t>
      </w:r>
    </w:p>
    <w:p w14:paraId="7467C885" w14:textId="12E03CE6" w:rsidR="00C27A6B" w:rsidRPr="00344A7B" w:rsidRDefault="00C27A6B" w:rsidP="00C51D33">
      <w:pPr>
        <w:rPr>
          <w:rFonts w:ascii="Arial" w:eastAsiaTheme="minorEastAsia" w:hAnsi="Arial" w:cs="Arial"/>
          <w:b/>
          <w:bCs/>
          <w:sz w:val="20"/>
          <w:szCs w:val="20"/>
        </w:rPr>
      </w:pPr>
    </w:p>
    <w:p w14:paraId="37618A81" w14:textId="2B6B618B" w:rsidR="00853471" w:rsidRPr="00344A7B" w:rsidRDefault="00853471" w:rsidP="00C51D33">
      <w:pPr>
        <w:numPr>
          <w:ilvl w:val="0"/>
          <w:numId w:val="13"/>
        </w:numPr>
        <w:rPr>
          <w:rFonts w:ascii="Arial" w:hAnsi="Arial" w:cs="Arial"/>
          <w:sz w:val="20"/>
          <w:szCs w:val="20"/>
        </w:rPr>
      </w:pPr>
      <w:r w:rsidRPr="00344A7B">
        <w:rPr>
          <w:rFonts w:ascii="Arial" w:hAnsi="Arial" w:cs="Arial"/>
          <w:b/>
          <w:bCs/>
          <w:sz w:val="20"/>
          <w:szCs w:val="20"/>
        </w:rPr>
        <w:t>Example of system development</w:t>
      </w:r>
    </w:p>
    <w:p w14:paraId="6A5A4988" w14:textId="1CD0F6A2" w:rsidR="00C51D33" w:rsidRPr="00344A7B" w:rsidRDefault="00853471" w:rsidP="00C51D33">
      <w:pPr>
        <w:rPr>
          <w:rFonts w:ascii="Arial" w:eastAsia="바탕" w:hAnsi="Arial" w:cs="Arial"/>
        </w:rPr>
      </w:pPr>
      <w:r w:rsidRPr="00344A7B">
        <w:rPr>
          <w:rFonts w:ascii="Arial" w:eastAsia="바탕" w:hAnsi="Arial" w:cs="Arial"/>
          <w:noProof/>
        </w:rPr>
        <w:drawing>
          <wp:inline distT="0" distB="0" distL="0" distR="0" wp14:anchorId="7C89E78E" wp14:editId="39ED4EC8">
            <wp:extent cx="5486400" cy="273494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734945"/>
                    </a:xfrm>
                    <a:prstGeom prst="rect">
                      <a:avLst/>
                    </a:prstGeom>
                  </pic:spPr>
                </pic:pic>
              </a:graphicData>
            </a:graphic>
          </wp:inline>
        </w:drawing>
      </w:r>
    </w:p>
    <w:p w14:paraId="1792684A" w14:textId="67031F74" w:rsidR="00D74721" w:rsidRPr="00344A7B" w:rsidRDefault="00344A7B" w:rsidP="00C51D33">
      <w:pPr>
        <w:rPr>
          <w:rFonts w:ascii="Arial" w:hAnsi="Arial" w:cs="Arial"/>
          <w:sz w:val="20"/>
          <w:szCs w:val="20"/>
        </w:rPr>
      </w:pPr>
      <w:r w:rsidRPr="00344A7B">
        <w:rPr>
          <w:rFonts w:ascii="Arial" w:eastAsia="바탕" w:hAnsi="Arial" w:cs="Arial"/>
        </w:rPr>
        <w:t>&lt;</w:t>
      </w:r>
      <w:r w:rsidR="00D74721" w:rsidRPr="00344A7B">
        <w:rPr>
          <w:rFonts w:ascii="Arial" w:hAnsi="Arial" w:cs="Arial"/>
          <w:sz w:val="20"/>
          <w:szCs w:val="20"/>
        </w:rPr>
        <w:t>Public security response training system linked with large space &amp; actuator</w:t>
      </w:r>
      <w:r w:rsidRPr="00344A7B">
        <w:rPr>
          <w:rFonts w:ascii="Arial" w:hAnsi="Arial" w:cs="Arial"/>
          <w:sz w:val="20"/>
          <w:szCs w:val="20"/>
        </w:rPr>
        <w:t>&gt;</w:t>
      </w:r>
    </w:p>
    <w:p w14:paraId="64BB7826" w14:textId="77777777" w:rsidR="00D74721" w:rsidRPr="00344A7B" w:rsidRDefault="00D74721" w:rsidP="00C51D33">
      <w:pPr>
        <w:rPr>
          <w:rFonts w:ascii="Arial" w:eastAsia="바탕" w:hAnsi="Arial" w:cs="Arial"/>
        </w:rPr>
      </w:pPr>
    </w:p>
    <w:p w14:paraId="2FEB23D9" w14:textId="4964BFDB" w:rsidR="00853471" w:rsidRPr="00344A7B" w:rsidRDefault="00853471" w:rsidP="00D74721">
      <w:pPr>
        <w:numPr>
          <w:ilvl w:val="0"/>
          <w:numId w:val="14"/>
        </w:numPr>
        <w:rPr>
          <w:rFonts w:ascii="Arial" w:hAnsi="Arial" w:cs="Arial"/>
          <w:sz w:val="20"/>
          <w:szCs w:val="20"/>
        </w:rPr>
      </w:pPr>
      <w:r w:rsidRPr="00344A7B">
        <w:rPr>
          <w:rFonts w:ascii="Arial" w:hAnsi="Arial" w:cs="Arial"/>
          <w:sz w:val="20"/>
          <w:szCs w:val="20"/>
        </w:rPr>
        <w:t>Building a virtual environment at the actual measurement level of practical security incidents of natural walking movement based on large space</w:t>
      </w:r>
    </w:p>
    <w:p w14:paraId="6ACB0D94" w14:textId="6F2068E3" w:rsidR="00853471" w:rsidRPr="00344A7B" w:rsidRDefault="00853471" w:rsidP="00D74721">
      <w:pPr>
        <w:numPr>
          <w:ilvl w:val="0"/>
          <w:numId w:val="14"/>
        </w:numPr>
        <w:rPr>
          <w:rFonts w:ascii="Arial" w:hAnsi="Arial" w:cs="Arial"/>
          <w:sz w:val="20"/>
          <w:szCs w:val="20"/>
        </w:rPr>
      </w:pPr>
      <w:r w:rsidRPr="00344A7B">
        <w:rPr>
          <w:rFonts w:ascii="Arial" w:hAnsi="Arial" w:cs="Arial"/>
          <w:sz w:val="20"/>
          <w:szCs w:val="20"/>
        </w:rPr>
        <w:t>Long-distance travel is built with actuator movement system</w:t>
      </w:r>
    </w:p>
    <w:p w14:paraId="0AD4C721" w14:textId="467AC690" w:rsidR="00853471" w:rsidRPr="00344A7B" w:rsidRDefault="00853471" w:rsidP="00D74721">
      <w:pPr>
        <w:numPr>
          <w:ilvl w:val="0"/>
          <w:numId w:val="14"/>
        </w:numPr>
        <w:rPr>
          <w:rFonts w:ascii="Arial" w:hAnsi="Arial" w:cs="Arial"/>
          <w:sz w:val="20"/>
          <w:szCs w:val="20"/>
        </w:rPr>
      </w:pPr>
      <w:r w:rsidRPr="00344A7B">
        <w:rPr>
          <w:rFonts w:ascii="Arial" w:hAnsi="Arial" w:cs="Arial"/>
          <w:sz w:val="20"/>
          <w:szCs w:val="20"/>
        </w:rPr>
        <w:t>Application of tangible VR technology based on real-time user location/motion tracking</w:t>
      </w:r>
    </w:p>
    <w:p w14:paraId="1FE7E0E2" w14:textId="1F685735" w:rsidR="00853471" w:rsidRPr="00344A7B" w:rsidRDefault="00853471" w:rsidP="00D74721">
      <w:pPr>
        <w:numPr>
          <w:ilvl w:val="0"/>
          <w:numId w:val="14"/>
        </w:numPr>
        <w:rPr>
          <w:rFonts w:ascii="Arial" w:hAnsi="Arial" w:cs="Arial"/>
          <w:sz w:val="20"/>
          <w:szCs w:val="20"/>
        </w:rPr>
      </w:pPr>
      <w:r w:rsidRPr="00344A7B">
        <w:rPr>
          <w:rFonts w:ascii="Arial" w:hAnsi="Arial" w:cs="Arial"/>
          <w:sz w:val="20"/>
          <w:szCs w:val="20"/>
        </w:rPr>
        <w:lastRenderedPageBreak/>
        <w:t>Developing collaborative training scenarios and designing multi-user movement lines by interlocking large spaces and actuators</w:t>
      </w:r>
    </w:p>
    <w:p w14:paraId="09D7937D" w14:textId="1D5A3B7B" w:rsidR="00C51D33" w:rsidRPr="00344A7B" w:rsidRDefault="005B2D68" w:rsidP="00C51D33">
      <w:pPr>
        <w:rPr>
          <w:rFonts w:ascii="Arial" w:eastAsia="Arial Unicode MS" w:hAnsi="Arial" w:cs="Arial"/>
          <w:b/>
          <w:bCs/>
          <w:sz w:val="22"/>
          <w:szCs w:val="22"/>
        </w:rPr>
      </w:pPr>
      <w:r w:rsidRPr="00344A7B">
        <w:rPr>
          <w:rFonts w:ascii="Arial" w:eastAsia="Arial Unicode MS" w:hAnsi="Arial" w:cs="Arial"/>
          <w:b/>
          <w:bCs/>
          <w:sz w:val="22"/>
          <w:szCs w:val="22"/>
        </w:rPr>
        <w:br/>
      </w:r>
      <w:r w:rsidR="00C51D33" w:rsidRPr="00344A7B">
        <w:rPr>
          <w:rFonts w:ascii="Arial" w:eastAsia="Arial Unicode MS" w:hAnsi="Arial" w:cs="Arial"/>
          <w:b/>
          <w:bCs/>
          <w:sz w:val="22"/>
          <w:szCs w:val="22"/>
        </w:rPr>
        <w:t>6.4</w:t>
      </w:r>
      <w:r w:rsidR="00C27A6B" w:rsidRPr="00344A7B">
        <w:rPr>
          <w:rFonts w:ascii="Arial" w:eastAsia="Arial Unicode MS" w:hAnsi="Arial" w:cs="Arial"/>
          <w:b/>
          <w:bCs/>
          <w:sz w:val="22"/>
          <w:szCs w:val="22"/>
        </w:rPr>
        <w:t>.</w:t>
      </w:r>
      <w:r w:rsidR="00C1403E" w:rsidRPr="00344A7B">
        <w:rPr>
          <w:rFonts w:ascii="Arial" w:eastAsia="Arial Unicode MS" w:hAnsi="Arial" w:cs="Arial"/>
          <w:b/>
          <w:bCs/>
          <w:sz w:val="22"/>
          <w:szCs w:val="22"/>
        </w:rPr>
        <w:t>Sc</w:t>
      </w:r>
      <w:r w:rsidR="00C51D33" w:rsidRPr="00344A7B">
        <w:rPr>
          <w:rFonts w:ascii="Arial" w:eastAsia="Arial Unicode MS" w:hAnsi="Arial" w:cs="Arial"/>
          <w:b/>
          <w:bCs/>
          <w:sz w:val="22"/>
          <w:szCs w:val="22"/>
        </w:rPr>
        <w:t>enarios</w:t>
      </w:r>
    </w:p>
    <w:p w14:paraId="0395A9B8" w14:textId="77777777" w:rsidR="00C51D33" w:rsidRPr="00344A7B" w:rsidRDefault="00C51D33" w:rsidP="006B3ABE">
      <w:pPr>
        <w:rPr>
          <w:rFonts w:ascii="Arial" w:hAnsi="Arial" w:cs="Arial"/>
        </w:rPr>
      </w:pPr>
    </w:p>
    <w:p w14:paraId="309D94C9" w14:textId="77777777" w:rsidR="00561D16" w:rsidRPr="00344A7B" w:rsidRDefault="00561D16" w:rsidP="006B3ABE">
      <w:pPr>
        <w:rPr>
          <w:rFonts w:ascii="Arial" w:hAnsi="Arial" w:cs="Arial"/>
        </w:rPr>
      </w:pPr>
    </w:p>
    <w:p w14:paraId="27C0AC16" w14:textId="4005BD94" w:rsidR="00C51D33" w:rsidRDefault="00C51D33" w:rsidP="006B3ABE">
      <w:pPr>
        <w:rPr>
          <w:rFonts w:ascii="Arial" w:hAnsi="Arial" w:cs="Arial"/>
        </w:rPr>
      </w:pPr>
    </w:p>
    <w:p w14:paraId="37469BED" w14:textId="2AD89FAD" w:rsidR="00EA71EE" w:rsidRDefault="00EA71EE" w:rsidP="006B3ABE">
      <w:pPr>
        <w:rPr>
          <w:rFonts w:ascii="Arial" w:hAnsi="Arial" w:cs="Arial"/>
        </w:rPr>
      </w:pPr>
    </w:p>
    <w:p w14:paraId="53727BC0" w14:textId="77777777" w:rsidR="00EA71EE" w:rsidRPr="00344A7B" w:rsidRDefault="00EA71EE" w:rsidP="006B3ABE">
      <w:pPr>
        <w:rPr>
          <w:rFonts w:ascii="Arial" w:hAnsi="Arial" w:cs="Arial"/>
        </w:rPr>
      </w:pPr>
    </w:p>
    <w:p w14:paraId="0159E816" w14:textId="331BB663" w:rsidR="009E4E8F" w:rsidRPr="00344A7B" w:rsidRDefault="00561D16" w:rsidP="009E4E8F">
      <w:pPr>
        <w:rPr>
          <w:rFonts w:ascii="Arial" w:hAnsi="Arial" w:cs="Arial"/>
          <w:b/>
          <w:bCs/>
        </w:rPr>
      </w:pPr>
      <w:r w:rsidRPr="00344A7B">
        <w:rPr>
          <w:rFonts w:ascii="Arial" w:hAnsi="Arial" w:cs="Arial"/>
          <w:b/>
          <w:bCs/>
        </w:rPr>
        <w:t>7.</w:t>
      </w:r>
      <w:r w:rsidR="009E4E8F" w:rsidRPr="00344A7B">
        <w:rPr>
          <w:rFonts w:ascii="Arial" w:hAnsi="Arial" w:cs="Arial"/>
          <w:b/>
          <w:bCs/>
        </w:rPr>
        <w:t xml:space="preserve"> </w:t>
      </w:r>
      <w:r w:rsidR="00725B88" w:rsidRPr="00344A7B">
        <w:rPr>
          <w:rFonts w:ascii="Arial" w:hAnsi="Arial" w:cs="Arial"/>
          <w:b/>
          <w:bCs/>
        </w:rPr>
        <w:t>Large</w:t>
      </w:r>
      <w:r w:rsidR="009E4E8F" w:rsidRPr="00344A7B">
        <w:rPr>
          <w:rFonts w:ascii="Arial" w:hAnsi="Arial" w:cs="Arial"/>
          <w:b/>
          <w:bCs/>
        </w:rPr>
        <w:t xml:space="preserve"> </w:t>
      </w:r>
      <w:r w:rsidR="002267AF" w:rsidRPr="00344A7B">
        <w:rPr>
          <w:rFonts w:ascii="Arial" w:hAnsi="Arial" w:cs="Arial"/>
          <w:b/>
          <w:bCs/>
        </w:rPr>
        <w:t>space</w:t>
      </w:r>
      <w:r w:rsidR="009E4E8F" w:rsidRPr="00344A7B">
        <w:rPr>
          <w:rFonts w:ascii="Arial" w:hAnsi="Arial" w:cs="Arial"/>
          <w:b/>
          <w:bCs/>
        </w:rPr>
        <w:t xml:space="preserve"> </w:t>
      </w:r>
      <w:r w:rsidR="002267AF" w:rsidRPr="00344A7B">
        <w:rPr>
          <w:rFonts w:ascii="Arial" w:hAnsi="Arial" w:cs="Arial"/>
          <w:b/>
          <w:bCs/>
        </w:rPr>
        <w:t xml:space="preserve">VR Disaster Response Training </w:t>
      </w:r>
      <w:r w:rsidR="009E4E8F" w:rsidRPr="00344A7B">
        <w:rPr>
          <w:rFonts w:ascii="Arial" w:hAnsi="Arial" w:cs="Arial"/>
          <w:b/>
          <w:bCs/>
        </w:rPr>
        <w:t>System Construction &amp; Operation</w:t>
      </w:r>
      <w:r w:rsidR="009E4E8F" w:rsidRPr="00344A7B">
        <w:rPr>
          <w:rFonts w:ascii="Arial" w:eastAsia="바탕" w:hAnsi="Arial" w:cs="Arial"/>
          <w:b/>
          <w:bCs/>
        </w:rPr>
        <w:t xml:space="preserve"> Guideline</w:t>
      </w:r>
    </w:p>
    <w:p w14:paraId="1D164DB6" w14:textId="712944C5" w:rsidR="00C51D33" w:rsidRPr="00344A7B" w:rsidRDefault="00C51D33" w:rsidP="006B3ABE">
      <w:pPr>
        <w:rPr>
          <w:rFonts w:ascii="Arial" w:hAnsi="Arial" w:cs="Arial"/>
          <w:b/>
          <w:bCs/>
        </w:rPr>
      </w:pPr>
    </w:p>
    <w:p w14:paraId="03900811" w14:textId="77777777" w:rsidR="00E451A3" w:rsidRPr="00344A7B" w:rsidRDefault="00E451A3" w:rsidP="00E451A3">
      <w:pPr>
        <w:rPr>
          <w:rFonts w:ascii="Arial" w:eastAsia="Arial Unicode MS" w:hAnsi="Arial" w:cs="Arial"/>
          <w:b/>
          <w:bCs/>
          <w:sz w:val="22"/>
          <w:szCs w:val="22"/>
        </w:rPr>
      </w:pPr>
    </w:p>
    <w:p w14:paraId="74085936" w14:textId="1A6CE406" w:rsidR="00E451A3" w:rsidRPr="00344A7B" w:rsidRDefault="00E451A3" w:rsidP="00E451A3">
      <w:pPr>
        <w:rPr>
          <w:rFonts w:ascii="Arial" w:eastAsia="Arial Unicode MS" w:hAnsi="Arial" w:cs="Arial"/>
          <w:b/>
          <w:bCs/>
          <w:sz w:val="22"/>
          <w:szCs w:val="22"/>
        </w:rPr>
      </w:pPr>
      <w:r w:rsidRPr="00344A7B">
        <w:rPr>
          <w:rFonts w:ascii="Arial" w:eastAsia="Arial Unicode MS" w:hAnsi="Arial" w:cs="Arial"/>
          <w:b/>
          <w:bCs/>
          <w:sz w:val="22"/>
          <w:szCs w:val="22"/>
        </w:rPr>
        <w:t>7.1</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General</w:t>
      </w:r>
      <w:r w:rsidRPr="00344A7B">
        <w:rPr>
          <w:rFonts w:ascii="Arial" w:hAnsi="Arial" w:cs="Arial"/>
          <w:sz w:val="20"/>
          <w:szCs w:val="20"/>
        </w:rPr>
        <w:t xml:space="preserve"> </w:t>
      </w:r>
    </w:p>
    <w:p w14:paraId="7F535DD5" w14:textId="77777777" w:rsidR="00E451A3" w:rsidRPr="00344A7B" w:rsidRDefault="00E451A3" w:rsidP="00E451A3">
      <w:pPr>
        <w:rPr>
          <w:rFonts w:ascii="Arial" w:eastAsia="바탕" w:hAnsi="Arial" w:cs="Arial"/>
        </w:rPr>
      </w:pPr>
    </w:p>
    <w:p w14:paraId="3C439FE7" w14:textId="77777777" w:rsidR="00E451A3" w:rsidRPr="00344A7B" w:rsidRDefault="00E451A3" w:rsidP="00E451A3">
      <w:pPr>
        <w:rPr>
          <w:rFonts w:ascii="Arial" w:eastAsia="바탕" w:hAnsi="Arial" w:cs="Arial"/>
        </w:rPr>
      </w:pPr>
    </w:p>
    <w:p w14:paraId="095A2D93" w14:textId="3648D90E" w:rsidR="00E451A3" w:rsidRPr="00344A7B" w:rsidRDefault="00E451A3" w:rsidP="00E451A3">
      <w:pPr>
        <w:rPr>
          <w:rFonts w:ascii="Arial" w:eastAsia="Arial Unicode MS" w:hAnsi="Arial" w:cs="Arial"/>
          <w:b/>
          <w:bCs/>
          <w:sz w:val="22"/>
          <w:szCs w:val="22"/>
        </w:rPr>
      </w:pPr>
      <w:r w:rsidRPr="00344A7B">
        <w:rPr>
          <w:rFonts w:ascii="Arial" w:eastAsia="Arial Unicode MS" w:hAnsi="Arial" w:cs="Arial"/>
          <w:b/>
          <w:bCs/>
          <w:sz w:val="22"/>
          <w:szCs w:val="22"/>
        </w:rPr>
        <w:t>7.2</w:t>
      </w:r>
      <w:r w:rsidR="00C27A6B" w:rsidRPr="00344A7B">
        <w:rPr>
          <w:rFonts w:ascii="Arial" w:eastAsia="Arial Unicode MS" w:hAnsi="Arial" w:cs="Arial"/>
          <w:b/>
          <w:bCs/>
          <w:sz w:val="22"/>
          <w:szCs w:val="22"/>
        </w:rPr>
        <w:t>.</w:t>
      </w:r>
      <w:r w:rsidRPr="00344A7B">
        <w:rPr>
          <w:rFonts w:ascii="Arial" w:eastAsia="Arial Unicode MS" w:hAnsi="Arial" w:cs="Arial"/>
          <w:b/>
          <w:bCs/>
          <w:sz w:val="22"/>
          <w:szCs w:val="22"/>
        </w:rPr>
        <w:t>General scope</w:t>
      </w:r>
    </w:p>
    <w:p w14:paraId="29CC2DF1" w14:textId="47AB2CC7" w:rsidR="00C51D33" w:rsidRPr="00344A7B" w:rsidRDefault="00C51D33" w:rsidP="006B3ABE">
      <w:pPr>
        <w:rPr>
          <w:rFonts w:ascii="Arial" w:hAnsi="Arial" w:cs="Arial"/>
        </w:rPr>
      </w:pPr>
    </w:p>
    <w:p w14:paraId="0CE1B57A" w14:textId="77777777" w:rsidR="00E451A3" w:rsidRPr="00344A7B" w:rsidRDefault="00E451A3" w:rsidP="006B3ABE">
      <w:pPr>
        <w:rPr>
          <w:rFonts w:ascii="Arial" w:hAnsi="Arial" w:cs="Arial"/>
        </w:rPr>
      </w:pPr>
    </w:p>
    <w:p w14:paraId="3AD8C39C" w14:textId="6C8B7517" w:rsidR="00561D16" w:rsidRPr="00344A7B" w:rsidRDefault="00561D16" w:rsidP="006B3ABE">
      <w:pPr>
        <w:rPr>
          <w:rFonts w:ascii="Arial" w:eastAsia="Arial Unicode MS" w:hAnsi="Arial" w:cs="Arial"/>
          <w:b/>
          <w:bCs/>
          <w:sz w:val="22"/>
          <w:szCs w:val="22"/>
        </w:rPr>
      </w:pPr>
      <w:r w:rsidRPr="00344A7B">
        <w:rPr>
          <w:rFonts w:ascii="Arial" w:eastAsia="Arial Unicode MS" w:hAnsi="Arial" w:cs="Arial"/>
          <w:b/>
          <w:bCs/>
          <w:sz w:val="22"/>
          <w:szCs w:val="22"/>
        </w:rPr>
        <w:t>7.</w:t>
      </w:r>
      <w:r w:rsidR="00E451A3" w:rsidRPr="00344A7B">
        <w:rPr>
          <w:rFonts w:ascii="Arial" w:eastAsia="Arial Unicode MS" w:hAnsi="Arial" w:cs="Arial"/>
          <w:b/>
          <w:bCs/>
          <w:sz w:val="22"/>
          <w:szCs w:val="22"/>
        </w:rPr>
        <w:t>3</w:t>
      </w:r>
      <w:r w:rsidR="009E4E8F" w:rsidRPr="00344A7B">
        <w:rPr>
          <w:rFonts w:ascii="Arial" w:eastAsia="Arial Unicode MS" w:hAnsi="Arial" w:cs="Arial"/>
          <w:b/>
          <w:bCs/>
          <w:sz w:val="22"/>
          <w:szCs w:val="22"/>
        </w:rPr>
        <w:t>.</w:t>
      </w:r>
      <w:r w:rsidR="009E4E8F" w:rsidRPr="00344A7B">
        <w:rPr>
          <w:rFonts w:ascii="Arial" w:hAnsi="Arial" w:cs="Arial"/>
          <w:b/>
          <w:bCs/>
          <w:sz w:val="22"/>
          <w:szCs w:val="22"/>
        </w:rPr>
        <w:t xml:space="preserve"> </w:t>
      </w:r>
      <w:r w:rsidR="00725B88" w:rsidRPr="00344A7B">
        <w:rPr>
          <w:rFonts w:ascii="Arial" w:hAnsi="Arial" w:cs="Arial"/>
          <w:b/>
          <w:bCs/>
          <w:sz w:val="22"/>
          <w:szCs w:val="22"/>
        </w:rPr>
        <w:t>Large</w:t>
      </w:r>
      <w:r w:rsidR="009E4E8F" w:rsidRPr="00344A7B">
        <w:rPr>
          <w:rFonts w:ascii="Arial" w:hAnsi="Arial" w:cs="Arial"/>
          <w:b/>
          <w:bCs/>
          <w:sz w:val="22"/>
          <w:szCs w:val="22"/>
        </w:rPr>
        <w:t xml:space="preserve"> </w:t>
      </w:r>
      <w:r w:rsidR="002267AF" w:rsidRPr="00344A7B">
        <w:rPr>
          <w:rFonts w:ascii="Arial" w:hAnsi="Arial" w:cs="Arial"/>
          <w:b/>
          <w:bCs/>
          <w:sz w:val="22"/>
          <w:szCs w:val="22"/>
        </w:rPr>
        <w:t>space</w:t>
      </w:r>
      <w:r w:rsidR="009E4E8F"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009E4E8F" w:rsidRPr="00344A7B">
        <w:rPr>
          <w:rFonts w:ascii="Arial" w:hAnsi="Arial" w:cs="Arial"/>
          <w:b/>
          <w:bCs/>
          <w:sz w:val="22"/>
          <w:szCs w:val="22"/>
        </w:rPr>
        <w:t>System Construction</w:t>
      </w:r>
      <w:r w:rsidR="009E4E8F" w:rsidRPr="00344A7B">
        <w:rPr>
          <w:rFonts w:ascii="Arial" w:eastAsia="바탕" w:hAnsi="Arial" w:cs="Arial"/>
          <w:b/>
          <w:bCs/>
          <w:sz w:val="22"/>
          <w:szCs w:val="22"/>
        </w:rPr>
        <w:t xml:space="preserve"> Guideline</w:t>
      </w:r>
    </w:p>
    <w:p w14:paraId="022D8502" w14:textId="1A064987" w:rsidR="00561D16" w:rsidRPr="00344A7B" w:rsidRDefault="00561D16" w:rsidP="006B3ABE">
      <w:pPr>
        <w:rPr>
          <w:rFonts w:ascii="Arial" w:eastAsia="바탕" w:hAnsi="Arial" w:cs="Arial"/>
          <w:sz w:val="20"/>
          <w:szCs w:val="20"/>
        </w:rPr>
      </w:pPr>
    </w:p>
    <w:p w14:paraId="7E3F91B6" w14:textId="77777777" w:rsidR="002267AF" w:rsidRPr="00344A7B" w:rsidRDefault="002267AF" w:rsidP="006B3ABE">
      <w:pPr>
        <w:rPr>
          <w:rFonts w:ascii="Arial" w:eastAsia="바탕" w:hAnsi="Arial" w:cs="Arial"/>
          <w:sz w:val="20"/>
          <w:szCs w:val="20"/>
        </w:rPr>
      </w:pPr>
    </w:p>
    <w:p w14:paraId="57E8C267" w14:textId="77777777" w:rsidR="00E451A3" w:rsidRPr="00344A7B" w:rsidRDefault="00E451A3" w:rsidP="006B3ABE">
      <w:pPr>
        <w:rPr>
          <w:rFonts w:ascii="Arial" w:eastAsia="바탕" w:hAnsi="Arial" w:cs="Arial"/>
          <w:sz w:val="20"/>
          <w:szCs w:val="20"/>
        </w:rPr>
      </w:pPr>
    </w:p>
    <w:p w14:paraId="67465A60" w14:textId="563E9C4A" w:rsidR="00561D16" w:rsidRPr="00344A7B" w:rsidRDefault="00561D16" w:rsidP="006B3ABE">
      <w:pPr>
        <w:rPr>
          <w:rFonts w:ascii="Arial" w:eastAsia="Arial Unicode MS" w:hAnsi="Arial" w:cs="Arial"/>
          <w:b/>
          <w:bCs/>
          <w:sz w:val="22"/>
          <w:szCs w:val="22"/>
        </w:rPr>
      </w:pPr>
      <w:r w:rsidRPr="00344A7B">
        <w:rPr>
          <w:rFonts w:ascii="Arial" w:eastAsia="Arial Unicode MS" w:hAnsi="Arial" w:cs="Arial"/>
          <w:b/>
          <w:bCs/>
          <w:sz w:val="22"/>
          <w:szCs w:val="22"/>
        </w:rPr>
        <w:t>7.</w:t>
      </w:r>
      <w:r w:rsidR="00E451A3" w:rsidRPr="00344A7B">
        <w:rPr>
          <w:rFonts w:ascii="Arial" w:eastAsia="Arial Unicode MS" w:hAnsi="Arial" w:cs="Arial"/>
          <w:b/>
          <w:bCs/>
          <w:sz w:val="22"/>
          <w:szCs w:val="22"/>
        </w:rPr>
        <w:t>4</w:t>
      </w:r>
      <w:r w:rsidR="00C27A6B" w:rsidRPr="00344A7B">
        <w:rPr>
          <w:rFonts w:ascii="Arial" w:eastAsia="Arial Unicode MS" w:hAnsi="Arial" w:cs="Arial"/>
          <w:b/>
          <w:bCs/>
          <w:sz w:val="22"/>
          <w:szCs w:val="22"/>
        </w:rPr>
        <w:t>.</w:t>
      </w:r>
      <w:r w:rsidR="009E4E8F" w:rsidRPr="00344A7B">
        <w:rPr>
          <w:rFonts w:ascii="Arial" w:hAnsi="Arial" w:cs="Arial"/>
          <w:b/>
          <w:bCs/>
          <w:sz w:val="22"/>
          <w:szCs w:val="22"/>
        </w:rPr>
        <w:t xml:space="preserve"> </w:t>
      </w:r>
      <w:r w:rsidR="00725B88" w:rsidRPr="00344A7B">
        <w:rPr>
          <w:rFonts w:ascii="Arial" w:hAnsi="Arial" w:cs="Arial"/>
          <w:b/>
          <w:bCs/>
          <w:sz w:val="22"/>
          <w:szCs w:val="22"/>
        </w:rPr>
        <w:t>Large</w:t>
      </w:r>
      <w:r w:rsidR="009E4E8F" w:rsidRPr="00344A7B">
        <w:rPr>
          <w:rFonts w:ascii="Arial" w:hAnsi="Arial" w:cs="Arial"/>
          <w:b/>
          <w:bCs/>
          <w:sz w:val="22"/>
          <w:szCs w:val="22"/>
        </w:rPr>
        <w:t xml:space="preserve"> </w:t>
      </w:r>
      <w:r w:rsidR="002267AF" w:rsidRPr="00344A7B">
        <w:rPr>
          <w:rFonts w:ascii="Arial" w:hAnsi="Arial" w:cs="Arial"/>
          <w:b/>
          <w:bCs/>
          <w:sz w:val="22"/>
          <w:szCs w:val="22"/>
        </w:rPr>
        <w:t>space</w:t>
      </w:r>
      <w:r w:rsidR="009E4E8F" w:rsidRPr="00344A7B">
        <w:rPr>
          <w:rFonts w:ascii="Arial" w:hAnsi="Arial" w:cs="Arial"/>
          <w:b/>
          <w:bCs/>
          <w:sz w:val="22"/>
          <w:szCs w:val="22"/>
        </w:rPr>
        <w:t xml:space="preserve"> </w:t>
      </w:r>
      <w:r w:rsidR="002267AF" w:rsidRPr="00344A7B">
        <w:rPr>
          <w:rFonts w:ascii="Arial" w:hAnsi="Arial" w:cs="Arial"/>
          <w:b/>
          <w:bCs/>
          <w:sz w:val="22"/>
          <w:szCs w:val="22"/>
        </w:rPr>
        <w:t xml:space="preserve">VR Disaster Response Training </w:t>
      </w:r>
      <w:r w:rsidR="009E4E8F" w:rsidRPr="00344A7B">
        <w:rPr>
          <w:rFonts w:ascii="Arial" w:hAnsi="Arial" w:cs="Arial"/>
          <w:b/>
          <w:bCs/>
          <w:sz w:val="22"/>
          <w:szCs w:val="22"/>
        </w:rPr>
        <w:t>System Operation</w:t>
      </w:r>
      <w:r w:rsidR="009E4E8F" w:rsidRPr="00344A7B">
        <w:rPr>
          <w:rFonts w:ascii="Arial" w:eastAsia="바탕" w:hAnsi="Arial" w:cs="Arial"/>
          <w:b/>
          <w:bCs/>
          <w:sz w:val="22"/>
          <w:szCs w:val="22"/>
        </w:rPr>
        <w:t xml:space="preserve"> Guideline</w:t>
      </w:r>
    </w:p>
    <w:p w14:paraId="43FF6A7D" w14:textId="77777777" w:rsidR="00561D16" w:rsidRPr="00344A7B" w:rsidRDefault="00561D16" w:rsidP="006B3ABE">
      <w:pPr>
        <w:rPr>
          <w:rFonts w:ascii="Arial" w:hAnsi="Arial" w:cs="Arial"/>
        </w:rPr>
      </w:pPr>
    </w:p>
    <w:p w14:paraId="14B077F2" w14:textId="77777777" w:rsidR="00561D16" w:rsidRPr="00344A7B" w:rsidRDefault="00561D16" w:rsidP="006B3ABE">
      <w:pPr>
        <w:rPr>
          <w:rFonts w:ascii="Arial" w:hAnsi="Arial" w:cs="Arial"/>
        </w:rPr>
      </w:pPr>
    </w:p>
    <w:p w14:paraId="113429C7" w14:textId="77777777" w:rsidR="00561D16" w:rsidRPr="00344A7B" w:rsidRDefault="00561D16" w:rsidP="006B3ABE">
      <w:pPr>
        <w:rPr>
          <w:rFonts w:ascii="Arial" w:hAnsi="Arial" w:cs="Arial"/>
        </w:rPr>
      </w:pPr>
    </w:p>
    <w:p w14:paraId="78906E24" w14:textId="50F63AA2" w:rsidR="00A043AF" w:rsidRPr="00344A7B" w:rsidRDefault="00C3187A" w:rsidP="006B3ABE">
      <w:pPr>
        <w:rPr>
          <w:rFonts w:ascii="Arial" w:eastAsia="Arial Unicode MS" w:hAnsi="Arial" w:cs="Arial"/>
          <w:sz w:val="20"/>
          <w:szCs w:val="20"/>
        </w:rPr>
      </w:pPr>
      <w:r w:rsidRPr="00344A7B">
        <w:rPr>
          <w:rFonts w:ascii="Arial" w:hAnsi="Arial" w:cs="Arial"/>
        </w:rPr>
        <w:br/>
      </w:r>
      <w:r w:rsidR="00D34A1D" w:rsidRPr="00344A7B">
        <w:rPr>
          <w:rFonts w:ascii="Arial" w:hAnsi="Arial" w:cs="Arial"/>
          <w:b/>
          <w:bCs/>
        </w:rPr>
        <w:t>(informative)Bibliography</w:t>
      </w:r>
    </w:p>
    <w:p w14:paraId="57DE495F" w14:textId="77777777" w:rsidR="00A043AF" w:rsidRPr="00344A7B" w:rsidRDefault="00D34A1D">
      <w:pPr>
        <w:pStyle w:val="IEEEStdsParagraph"/>
        <w:rPr>
          <w:rFonts w:ascii="Arial" w:hAnsi="Arial" w:cs="Arial"/>
        </w:rPr>
      </w:pPr>
      <w:r w:rsidRPr="00344A7B">
        <w:rPr>
          <w:rFonts w:ascii="Arial" w:hAnsi="Arial" w:cs="Arial"/>
        </w:rPr>
        <w:t xml:space="preserve">Bibliographical references are resources that provide additional or helpful material but do not need to be understood or used to implement this standard. Reference to these resources is made for informational use only. </w:t>
      </w:r>
    </w:p>
    <w:sectPr w:rsidR="00A043AF" w:rsidRPr="00344A7B">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083E5" w14:textId="77777777" w:rsidR="007906CA" w:rsidRDefault="007906CA">
      <w:r>
        <w:separator/>
      </w:r>
    </w:p>
  </w:endnote>
  <w:endnote w:type="continuationSeparator" w:id="0">
    <w:p w14:paraId="6A189D8F" w14:textId="77777777" w:rsidR="007906CA" w:rsidRDefault="00790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Apple SD 산돌고딕 Neo 일반체">
    <w:altName w:val="맑은 고딕"/>
    <w:charset w:val="81"/>
    <w:family w:val="auto"/>
    <w:pitch w:val="variable"/>
    <w:sig w:usb0="00000203" w:usb1="29D72C10" w:usb2="00000010" w:usb3="00000000" w:csb0="00280005" w:csb1="00000000"/>
  </w:font>
  <w:font w:name="Apple SD 산돌고딕 Neo 볼드체">
    <w:altName w:val="바탕"/>
    <w:charset w:val="81"/>
    <w:family w:val="auto"/>
    <w:pitch w:val="variable"/>
    <w:sig w:usb0="00000203" w:usb1="29D72C10" w:usb2="00000010" w:usb3="00000000" w:csb0="00280005"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바탕체">
    <w:altName w:val="BatangChe"/>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3B934" w14:textId="77777777" w:rsidR="007906CA" w:rsidRDefault="007906CA">
      <w:r>
        <w:separator/>
      </w:r>
    </w:p>
  </w:footnote>
  <w:footnote w:type="continuationSeparator" w:id="0">
    <w:p w14:paraId="61B9EACB" w14:textId="77777777" w:rsidR="007906CA" w:rsidRDefault="007906CA">
      <w:r>
        <w:continuationSeparator/>
      </w:r>
    </w:p>
  </w:footnote>
  <w:footnote w:type="continuationNotice" w:id="1">
    <w:p w14:paraId="7B9CF717" w14:textId="77777777" w:rsidR="007906CA" w:rsidRDefault="007906CA"/>
  </w:footnote>
  <w:footnote w:id="2">
    <w:p w14:paraId="4EBD0D70" w14:textId="77777777" w:rsidR="00A043AF" w:rsidRDefault="00D34A1D">
      <w:pPr>
        <w:pStyle w:val="IEEEStdsCRTextReg"/>
      </w:pPr>
      <w:r>
        <w:t xml:space="preserve">The Institute of Electrical and Electronics Engineers, Inc. </w:t>
      </w:r>
    </w:p>
    <w:p w14:paraId="45B95190" w14:textId="77777777" w:rsidR="00A043AF" w:rsidRDefault="00D34A1D">
      <w:pPr>
        <w:pStyle w:val="IEEEStdsCRTextReg"/>
      </w:pPr>
      <w:r>
        <w:t xml:space="preserve">3 Park Avenue, New York, NY 10016-5997, USA </w:t>
      </w:r>
    </w:p>
    <w:p w14:paraId="717ACCEA" w14:textId="77777777" w:rsidR="00A043AF" w:rsidRDefault="00A043AF">
      <w:pPr>
        <w:pStyle w:val="IEEEStdsCRTextReg"/>
      </w:pPr>
    </w:p>
    <w:p w14:paraId="0F14116A" w14:textId="77777777" w:rsidR="00A043AF" w:rsidRDefault="00D34A1D">
      <w:pPr>
        <w:pStyle w:val="IEEEStdsCRTextReg"/>
      </w:pPr>
      <w:r>
        <w:t xml:space="preserve">Copyright © 2020 by The Institute of Electrical and Electronics Engineers, Inc. </w:t>
      </w:r>
    </w:p>
    <w:p w14:paraId="0FECD246" w14:textId="77777777" w:rsidR="00A043AF" w:rsidRDefault="00D34A1D">
      <w:pPr>
        <w:pStyle w:val="IEEEStdsCRTextReg"/>
      </w:pPr>
      <w:r>
        <w:t>All rights reserved. Published &lt;Date Published&gt;. Printed in the United States of America.</w:t>
      </w:r>
    </w:p>
    <w:p w14:paraId="0B4B74D7" w14:textId="77777777" w:rsidR="00A043AF" w:rsidRDefault="00A043AF">
      <w:pPr>
        <w:pStyle w:val="IEEEStdsCRTextReg"/>
      </w:pPr>
    </w:p>
    <w:p w14:paraId="68CE126D" w14:textId="77777777" w:rsidR="00A043AF" w:rsidRDefault="00D34A1D">
      <w:pPr>
        <w:pStyle w:val="IEEEStdsCRTextReg"/>
      </w:pPr>
      <w:r>
        <w:t xml:space="preserve">IEEE is a registered trademark in the U.S. Patent &amp; Trademark Office, owned by The Institute of Electrical and Electronics </w:t>
      </w:r>
      <w:r>
        <w:br/>
        <w:t xml:space="preserve">Engineers, Incorporated. </w:t>
      </w:r>
    </w:p>
    <w:p w14:paraId="44A5D3E3" w14:textId="77777777" w:rsidR="00A043AF" w:rsidRDefault="00A043AF">
      <w:pPr>
        <w:pStyle w:val="IEEEStdsCRTextReg"/>
        <w:rPr>
          <w:b/>
          <w:bCs/>
        </w:rPr>
      </w:pPr>
    </w:p>
    <w:p w14:paraId="28BE81B6" w14:textId="77777777" w:rsidR="00A043AF" w:rsidRDefault="00D34A1D">
      <w:pPr>
        <w:pStyle w:val="IEEEStdsCRTextReg"/>
        <w:rPr>
          <w:b/>
          <w:bCs/>
        </w:rPr>
      </w:pPr>
      <w:r>
        <w:t>PDF:</w:t>
      </w:r>
      <w:r>
        <w:tab/>
        <w:t>ISBN 978-0-XXXX-XXXX-X</w:t>
      </w:r>
      <w:r>
        <w:rPr>
          <w:b/>
          <w:bCs/>
        </w:rPr>
        <w:tab/>
      </w:r>
      <w:r>
        <w:t>STDXXXXX</w:t>
      </w:r>
    </w:p>
    <w:p w14:paraId="2F82D937" w14:textId="77777777" w:rsidR="00A043AF" w:rsidRDefault="00D34A1D">
      <w:pPr>
        <w:pStyle w:val="IEEEStdsCRTextReg"/>
        <w:rPr>
          <w:b/>
          <w:bCs/>
        </w:rPr>
      </w:pPr>
      <w:r>
        <w:t>Print:</w:t>
      </w:r>
      <w:r>
        <w:tab/>
        <w:t>ISBN</w:t>
      </w:r>
      <w:r>
        <w:rPr>
          <w:b/>
          <w:bCs/>
        </w:rPr>
        <w:t xml:space="preserve"> </w:t>
      </w:r>
      <w:r>
        <w:t>978-0-XXXX-XXXX-X</w:t>
      </w:r>
      <w:r>
        <w:rPr>
          <w:b/>
          <w:bCs/>
        </w:rPr>
        <w:tab/>
      </w:r>
      <w:r>
        <w:t>STDPDXXXXX</w:t>
      </w:r>
    </w:p>
    <w:p w14:paraId="49D3F25D" w14:textId="77777777" w:rsidR="00A043AF" w:rsidRDefault="00A043AF">
      <w:pPr>
        <w:pStyle w:val="IEEEStdsCRTextReg"/>
      </w:pPr>
    </w:p>
    <w:p w14:paraId="6305BC64" w14:textId="77777777" w:rsidR="00A043AF" w:rsidRDefault="00D34A1D">
      <w:pPr>
        <w:pStyle w:val="IEEEStdsCRTextItal"/>
      </w:pPr>
      <w:r>
        <w:t>IEEE prohibits discrimination, harassment, and bullying.</w:t>
      </w:r>
    </w:p>
    <w:p w14:paraId="6E1923AA" w14:textId="77777777" w:rsidR="00A043AF" w:rsidRDefault="00D34A1D">
      <w:pPr>
        <w:pStyle w:val="IEEEStdsCRTextItal"/>
      </w:pPr>
      <w:r>
        <w:t xml:space="preserve">For more information, visit </w:t>
      </w:r>
      <w:hyperlink r:id="rId1" w:history="1">
        <w:r>
          <w:rPr>
            <w:rStyle w:val="Hyperlink0"/>
          </w:rPr>
          <w:t>https://www.ieee.org/about/corporate/governance/p9-26.html</w:t>
        </w:r>
      </w:hyperlink>
      <w:r>
        <w:t>.</w:t>
      </w:r>
    </w:p>
    <w:p w14:paraId="557A1AB5" w14:textId="77777777" w:rsidR="00A043AF" w:rsidRDefault="00D34A1D">
      <w:pPr>
        <w:pStyle w:val="IEEEStdsCRTextItal"/>
      </w:pPr>
      <w:r>
        <w:t>No part of this publication may be reproduced in any form, in an electronic retrieval system or otherwise, without the prior written permission of the publisher.</w:t>
      </w:r>
    </w:p>
  </w:footnote>
  <w:footnote w:id="3">
    <w:p w14:paraId="485F6599" w14:textId="77777777" w:rsidR="00A043AF" w:rsidRDefault="00D34A1D">
      <w:pPr>
        <w:pStyle w:val="IEEEStdsFootnote"/>
      </w:pPr>
      <w:r>
        <w:rPr>
          <w:rStyle w:val="a6"/>
        </w:rPr>
        <w:footnoteRef/>
      </w:r>
      <w:r>
        <w:rPr>
          <w:rFonts w:eastAsia="Arial Unicode MS" w:cs="Arial Unicode MS"/>
        </w:rPr>
        <w:t xml:space="preserve"> The use of the word </w:t>
      </w:r>
      <w:r>
        <w:rPr>
          <w:rStyle w:val="IEEEStdsAddItal"/>
          <w:rFonts w:eastAsia="Arial Unicode MS" w:cs="Arial Unicode MS"/>
        </w:rPr>
        <w:t>must</w:t>
      </w:r>
      <w:r>
        <w:rPr>
          <w:rFonts w:eastAsia="Arial Unicode MS" w:cs="Arial Unicode MS"/>
        </w:rPr>
        <w:t xml:space="preserve"> is deprecated and cannot be used when stating mandatory requirements, </w:t>
      </w:r>
      <w:r>
        <w:rPr>
          <w:rStyle w:val="IEEEStdsAddItal"/>
          <w:rFonts w:eastAsia="Arial Unicode MS" w:cs="Arial Unicode MS"/>
        </w:rPr>
        <w:t>must</w:t>
      </w:r>
      <w:r>
        <w:rPr>
          <w:rFonts w:eastAsia="Arial Unicode MS" w:cs="Arial Unicode MS"/>
        </w:rPr>
        <w:t xml:space="preserve"> is used only to describe unavoidable situations.</w:t>
      </w:r>
    </w:p>
  </w:footnote>
  <w:footnote w:id="4">
    <w:p w14:paraId="0EC9823D" w14:textId="77777777" w:rsidR="00A043AF" w:rsidRDefault="00D34A1D">
      <w:pPr>
        <w:pStyle w:val="IEEEStdsFootnote"/>
      </w:pPr>
      <w:r>
        <w:rPr>
          <w:rStyle w:val="a6"/>
        </w:rPr>
        <w:footnoteRef/>
      </w:r>
      <w:r>
        <w:rPr>
          <w:rFonts w:eastAsia="Arial Unicode MS" w:cs="Arial Unicode MS"/>
        </w:rPr>
        <w:t xml:space="preserve"> The use of </w:t>
      </w:r>
      <w:r>
        <w:rPr>
          <w:rStyle w:val="IEEEStdsAddItal"/>
          <w:rFonts w:eastAsia="Arial Unicode MS" w:cs="Arial Unicode MS"/>
        </w:rPr>
        <w:t>will</w:t>
      </w:r>
      <w:r>
        <w:rPr>
          <w:rFonts w:eastAsia="Arial Unicode MS" w:cs="Arial Unicode MS"/>
        </w:rPr>
        <w:t xml:space="preserve"> is deprecated and cannot be used when stating mandatory requirements, </w:t>
      </w:r>
      <w:r>
        <w:rPr>
          <w:rStyle w:val="IEEEStdsAddItal"/>
          <w:rFonts w:eastAsia="Arial Unicode MS" w:cs="Arial Unicode MS"/>
        </w:rPr>
        <w:t>will</w:t>
      </w:r>
      <w:r>
        <w:rPr>
          <w:rFonts w:eastAsia="Arial Unicode MS" w:cs="Arial Unicode MS"/>
        </w:rPr>
        <w:t xml:space="preserve"> is only used in statements of fact.</w:t>
      </w:r>
    </w:p>
  </w:footnote>
  <w:footnote w:id="5">
    <w:p w14:paraId="639627F6" w14:textId="77777777" w:rsidR="00A043AF" w:rsidRDefault="00D34A1D">
      <w:pPr>
        <w:pStyle w:val="IEEEStdsFootnote"/>
      </w:pPr>
      <w:r>
        <w:rPr>
          <w:rStyle w:val="a6"/>
        </w:rPr>
        <w:footnoteRef/>
      </w:r>
      <w:r>
        <w:rPr>
          <w:rStyle w:val="IEEEStdsAddItal"/>
          <w:rFonts w:eastAsia="Arial Unicode MS" w:cs="Arial Unicode MS"/>
        </w:rPr>
        <w:t xml:space="preserve">IEEE Standards Dictionary Online </w:t>
      </w:r>
      <w:r>
        <w:rPr>
          <w:rFonts w:eastAsia="Arial Unicode MS" w:cs="Arial Unicode MS"/>
        </w:rPr>
        <w:t xml:space="preserve">is available at: </w:t>
      </w:r>
      <w:hyperlink r:id="rId2" w:history="1">
        <w:r>
          <w:rPr>
            <w:rStyle w:val="Hyperlink0"/>
            <w:rFonts w:eastAsia="Arial Unicode MS" w:cs="Arial Unicode MS"/>
          </w:rPr>
          <w:t>http://dictionary.ieee.org</w:t>
        </w:r>
      </w:hyperlink>
      <w:r>
        <w:rPr>
          <w:rFonts w:eastAsia="Arial Unicode MS" w:cs="Arial Unicode MS"/>
        </w:rPr>
        <w:t>. An IEEE Account is required for access to the dictionary, and one can be created at no charge on the dictionary sign-in page.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76BF" w14:textId="7B84AE4F" w:rsidR="00A043AF" w:rsidRDefault="00D34A1D">
    <w:pPr>
      <w:pStyle w:val="a4"/>
    </w:pPr>
    <w:r>
      <w:t>P</w:t>
    </w:r>
    <w:r w:rsidR="00FD43B6">
      <w:t>&lt;</w:t>
    </w:r>
    <w:r>
      <w:t>2888.4</w:t>
    </w:r>
    <w:r w:rsidR="00FD43B6">
      <w:t>&gt;</w:t>
    </w:r>
    <w:r>
      <w:t>/D</w:t>
    </w:r>
    <w:r w:rsidR="00FD43B6">
      <w:t>&lt;</w:t>
    </w:r>
    <w:r w:rsidR="004673D6">
      <w:t>0</w:t>
    </w:r>
    <w:r>
      <w:t>1</w:t>
    </w:r>
    <w:r w:rsidR="00FD43B6">
      <w:t>&gt;, &lt;10&gt;&lt;</w:t>
    </w:r>
    <w:r>
      <w:t xml:space="preserve"> 2021</w:t>
    </w:r>
    <w:r w:rsidR="00FD43B6">
      <w:t>&gt;&lt;</w:t>
    </w:r>
  </w:p>
  <w:p w14:paraId="35BA3CDA" w14:textId="1A9A6341" w:rsidR="00A043AF" w:rsidRDefault="00D34A1D">
    <w:pPr>
      <w:pStyle w:val="a4"/>
    </w:pPr>
    <w:r>
      <w:t>Draft &lt;</w:t>
    </w:r>
    <w:r w:rsidR="00FD43B6">
      <w:t xml:space="preserve"> </w:t>
    </w:r>
    <w:r>
      <w:t>Std.&gt; for &lt;</w:t>
    </w:r>
    <w:r w:rsidR="00FD43B6" w:rsidRPr="00FD43B6">
      <w:t>Architecture for Virtual Reality Disaster Response Training System with Six degrees of Freedom (6DoF)</w:t>
    </w:r>
    <w:r>
      <w:t>&gt;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34BA" w14:textId="77777777" w:rsidR="00A043AF" w:rsidRDefault="00A043A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C6A6" w14:textId="77777777" w:rsidR="00A043AF" w:rsidRDefault="00A043AF">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81E4" w14:textId="77777777" w:rsidR="00A043AF" w:rsidRDefault="00A043AF">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89E6" w14:textId="77777777" w:rsidR="00A043AF" w:rsidRDefault="00A043AF">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6CB6" w14:textId="77777777" w:rsidR="00A043AF" w:rsidRDefault="00A043A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339"/>
    <w:multiLevelType w:val="hybridMultilevel"/>
    <w:tmpl w:val="6300719C"/>
    <w:lvl w:ilvl="0" w:tplc="CBE0F64E">
      <w:start w:val="1"/>
      <w:numFmt w:val="bullet"/>
      <w:lvlText w:val="○"/>
      <w:lvlJc w:val="left"/>
      <w:pPr>
        <w:tabs>
          <w:tab w:val="num" w:pos="720"/>
        </w:tabs>
        <w:ind w:left="720" w:hanging="360"/>
      </w:pPr>
      <w:rPr>
        <w:rFonts w:ascii="Arial" w:hAnsi="Arial" w:hint="default"/>
      </w:rPr>
    </w:lvl>
    <w:lvl w:ilvl="1" w:tplc="9F96E02C" w:tentative="1">
      <w:start w:val="1"/>
      <w:numFmt w:val="bullet"/>
      <w:lvlText w:val="○"/>
      <w:lvlJc w:val="left"/>
      <w:pPr>
        <w:tabs>
          <w:tab w:val="num" w:pos="1440"/>
        </w:tabs>
        <w:ind w:left="1440" w:hanging="360"/>
      </w:pPr>
      <w:rPr>
        <w:rFonts w:ascii="Arial" w:hAnsi="Arial" w:hint="default"/>
      </w:rPr>
    </w:lvl>
    <w:lvl w:ilvl="2" w:tplc="9642DC14" w:tentative="1">
      <w:start w:val="1"/>
      <w:numFmt w:val="bullet"/>
      <w:lvlText w:val="○"/>
      <w:lvlJc w:val="left"/>
      <w:pPr>
        <w:tabs>
          <w:tab w:val="num" w:pos="2160"/>
        </w:tabs>
        <w:ind w:left="2160" w:hanging="360"/>
      </w:pPr>
      <w:rPr>
        <w:rFonts w:ascii="Arial" w:hAnsi="Arial" w:hint="default"/>
      </w:rPr>
    </w:lvl>
    <w:lvl w:ilvl="3" w:tplc="AA761766" w:tentative="1">
      <w:start w:val="1"/>
      <w:numFmt w:val="bullet"/>
      <w:lvlText w:val="○"/>
      <w:lvlJc w:val="left"/>
      <w:pPr>
        <w:tabs>
          <w:tab w:val="num" w:pos="2880"/>
        </w:tabs>
        <w:ind w:left="2880" w:hanging="360"/>
      </w:pPr>
      <w:rPr>
        <w:rFonts w:ascii="Arial" w:hAnsi="Arial" w:hint="default"/>
      </w:rPr>
    </w:lvl>
    <w:lvl w:ilvl="4" w:tplc="22882624" w:tentative="1">
      <w:start w:val="1"/>
      <w:numFmt w:val="bullet"/>
      <w:lvlText w:val="○"/>
      <w:lvlJc w:val="left"/>
      <w:pPr>
        <w:tabs>
          <w:tab w:val="num" w:pos="3600"/>
        </w:tabs>
        <w:ind w:left="3600" w:hanging="360"/>
      </w:pPr>
      <w:rPr>
        <w:rFonts w:ascii="Arial" w:hAnsi="Arial" w:hint="default"/>
      </w:rPr>
    </w:lvl>
    <w:lvl w:ilvl="5" w:tplc="B0C4E30C" w:tentative="1">
      <w:start w:val="1"/>
      <w:numFmt w:val="bullet"/>
      <w:lvlText w:val="○"/>
      <w:lvlJc w:val="left"/>
      <w:pPr>
        <w:tabs>
          <w:tab w:val="num" w:pos="4320"/>
        </w:tabs>
        <w:ind w:left="4320" w:hanging="360"/>
      </w:pPr>
      <w:rPr>
        <w:rFonts w:ascii="Arial" w:hAnsi="Arial" w:hint="default"/>
      </w:rPr>
    </w:lvl>
    <w:lvl w:ilvl="6" w:tplc="CC9C27BA" w:tentative="1">
      <w:start w:val="1"/>
      <w:numFmt w:val="bullet"/>
      <w:lvlText w:val="○"/>
      <w:lvlJc w:val="left"/>
      <w:pPr>
        <w:tabs>
          <w:tab w:val="num" w:pos="5040"/>
        </w:tabs>
        <w:ind w:left="5040" w:hanging="360"/>
      </w:pPr>
      <w:rPr>
        <w:rFonts w:ascii="Arial" w:hAnsi="Arial" w:hint="default"/>
      </w:rPr>
    </w:lvl>
    <w:lvl w:ilvl="7" w:tplc="8110A060" w:tentative="1">
      <w:start w:val="1"/>
      <w:numFmt w:val="bullet"/>
      <w:lvlText w:val="○"/>
      <w:lvlJc w:val="left"/>
      <w:pPr>
        <w:tabs>
          <w:tab w:val="num" w:pos="5760"/>
        </w:tabs>
        <w:ind w:left="5760" w:hanging="360"/>
      </w:pPr>
      <w:rPr>
        <w:rFonts w:ascii="Arial" w:hAnsi="Arial" w:hint="default"/>
      </w:rPr>
    </w:lvl>
    <w:lvl w:ilvl="8" w:tplc="14C8AF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1F398E"/>
    <w:multiLevelType w:val="hybridMultilevel"/>
    <w:tmpl w:val="751E8C8E"/>
    <w:lvl w:ilvl="0" w:tplc="9E280F46">
      <w:start w:val="1"/>
      <w:numFmt w:val="bullet"/>
      <w:lvlText w:val="○"/>
      <w:lvlJc w:val="left"/>
      <w:pPr>
        <w:tabs>
          <w:tab w:val="num" w:pos="720"/>
        </w:tabs>
        <w:ind w:left="720" w:hanging="360"/>
      </w:pPr>
      <w:rPr>
        <w:rFonts w:ascii="Arial" w:hAnsi="Arial" w:hint="default"/>
      </w:rPr>
    </w:lvl>
    <w:lvl w:ilvl="1" w:tplc="5F605384" w:tentative="1">
      <w:start w:val="1"/>
      <w:numFmt w:val="bullet"/>
      <w:lvlText w:val="○"/>
      <w:lvlJc w:val="left"/>
      <w:pPr>
        <w:tabs>
          <w:tab w:val="num" w:pos="1440"/>
        </w:tabs>
        <w:ind w:left="1440" w:hanging="360"/>
      </w:pPr>
      <w:rPr>
        <w:rFonts w:ascii="Arial" w:hAnsi="Arial" w:hint="default"/>
      </w:rPr>
    </w:lvl>
    <w:lvl w:ilvl="2" w:tplc="7D0227F0" w:tentative="1">
      <w:start w:val="1"/>
      <w:numFmt w:val="bullet"/>
      <w:lvlText w:val="○"/>
      <w:lvlJc w:val="left"/>
      <w:pPr>
        <w:tabs>
          <w:tab w:val="num" w:pos="2160"/>
        </w:tabs>
        <w:ind w:left="2160" w:hanging="360"/>
      </w:pPr>
      <w:rPr>
        <w:rFonts w:ascii="Arial" w:hAnsi="Arial" w:hint="default"/>
      </w:rPr>
    </w:lvl>
    <w:lvl w:ilvl="3" w:tplc="9BD26006" w:tentative="1">
      <w:start w:val="1"/>
      <w:numFmt w:val="bullet"/>
      <w:lvlText w:val="○"/>
      <w:lvlJc w:val="left"/>
      <w:pPr>
        <w:tabs>
          <w:tab w:val="num" w:pos="2880"/>
        </w:tabs>
        <w:ind w:left="2880" w:hanging="360"/>
      </w:pPr>
      <w:rPr>
        <w:rFonts w:ascii="Arial" w:hAnsi="Arial" w:hint="default"/>
      </w:rPr>
    </w:lvl>
    <w:lvl w:ilvl="4" w:tplc="23D4EE20" w:tentative="1">
      <w:start w:val="1"/>
      <w:numFmt w:val="bullet"/>
      <w:lvlText w:val="○"/>
      <w:lvlJc w:val="left"/>
      <w:pPr>
        <w:tabs>
          <w:tab w:val="num" w:pos="3600"/>
        </w:tabs>
        <w:ind w:left="3600" w:hanging="360"/>
      </w:pPr>
      <w:rPr>
        <w:rFonts w:ascii="Arial" w:hAnsi="Arial" w:hint="default"/>
      </w:rPr>
    </w:lvl>
    <w:lvl w:ilvl="5" w:tplc="F6445646" w:tentative="1">
      <w:start w:val="1"/>
      <w:numFmt w:val="bullet"/>
      <w:lvlText w:val="○"/>
      <w:lvlJc w:val="left"/>
      <w:pPr>
        <w:tabs>
          <w:tab w:val="num" w:pos="4320"/>
        </w:tabs>
        <w:ind w:left="4320" w:hanging="360"/>
      </w:pPr>
      <w:rPr>
        <w:rFonts w:ascii="Arial" w:hAnsi="Arial" w:hint="default"/>
      </w:rPr>
    </w:lvl>
    <w:lvl w:ilvl="6" w:tplc="196A6204" w:tentative="1">
      <w:start w:val="1"/>
      <w:numFmt w:val="bullet"/>
      <w:lvlText w:val="○"/>
      <w:lvlJc w:val="left"/>
      <w:pPr>
        <w:tabs>
          <w:tab w:val="num" w:pos="5040"/>
        </w:tabs>
        <w:ind w:left="5040" w:hanging="360"/>
      </w:pPr>
      <w:rPr>
        <w:rFonts w:ascii="Arial" w:hAnsi="Arial" w:hint="default"/>
      </w:rPr>
    </w:lvl>
    <w:lvl w:ilvl="7" w:tplc="A162D62E" w:tentative="1">
      <w:start w:val="1"/>
      <w:numFmt w:val="bullet"/>
      <w:lvlText w:val="○"/>
      <w:lvlJc w:val="left"/>
      <w:pPr>
        <w:tabs>
          <w:tab w:val="num" w:pos="5760"/>
        </w:tabs>
        <w:ind w:left="5760" w:hanging="360"/>
      </w:pPr>
      <w:rPr>
        <w:rFonts w:ascii="Arial" w:hAnsi="Arial" w:hint="default"/>
      </w:rPr>
    </w:lvl>
    <w:lvl w:ilvl="8" w:tplc="3CBE92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1A328A"/>
    <w:multiLevelType w:val="hybridMultilevel"/>
    <w:tmpl w:val="8E829AA6"/>
    <w:lvl w:ilvl="0" w:tplc="2BA4C0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2972D65"/>
    <w:multiLevelType w:val="multilevel"/>
    <w:tmpl w:val="CF66F674"/>
    <w:numStyleLink w:val="2"/>
  </w:abstractNum>
  <w:abstractNum w:abstractNumId="4" w15:restartNumberingAfterBreak="0">
    <w:nsid w:val="2C0F71DB"/>
    <w:multiLevelType w:val="hybridMultilevel"/>
    <w:tmpl w:val="841CCC22"/>
    <w:lvl w:ilvl="0" w:tplc="E9FA9A46">
      <w:start w:val="1"/>
      <w:numFmt w:val="bullet"/>
      <w:lvlText w:val="q"/>
      <w:lvlJc w:val="left"/>
      <w:pPr>
        <w:tabs>
          <w:tab w:val="num" w:pos="720"/>
        </w:tabs>
        <w:ind w:left="720" w:hanging="360"/>
      </w:pPr>
      <w:rPr>
        <w:rFonts w:ascii="Wingdings" w:hAnsi="Wingdings" w:hint="default"/>
      </w:rPr>
    </w:lvl>
    <w:lvl w:ilvl="1" w:tplc="00B80BA0" w:tentative="1">
      <w:start w:val="1"/>
      <w:numFmt w:val="bullet"/>
      <w:lvlText w:val="q"/>
      <w:lvlJc w:val="left"/>
      <w:pPr>
        <w:tabs>
          <w:tab w:val="num" w:pos="1440"/>
        </w:tabs>
        <w:ind w:left="1440" w:hanging="360"/>
      </w:pPr>
      <w:rPr>
        <w:rFonts w:ascii="Wingdings" w:hAnsi="Wingdings" w:hint="default"/>
      </w:rPr>
    </w:lvl>
    <w:lvl w:ilvl="2" w:tplc="591297E4" w:tentative="1">
      <w:start w:val="1"/>
      <w:numFmt w:val="bullet"/>
      <w:lvlText w:val="q"/>
      <w:lvlJc w:val="left"/>
      <w:pPr>
        <w:tabs>
          <w:tab w:val="num" w:pos="2160"/>
        </w:tabs>
        <w:ind w:left="2160" w:hanging="360"/>
      </w:pPr>
      <w:rPr>
        <w:rFonts w:ascii="Wingdings" w:hAnsi="Wingdings" w:hint="default"/>
      </w:rPr>
    </w:lvl>
    <w:lvl w:ilvl="3" w:tplc="98962EE6" w:tentative="1">
      <w:start w:val="1"/>
      <w:numFmt w:val="bullet"/>
      <w:lvlText w:val="q"/>
      <w:lvlJc w:val="left"/>
      <w:pPr>
        <w:tabs>
          <w:tab w:val="num" w:pos="2880"/>
        </w:tabs>
        <w:ind w:left="2880" w:hanging="360"/>
      </w:pPr>
      <w:rPr>
        <w:rFonts w:ascii="Wingdings" w:hAnsi="Wingdings" w:hint="default"/>
      </w:rPr>
    </w:lvl>
    <w:lvl w:ilvl="4" w:tplc="BCF6BF20" w:tentative="1">
      <w:start w:val="1"/>
      <w:numFmt w:val="bullet"/>
      <w:lvlText w:val="q"/>
      <w:lvlJc w:val="left"/>
      <w:pPr>
        <w:tabs>
          <w:tab w:val="num" w:pos="3600"/>
        </w:tabs>
        <w:ind w:left="3600" w:hanging="360"/>
      </w:pPr>
      <w:rPr>
        <w:rFonts w:ascii="Wingdings" w:hAnsi="Wingdings" w:hint="default"/>
      </w:rPr>
    </w:lvl>
    <w:lvl w:ilvl="5" w:tplc="E01E7E84" w:tentative="1">
      <w:start w:val="1"/>
      <w:numFmt w:val="bullet"/>
      <w:lvlText w:val="q"/>
      <w:lvlJc w:val="left"/>
      <w:pPr>
        <w:tabs>
          <w:tab w:val="num" w:pos="4320"/>
        </w:tabs>
        <w:ind w:left="4320" w:hanging="360"/>
      </w:pPr>
      <w:rPr>
        <w:rFonts w:ascii="Wingdings" w:hAnsi="Wingdings" w:hint="default"/>
      </w:rPr>
    </w:lvl>
    <w:lvl w:ilvl="6" w:tplc="F38CF4C0" w:tentative="1">
      <w:start w:val="1"/>
      <w:numFmt w:val="bullet"/>
      <w:lvlText w:val="q"/>
      <w:lvlJc w:val="left"/>
      <w:pPr>
        <w:tabs>
          <w:tab w:val="num" w:pos="5040"/>
        </w:tabs>
        <w:ind w:left="5040" w:hanging="360"/>
      </w:pPr>
      <w:rPr>
        <w:rFonts w:ascii="Wingdings" w:hAnsi="Wingdings" w:hint="default"/>
      </w:rPr>
    </w:lvl>
    <w:lvl w:ilvl="7" w:tplc="EB084C44" w:tentative="1">
      <w:start w:val="1"/>
      <w:numFmt w:val="bullet"/>
      <w:lvlText w:val="q"/>
      <w:lvlJc w:val="left"/>
      <w:pPr>
        <w:tabs>
          <w:tab w:val="num" w:pos="5760"/>
        </w:tabs>
        <w:ind w:left="5760" w:hanging="360"/>
      </w:pPr>
      <w:rPr>
        <w:rFonts w:ascii="Wingdings" w:hAnsi="Wingdings" w:hint="default"/>
      </w:rPr>
    </w:lvl>
    <w:lvl w:ilvl="8" w:tplc="20560BBE" w:tentative="1">
      <w:start w:val="1"/>
      <w:numFmt w:val="bullet"/>
      <w:lvlText w:val="q"/>
      <w:lvlJc w:val="left"/>
      <w:pPr>
        <w:tabs>
          <w:tab w:val="num" w:pos="6480"/>
        </w:tabs>
        <w:ind w:left="6480" w:hanging="360"/>
      </w:pPr>
      <w:rPr>
        <w:rFonts w:ascii="Wingdings" w:hAnsi="Wingdings" w:hint="default"/>
      </w:rPr>
    </w:lvl>
  </w:abstractNum>
  <w:abstractNum w:abstractNumId="5" w15:restartNumberingAfterBreak="0">
    <w:nsid w:val="2C3D4D8E"/>
    <w:multiLevelType w:val="singleLevel"/>
    <w:tmpl w:val="0409000F"/>
    <w:lvl w:ilvl="0">
      <w:start w:val="1"/>
      <w:numFmt w:val="decimal"/>
      <w:lvlText w:val="%1."/>
      <w:lvlJc w:val="left"/>
      <w:pPr>
        <w:ind w:left="400" w:hanging="400"/>
      </w:pPr>
      <w:rPr>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321E5C90"/>
    <w:multiLevelType w:val="hybridMultilevel"/>
    <w:tmpl w:val="A1002DE4"/>
    <w:lvl w:ilvl="0" w:tplc="111A8690">
      <w:start w:val="1"/>
      <w:numFmt w:val="bullet"/>
      <w:lvlText w:val="○"/>
      <w:lvlJc w:val="left"/>
      <w:pPr>
        <w:tabs>
          <w:tab w:val="num" w:pos="720"/>
        </w:tabs>
        <w:ind w:left="720" w:hanging="360"/>
      </w:pPr>
      <w:rPr>
        <w:rFonts w:ascii="Arial" w:hAnsi="Arial" w:hint="default"/>
      </w:rPr>
    </w:lvl>
    <w:lvl w:ilvl="1" w:tplc="DD0E2034" w:tentative="1">
      <w:start w:val="1"/>
      <w:numFmt w:val="bullet"/>
      <w:lvlText w:val="○"/>
      <w:lvlJc w:val="left"/>
      <w:pPr>
        <w:tabs>
          <w:tab w:val="num" w:pos="1440"/>
        </w:tabs>
        <w:ind w:left="1440" w:hanging="360"/>
      </w:pPr>
      <w:rPr>
        <w:rFonts w:ascii="Arial" w:hAnsi="Arial" w:hint="default"/>
      </w:rPr>
    </w:lvl>
    <w:lvl w:ilvl="2" w:tplc="DCEE578A" w:tentative="1">
      <w:start w:val="1"/>
      <w:numFmt w:val="bullet"/>
      <w:lvlText w:val="○"/>
      <w:lvlJc w:val="left"/>
      <w:pPr>
        <w:tabs>
          <w:tab w:val="num" w:pos="2160"/>
        </w:tabs>
        <w:ind w:left="2160" w:hanging="360"/>
      </w:pPr>
      <w:rPr>
        <w:rFonts w:ascii="Arial" w:hAnsi="Arial" w:hint="default"/>
      </w:rPr>
    </w:lvl>
    <w:lvl w:ilvl="3" w:tplc="B120B900" w:tentative="1">
      <w:start w:val="1"/>
      <w:numFmt w:val="bullet"/>
      <w:lvlText w:val="○"/>
      <w:lvlJc w:val="left"/>
      <w:pPr>
        <w:tabs>
          <w:tab w:val="num" w:pos="2880"/>
        </w:tabs>
        <w:ind w:left="2880" w:hanging="360"/>
      </w:pPr>
      <w:rPr>
        <w:rFonts w:ascii="Arial" w:hAnsi="Arial" w:hint="default"/>
      </w:rPr>
    </w:lvl>
    <w:lvl w:ilvl="4" w:tplc="DF66EE1E" w:tentative="1">
      <w:start w:val="1"/>
      <w:numFmt w:val="bullet"/>
      <w:lvlText w:val="○"/>
      <w:lvlJc w:val="left"/>
      <w:pPr>
        <w:tabs>
          <w:tab w:val="num" w:pos="3600"/>
        </w:tabs>
        <w:ind w:left="3600" w:hanging="360"/>
      </w:pPr>
      <w:rPr>
        <w:rFonts w:ascii="Arial" w:hAnsi="Arial" w:hint="default"/>
      </w:rPr>
    </w:lvl>
    <w:lvl w:ilvl="5" w:tplc="8C447DEA" w:tentative="1">
      <w:start w:val="1"/>
      <w:numFmt w:val="bullet"/>
      <w:lvlText w:val="○"/>
      <w:lvlJc w:val="left"/>
      <w:pPr>
        <w:tabs>
          <w:tab w:val="num" w:pos="4320"/>
        </w:tabs>
        <w:ind w:left="4320" w:hanging="360"/>
      </w:pPr>
      <w:rPr>
        <w:rFonts w:ascii="Arial" w:hAnsi="Arial" w:hint="default"/>
      </w:rPr>
    </w:lvl>
    <w:lvl w:ilvl="6" w:tplc="E1562CA4" w:tentative="1">
      <w:start w:val="1"/>
      <w:numFmt w:val="bullet"/>
      <w:lvlText w:val="○"/>
      <w:lvlJc w:val="left"/>
      <w:pPr>
        <w:tabs>
          <w:tab w:val="num" w:pos="5040"/>
        </w:tabs>
        <w:ind w:left="5040" w:hanging="360"/>
      </w:pPr>
      <w:rPr>
        <w:rFonts w:ascii="Arial" w:hAnsi="Arial" w:hint="default"/>
      </w:rPr>
    </w:lvl>
    <w:lvl w:ilvl="7" w:tplc="DCB21B90" w:tentative="1">
      <w:start w:val="1"/>
      <w:numFmt w:val="bullet"/>
      <w:lvlText w:val="○"/>
      <w:lvlJc w:val="left"/>
      <w:pPr>
        <w:tabs>
          <w:tab w:val="num" w:pos="5760"/>
        </w:tabs>
        <w:ind w:left="5760" w:hanging="360"/>
      </w:pPr>
      <w:rPr>
        <w:rFonts w:ascii="Arial" w:hAnsi="Arial" w:hint="default"/>
      </w:rPr>
    </w:lvl>
    <w:lvl w:ilvl="8" w:tplc="DADA5E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6023EB"/>
    <w:multiLevelType w:val="multilevel"/>
    <w:tmpl w:val="314E0BBC"/>
    <w:styleLink w:val="1"/>
    <w:lvl w:ilvl="0">
      <w:start w:val="1"/>
      <w:numFmt w:val="upperLetter"/>
      <w:suff w:val="nothing"/>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suff w:val="nothing"/>
      <w:lvlText w:val="%1.%2.%3."/>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decimal"/>
      <w:suff w:val="nothing"/>
      <w:lvlText w:val="%1.%2.%3.%4."/>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decimal"/>
      <w:suff w:val="nothing"/>
      <w:lvlText w:val="%1.%2.%3.%4.%5."/>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decimal"/>
      <w:suff w:val="nothing"/>
      <w:lvlText w:val="%1.%2.%3.%4.%5.%6."/>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decimal"/>
      <w:suff w:val="nothing"/>
      <w:lvlText w:val="%1.%2.%3.%4.%5.%6.%7."/>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decimal"/>
      <w:suff w:val="nothing"/>
      <w:lvlText w:val="%1.%2.%3.%4.%5.%6.%7.%8."/>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decimal"/>
      <w:suff w:val="nothing"/>
      <w:lvlText w:val="%1.%2.%3.%4.%5.%6.%7.%8.%9."/>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8" w15:restartNumberingAfterBreak="0">
    <w:nsid w:val="49BA38E4"/>
    <w:multiLevelType w:val="multilevel"/>
    <w:tmpl w:val="6E7AE0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3FB1622"/>
    <w:multiLevelType w:val="hybridMultilevel"/>
    <w:tmpl w:val="83FA7BCC"/>
    <w:lvl w:ilvl="0" w:tplc="E2F8F67C">
      <w:start w:val="1"/>
      <w:numFmt w:val="bullet"/>
      <w:lvlText w:val="q"/>
      <w:lvlJc w:val="left"/>
      <w:pPr>
        <w:tabs>
          <w:tab w:val="num" w:pos="720"/>
        </w:tabs>
        <w:ind w:left="720" w:hanging="360"/>
      </w:pPr>
      <w:rPr>
        <w:rFonts w:ascii="Wingdings" w:hAnsi="Wingdings" w:hint="default"/>
      </w:rPr>
    </w:lvl>
    <w:lvl w:ilvl="1" w:tplc="9F2ABF02" w:tentative="1">
      <w:start w:val="1"/>
      <w:numFmt w:val="bullet"/>
      <w:lvlText w:val="q"/>
      <w:lvlJc w:val="left"/>
      <w:pPr>
        <w:tabs>
          <w:tab w:val="num" w:pos="1440"/>
        </w:tabs>
        <w:ind w:left="1440" w:hanging="360"/>
      </w:pPr>
      <w:rPr>
        <w:rFonts w:ascii="Wingdings" w:hAnsi="Wingdings" w:hint="default"/>
      </w:rPr>
    </w:lvl>
    <w:lvl w:ilvl="2" w:tplc="3026A7B8" w:tentative="1">
      <w:start w:val="1"/>
      <w:numFmt w:val="bullet"/>
      <w:lvlText w:val="q"/>
      <w:lvlJc w:val="left"/>
      <w:pPr>
        <w:tabs>
          <w:tab w:val="num" w:pos="2160"/>
        </w:tabs>
        <w:ind w:left="2160" w:hanging="360"/>
      </w:pPr>
      <w:rPr>
        <w:rFonts w:ascii="Wingdings" w:hAnsi="Wingdings" w:hint="default"/>
      </w:rPr>
    </w:lvl>
    <w:lvl w:ilvl="3" w:tplc="EAC40460" w:tentative="1">
      <w:start w:val="1"/>
      <w:numFmt w:val="bullet"/>
      <w:lvlText w:val="q"/>
      <w:lvlJc w:val="left"/>
      <w:pPr>
        <w:tabs>
          <w:tab w:val="num" w:pos="2880"/>
        </w:tabs>
        <w:ind w:left="2880" w:hanging="360"/>
      </w:pPr>
      <w:rPr>
        <w:rFonts w:ascii="Wingdings" w:hAnsi="Wingdings" w:hint="default"/>
      </w:rPr>
    </w:lvl>
    <w:lvl w:ilvl="4" w:tplc="297A7E60" w:tentative="1">
      <w:start w:val="1"/>
      <w:numFmt w:val="bullet"/>
      <w:lvlText w:val="q"/>
      <w:lvlJc w:val="left"/>
      <w:pPr>
        <w:tabs>
          <w:tab w:val="num" w:pos="3600"/>
        </w:tabs>
        <w:ind w:left="3600" w:hanging="360"/>
      </w:pPr>
      <w:rPr>
        <w:rFonts w:ascii="Wingdings" w:hAnsi="Wingdings" w:hint="default"/>
      </w:rPr>
    </w:lvl>
    <w:lvl w:ilvl="5" w:tplc="B17C7AF0" w:tentative="1">
      <w:start w:val="1"/>
      <w:numFmt w:val="bullet"/>
      <w:lvlText w:val="q"/>
      <w:lvlJc w:val="left"/>
      <w:pPr>
        <w:tabs>
          <w:tab w:val="num" w:pos="4320"/>
        </w:tabs>
        <w:ind w:left="4320" w:hanging="360"/>
      </w:pPr>
      <w:rPr>
        <w:rFonts w:ascii="Wingdings" w:hAnsi="Wingdings" w:hint="default"/>
      </w:rPr>
    </w:lvl>
    <w:lvl w:ilvl="6" w:tplc="CE38ED36" w:tentative="1">
      <w:start w:val="1"/>
      <w:numFmt w:val="bullet"/>
      <w:lvlText w:val="q"/>
      <w:lvlJc w:val="left"/>
      <w:pPr>
        <w:tabs>
          <w:tab w:val="num" w:pos="5040"/>
        </w:tabs>
        <w:ind w:left="5040" w:hanging="360"/>
      </w:pPr>
      <w:rPr>
        <w:rFonts w:ascii="Wingdings" w:hAnsi="Wingdings" w:hint="default"/>
      </w:rPr>
    </w:lvl>
    <w:lvl w:ilvl="7" w:tplc="E92A88CC" w:tentative="1">
      <w:start w:val="1"/>
      <w:numFmt w:val="bullet"/>
      <w:lvlText w:val="q"/>
      <w:lvlJc w:val="left"/>
      <w:pPr>
        <w:tabs>
          <w:tab w:val="num" w:pos="5760"/>
        </w:tabs>
        <w:ind w:left="5760" w:hanging="360"/>
      </w:pPr>
      <w:rPr>
        <w:rFonts w:ascii="Wingdings" w:hAnsi="Wingdings" w:hint="default"/>
      </w:rPr>
    </w:lvl>
    <w:lvl w:ilvl="8" w:tplc="6FDA8BCA" w:tentative="1">
      <w:start w:val="1"/>
      <w:numFmt w:val="bullet"/>
      <w:lvlText w:val="q"/>
      <w:lvlJc w:val="left"/>
      <w:pPr>
        <w:tabs>
          <w:tab w:val="num" w:pos="6480"/>
        </w:tabs>
        <w:ind w:left="6480" w:hanging="360"/>
      </w:pPr>
      <w:rPr>
        <w:rFonts w:ascii="Wingdings" w:hAnsi="Wingdings" w:hint="default"/>
      </w:rPr>
    </w:lvl>
  </w:abstractNum>
  <w:abstractNum w:abstractNumId="10" w15:restartNumberingAfterBreak="0">
    <w:nsid w:val="5D247EF3"/>
    <w:multiLevelType w:val="hybridMultilevel"/>
    <w:tmpl w:val="9426EB9A"/>
    <w:lvl w:ilvl="0" w:tplc="2B48BB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63550DB7"/>
    <w:multiLevelType w:val="hybridMultilevel"/>
    <w:tmpl w:val="BF6C2B16"/>
    <w:lvl w:ilvl="0" w:tplc="B76637E6">
      <w:start w:val="1"/>
      <w:numFmt w:val="bullet"/>
      <w:lvlText w:val="○"/>
      <w:lvlJc w:val="left"/>
      <w:pPr>
        <w:tabs>
          <w:tab w:val="num" w:pos="720"/>
        </w:tabs>
        <w:ind w:left="720" w:hanging="360"/>
      </w:pPr>
      <w:rPr>
        <w:rFonts w:ascii="Arial" w:hAnsi="Arial" w:hint="default"/>
      </w:rPr>
    </w:lvl>
    <w:lvl w:ilvl="1" w:tplc="D3B20E60" w:tentative="1">
      <w:start w:val="1"/>
      <w:numFmt w:val="bullet"/>
      <w:lvlText w:val="○"/>
      <w:lvlJc w:val="left"/>
      <w:pPr>
        <w:tabs>
          <w:tab w:val="num" w:pos="1440"/>
        </w:tabs>
        <w:ind w:left="1440" w:hanging="360"/>
      </w:pPr>
      <w:rPr>
        <w:rFonts w:ascii="Arial" w:hAnsi="Arial" w:hint="default"/>
      </w:rPr>
    </w:lvl>
    <w:lvl w:ilvl="2" w:tplc="F1D4F68A" w:tentative="1">
      <w:start w:val="1"/>
      <w:numFmt w:val="bullet"/>
      <w:lvlText w:val="○"/>
      <w:lvlJc w:val="left"/>
      <w:pPr>
        <w:tabs>
          <w:tab w:val="num" w:pos="2160"/>
        </w:tabs>
        <w:ind w:left="2160" w:hanging="360"/>
      </w:pPr>
      <w:rPr>
        <w:rFonts w:ascii="Arial" w:hAnsi="Arial" w:hint="default"/>
      </w:rPr>
    </w:lvl>
    <w:lvl w:ilvl="3" w:tplc="A4F4BE74" w:tentative="1">
      <w:start w:val="1"/>
      <w:numFmt w:val="bullet"/>
      <w:lvlText w:val="○"/>
      <w:lvlJc w:val="left"/>
      <w:pPr>
        <w:tabs>
          <w:tab w:val="num" w:pos="2880"/>
        </w:tabs>
        <w:ind w:left="2880" w:hanging="360"/>
      </w:pPr>
      <w:rPr>
        <w:rFonts w:ascii="Arial" w:hAnsi="Arial" w:hint="default"/>
      </w:rPr>
    </w:lvl>
    <w:lvl w:ilvl="4" w:tplc="20245326" w:tentative="1">
      <w:start w:val="1"/>
      <w:numFmt w:val="bullet"/>
      <w:lvlText w:val="○"/>
      <w:lvlJc w:val="left"/>
      <w:pPr>
        <w:tabs>
          <w:tab w:val="num" w:pos="3600"/>
        </w:tabs>
        <w:ind w:left="3600" w:hanging="360"/>
      </w:pPr>
      <w:rPr>
        <w:rFonts w:ascii="Arial" w:hAnsi="Arial" w:hint="default"/>
      </w:rPr>
    </w:lvl>
    <w:lvl w:ilvl="5" w:tplc="61568894" w:tentative="1">
      <w:start w:val="1"/>
      <w:numFmt w:val="bullet"/>
      <w:lvlText w:val="○"/>
      <w:lvlJc w:val="left"/>
      <w:pPr>
        <w:tabs>
          <w:tab w:val="num" w:pos="4320"/>
        </w:tabs>
        <w:ind w:left="4320" w:hanging="360"/>
      </w:pPr>
      <w:rPr>
        <w:rFonts w:ascii="Arial" w:hAnsi="Arial" w:hint="default"/>
      </w:rPr>
    </w:lvl>
    <w:lvl w:ilvl="6" w:tplc="35D24234" w:tentative="1">
      <w:start w:val="1"/>
      <w:numFmt w:val="bullet"/>
      <w:lvlText w:val="○"/>
      <w:lvlJc w:val="left"/>
      <w:pPr>
        <w:tabs>
          <w:tab w:val="num" w:pos="5040"/>
        </w:tabs>
        <w:ind w:left="5040" w:hanging="360"/>
      </w:pPr>
      <w:rPr>
        <w:rFonts w:ascii="Arial" w:hAnsi="Arial" w:hint="default"/>
      </w:rPr>
    </w:lvl>
    <w:lvl w:ilvl="7" w:tplc="1BB45116" w:tentative="1">
      <w:start w:val="1"/>
      <w:numFmt w:val="bullet"/>
      <w:lvlText w:val="○"/>
      <w:lvlJc w:val="left"/>
      <w:pPr>
        <w:tabs>
          <w:tab w:val="num" w:pos="5760"/>
        </w:tabs>
        <w:ind w:left="5760" w:hanging="360"/>
      </w:pPr>
      <w:rPr>
        <w:rFonts w:ascii="Arial" w:hAnsi="Arial" w:hint="default"/>
      </w:rPr>
    </w:lvl>
    <w:lvl w:ilvl="8" w:tplc="0CD21B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C848BE"/>
    <w:multiLevelType w:val="hybridMultilevel"/>
    <w:tmpl w:val="C5D4FC04"/>
    <w:lvl w:ilvl="0" w:tplc="E3A8267C">
      <w:start w:val="1"/>
      <w:numFmt w:val="bullet"/>
      <w:lvlText w:val="○"/>
      <w:lvlJc w:val="left"/>
      <w:pPr>
        <w:tabs>
          <w:tab w:val="num" w:pos="720"/>
        </w:tabs>
        <w:ind w:left="720" w:hanging="360"/>
      </w:pPr>
      <w:rPr>
        <w:rFonts w:ascii="Arial" w:hAnsi="Arial" w:hint="default"/>
      </w:rPr>
    </w:lvl>
    <w:lvl w:ilvl="1" w:tplc="B28C458E" w:tentative="1">
      <w:start w:val="1"/>
      <w:numFmt w:val="bullet"/>
      <w:lvlText w:val="○"/>
      <w:lvlJc w:val="left"/>
      <w:pPr>
        <w:tabs>
          <w:tab w:val="num" w:pos="1440"/>
        </w:tabs>
        <w:ind w:left="1440" w:hanging="360"/>
      </w:pPr>
      <w:rPr>
        <w:rFonts w:ascii="Arial" w:hAnsi="Arial" w:hint="default"/>
      </w:rPr>
    </w:lvl>
    <w:lvl w:ilvl="2" w:tplc="DBB8A690" w:tentative="1">
      <w:start w:val="1"/>
      <w:numFmt w:val="bullet"/>
      <w:lvlText w:val="○"/>
      <w:lvlJc w:val="left"/>
      <w:pPr>
        <w:tabs>
          <w:tab w:val="num" w:pos="2160"/>
        </w:tabs>
        <w:ind w:left="2160" w:hanging="360"/>
      </w:pPr>
      <w:rPr>
        <w:rFonts w:ascii="Arial" w:hAnsi="Arial" w:hint="default"/>
      </w:rPr>
    </w:lvl>
    <w:lvl w:ilvl="3" w:tplc="7AA46F16" w:tentative="1">
      <w:start w:val="1"/>
      <w:numFmt w:val="bullet"/>
      <w:lvlText w:val="○"/>
      <w:lvlJc w:val="left"/>
      <w:pPr>
        <w:tabs>
          <w:tab w:val="num" w:pos="2880"/>
        </w:tabs>
        <w:ind w:left="2880" w:hanging="360"/>
      </w:pPr>
      <w:rPr>
        <w:rFonts w:ascii="Arial" w:hAnsi="Arial" w:hint="default"/>
      </w:rPr>
    </w:lvl>
    <w:lvl w:ilvl="4" w:tplc="38A0C382" w:tentative="1">
      <w:start w:val="1"/>
      <w:numFmt w:val="bullet"/>
      <w:lvlText w:val="○"/>
      <w:lvlJc w:val="left"/>
      <w:pPr>
        <w:tabs>
          <w:tab w:val="num" w:pos="3600"/>
        </w:tabs>
        <w:ind w:left="3600" w:hanging="360"/>
      </w:pPr>
      <w:rPr>
        <w:rFonts w:ascii="Arial" w:hAnsi="Arial" w:hint="default"/>
      </w:rPr>
    </w:lvl>
    <w:lvl w:ilvl="5" w:tplc="EFCE4C40" w:tentative="1">
      <w:start w:val="1"/>
      <w:numFmt w:val="bullet"/>
      <w:lvlText w:val="○"/>
      <w:lvlJc w:val="left"/>
      <w:pPr>
        <w:tabs>
          <w:tab w:val="num" w:pos="4320"/>
        </w:tabs>
        <w:ind w:left="4320" w:hanging="360"/>
      </w:pPr>
      <w:rPr>
        <w:rFonts w:ascii="Arial" w:hAnsi="Arial" w:hint="default"/>
      </w:rPr>
    </w:lvl>
    <w:lvl w:ilvl="6" w:tplc="9368A6E8" w:tentative="1">
      <w:start w:val="1"/>
      <w:numFmt w:val="bullet"/>
      <w:lvlText w:val="○"/>
      <w:lvlJc w:val="left"/>
      <w:pPr>
        <w:tabs>
          <w:tab w:val="num" w:pos="5040"/>
        </w:tabs>
        <w:ind w:left="5040" w:hanging="360"/>
      </w:pPr>
      <w:rPr>
        <w:rFonts w:ascii="Arial" w:hAnsi="Arial" w:hint="default"/>
      </w:rPr>
    </w:lvl>
    <w:lvl w:ilvl="7" w:tplc="B9268BBA" w:tentative="1">
      <w:start w:val="1"/>
      <w:numFmt w:val="bullet"/>
      <w:lvlText w:val="○"/>
      <w:lvlJc w:val="left"/>
      <w:pPr>
        <w:tabs>
          <w:tab w:val="num" w:pos="5760"/>
        </w:tabs>
        <w:ind w:left="5760" w:hanging="360"/>
      </w:pPr>
      <w:rPr>
        <w:rFonts w:ascii="Arial" w:hAnsi="Arial" w:hint="default"/>
      </w:rPr>
    </w:lvl>
    <w:lvl w:ilvl="8" w:tplc="FC7E364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E909AA"/>
    <w:multiLevelType w:val="multilevel"/>
    <w:tmpl w:val="CF66F674"/>
    <w:styleLink w:val="2"/>
    <w:lvl w:ilvl="0">
      <w:start w:val="1"/>
      <w:numFmt w:val="decimal"/>
      <w:suff w:val="nothing"/>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decimal"/>
      <w:suff w:val="nothing"/>
      <w:lvlText w:val="%1.%2.%3.%4."/>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decimal"/>
      <w:suff w:val="nothing"/>
      <w:lvlText w:val="%1.%2.%3.%4.%5."/>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decimal"/>
      <w:suff w:val="nothing"/>
      <w:lvlText w:val="%1.%2.%3.%4.%5.%6."/>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decimal"/>
      <w:suff w:val="nothing"/>
      <w:lvlText w:val="%1.%2.%3.%4.%5.%6.%7."/>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decimal"/>
      <w:suff w:val="nothing"/>
      <w:lvlText w:val="%1.%2.%3.%4.%5.%6.%7.%8."/>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decimal"/>
      <w:suff w:val="nothing"/>
      <w:lvlText w:val="%1.%2.%3.%4.%5.%6.%7.%8.%9."/>
      <w:lvlJc w:val="left"/>
      <w:pPr>
        <w:ind w:left="122" w:hanging="122"/>
      </w:pPr>
      <w:rPr>
        <w:rFonts w:ascii="Arial" w:eastAsia="Arial" w:hAnsi="Arial" w:cs="Arial"/>
        <w:b/>
        <w:bCs/>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4" w15:restartNumberingAfterBreak="0">
    <w:nsid w:val="6662022A"/>
    <w:multiLevelType w:val="hybridMultilevel"/>
    <w:tmpl w:val="08A4C39C"/>
    <w:lvl w:ilvl="0" w:tplc="824E90AE">
      <w:start w:val="1"/>
      <w:numFmt w:val="bullet"/>
      <w:lvlText w:val="-"/>
      <w:lvlJc w:val="left"/>
      <w:pPr>
        <w:ind w:left="760" w:hanging="360"/>
      </w:pPr>
      <w:rPr>
        <w:rFonts w:ascii="Times New Roman" w:eastAsia="Arial Unicode MS"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75BB62C9"/>
    <w:multiLevelType w:val="hybridMultilevel"/>
    <w:tmpl w:val="EF32EF10"/>
    <w:lvl w:ilvl="0" w:tplc="D682D5AE">
      <w:start w:val="1"/>
      <w:numFmt w:val="bullet"/>
      <w:lvlText w:val="•"/>
      <w:lvlJc w:val="left"/>
      <w:pPr>
        <w:tabs>
          <w:tab w:val="num" w:pos="720"/>
        </w:tabs>
        <w:ind w:left="720" w:hanging="360"/>
      </w:pPr>
      <w:rPr>
        <w:rFonts w:ascii="Arial" w:hAnsi="Arial" w:hint="default"/>
      </w:rPr>
    </w:lvl>
    <w:lvl w:ilvl="1" w:tplc="FFAC0D28" w:tentative="1">
      <w:start w:val="1"/>
      <w:numFmt w:val="bullet"/>
      <w:lvlText w:val="•"/>
      <w:lvlJc w:val="left"/>
      <w:pPr>
        <w:tabs>
          <w:tab w:val="num" w:pos="1440"/>
        </w:tabs>
        <w:ind w:left="1440" w:hanging="360"/>
      </w:pPr>
      <w:rPr>
        <w:rFonts w:ascii="Arial" w:hAnsi="Arial" w:hint="default"/>
      </w:rPr>
    </w:lvl>
    <w:lvl w:ilvl="2" w:tplc="0E1E083A" w:tentative="1">
      <w:start w:val="1"/>
      <w:numFmt w:val="bullet"/>
      <w:lvlText w:val="•"/>
      <w:lvlJc w:val="left"/>
      <w:pPr>
        <w:tabs>
          <w:tab w:val="num" w:pos="2160"/>
        </w:tabs>
        <w:ind w:left="2160" w:hanging="360"/>
      </w:pPr>
      <w:rPr>
        <w:rFonts w:ascii="Arial" w:hAnsi="Arial" w:hint="default"/>
      </w:rPr>
    </w:lvl>
    <w:lvl w:ilvl="3" w:tplc="D2C67B28" w:tentative="1">
      <w:start w:val="1"/>
      <w:numFmt w:val="bullet"/>
      <w:lvlText w:val="•"/>
      <w:lvlJc w:val="left"/>
      <w:pPr>
        <w:tabs>
          <w:tab w:val="num" w:pos="2880"/>
        </w:tabs>
        <w:ind w:left="2880" w:hanging="360"/>
      </w:pPr>
      <w:rPr>
        <w:rFonts w:ascii="Arial" w:hAnsi="Arial" w:hint="default"/>
      </w:rPr>
    </w:lvl>
    <w:lvl w:ilvl="4" w:tplc="4EF47844" w:tentative="1">
      <w:start w:val="1"/>
      <w:numFmt w:val="bullet"/>
      <w:lvlText w:val="•"/>
      <w:lvlJc w:val="left"/>
      <w:pPr>
        <w:tabs>
          <w:tab w:val="num" w:pos="3600"/>
        </w:tabs>
        <w:ind w:left="3600" w:hanging="360"/>
      </w:pPr>
      <w:rPr>
        <w:rFonts w:ascii="Arial" w:hAnsi="Arial" w:hint="default"/>
      </w:rPr>
    </w:lvl>
    <w:lvl w:ilvl="5" w:tplc="297CC2C2" w:tentative="1">
      <w:start w:val="1"/>
      <w:numFmt w:val="bullet"/>
      <w:lvlText w:val="•"/>
      <w:lvlJc w:val="left"/>
      <w:pPr>
        <w:tabs>
          <w:tab w:val="num" w:pos="4320"/>
        </w:tabs>
        <w:ind w:left="4320" w:hanging="360"/>
      </w:pPr>
      <w:rPr>
        <w:rFonts w:ascii="Arial" w:hAnsi="Arial" w:hint="default"/>
      </w:rPr>
    </w:lvl>
    <w:lvl w:ilvl="6" w:tplc="0264FE2E" w:tentative="1">
      <w:start w:val="1"/>
      <w:numFmt w:val="bullet"/>
      <w:lvlText w:val="•"/>
      <w:lvlJc w:val="left"/>
      <w:pPr>
        <w:tabs>
          <w:tab w:val="num" w:pos="5040"/>
        </w:tabs>
        <w:ind w:left="5040" w:hanging="360"/>
      </w:pPr>
      <w:rPr>
        <w:rFonts w:ascii="Arial" w:hAnsi="Arial" w:hint="default"/>
      </w:rPr>
    </w:lvl>
    <w:lvl w:ilvl="7" w:tplc="E9A61754" w:tentative="1">
      <w:start w:val="1"/>
      <w:numFmt w:val="bullet"/>
      <w:lvlText w:val="•"/>
      <w:lvlJc w:val="left"/>
      <w:pPr>
        <w:tabs>
          <w:tab w:val="num" w:pos="5760"/>
        </w:tabs>
        <w:ind w:left="5760" w:hanging="360"/>
      </w:pPr>
      <w:rPr>
        <w:rFonts w:ascii="Arial" w:hAnsi="Arial" w:hint="default"/>
      </w:rPr>
    </w:lvl>
    <w:lvl w:ilvl="8" w:tplc="76D0A12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356385"/>
    <w:multiLevelType w:val="hybridMultilevel"/>
    <w:tmpl w:val="6A14DD70"/>
    <w:lvl w:ilvl="0" w:tplc="8F8ED81C">
      <w:start w:val="1"/>
      <w:numFmt w:val="bullet"/>
      <w:lvlText w:val="q"/>
      <w:lvlJc w:val="left"/>
      <w:pPr>
        <w:tabs>
          <w:tab w:val="num" w:pos="720"/>
        </w:tabs>
        <w:ind w:left="720" w:hanging="360"/>
      </w:pPr>
      <w:rPr>
        <w:rFonts w:ascii="Wingdings" w:hAnsi="Wingdings" w:hint="default"/>
      </w:rPr>
    </w:lvl>
    <w:lvl w:ilvl="1" w:tplc="56B01EB0" w:tentative="1">
      <w:start w:val="1"/>
      <w:numFmt w:val="bullet"/>
      <w:lvlText w:val="q"/>
      <w:lvlJc w:val="left"/>
      <w:pPr>
        <w:tabs>
          <w:tab w:val="num" w:pos="1440"/>
        </w:tabs>
        <w:ind w:left="1440" w:hanging="360"/>
      </w:pPr>
      <w:rPr>
        <w:rFonts w:ascii="Wingdings" w:hAnsi="Wingdings" w:hint="default"/>
      </w:rPr>
    </w:lvl>
    <w:lvl w:ilvl="2" w:tplc="9A88FFC4" w:tentative="1">
      <w:start w:val="1"/>
      <w:numFmt w:val="bullet"/>
      <w:lvlText w:val="q"/>
      <w:lvlJc w:val="left"/>
      <w:pPr>
        <w:tabs>
          <w:tab w:val="num" w:pos="2160"/>
        </w:tabs>
        <w:ind w:left="2160" w:hanging="360"/>
      </w:pPr>
      <w:rPr>
        <w:rFonts w:ascii="Wingdings" w:hAnsi="Wingdings" w:hint="default"/>
      </w:rPr>
    </w:lvl>
    <w:lvl w:ilvl="3" w:tplc="ACBE6C84" w:tentative="1">
      <w:start w:val="1"/>
      <w:numFmt w:val="bullet"/>
      <w:lvlText w:val="q"/>
      <w:lvlJc w:val="left"/>
      <w:pPr>
        <w:tabs>
          <w:tab w:val="num" w:pos="2880"/>
        </w:tabs>
        <w:ind w:left="2880" w:hanging="360"/>
      </w:pPr>
      <w:rPr>
        <w:rFonts w:ascii="Wingdings" w:hAnsi="Wingdings" w:hint="default"/>
      </w:rPr>
    </w:lvl>
    <w:lvl w:ilvl="4" w:tplc="7618E116" w:tentative="1">
      <w:start w:val="1"/>
      <w:numFmt w:val="bullet"/>
      <w:lvlText w:val="q"/>
      <w:lvlJc w:val="left"/>
      <w:pPr>
        <w:tabs>
          <w:tab w:val="num" w:pos="3600"/>
        </w:tabs>
        <w:ind w:left="3600" w:hanging="360"/>
      </w:pPr>
      <w:rPr>
        <w:rFonts w:ascii="Wingdings" w:hAnsi="Wingdings" w:hint="default"/>
      </w:rPr>
    </w:lvl>
    <w:lvl w:ilvl="5" w:tplc="C8422B12" w:tentative="1">
      <w:start w:val="1"/>
      <w:numFmt w:val="bullet"/>
      <w:lvlText w:val="q"/>
      <w:lvlJc w:val="left"/>
      <w:pPr>
        <w:tabs>
          <w:tab w:val="num" w:pos="4320"/>
        </w:tabs>
        <w:ind w:left="4320" w:hanging="360"/>
      </w:pPr>
      <w:rPr>
        <w:rFonts w:ascii="Wingdings" w:hAnsi="Wingdings" w:hint="default"/>
      </w:rPr>
    </w:lvl>
    <w:lvl w:ilvl="6" w:tplc="A0AA14D0" w:tentative="1">
      <w:start w:val="1"/>
      <w:numFmt w:val="bullet"/>
      <w:lvlText w:val="q"/>
      <w:lvlJc w:val="left"/>
      <w:pPr>
        <w:tabs>
          <w:tab w:val="num" w:pos="5040"/>
        </w:tabs>
        <w:ind w:left="5040" w:hanging="360"/>
      </w:pPr>
      <w:rPr>
        <w:rFonts w:ascii="Wingdings" w:hAnsi="Wingdings" w:hint="default"/>
      </w:rPr>
    </w:lvl>
    <w:lvl w:ilvl="7" w:tplc="E4D8F32E" w:tentative="1">
      <w:start w:val="1"/>
      <w:numFmt w:val="bullet"/>
      <w:lvlText w:val="q"/>
      <w:lvlJc w:val="left"/>
      <w:pPr>
        <w:tabs>
          <w:tab w:val="num" w:pos="5760"/>
        </w:tabs>
        <w:ind w:left="5760" w:hanging="360"/>
      </w:pPr>
      <w:rPr>
        <w:rFonts w:ascii="Wingdings" w:hAnsi="Wingdings" w:hint="default"/>
      </w:rPr>
    </w:lvl>
    <w:lvl w:ilvl="8" w:tplc="C15EAAD0" w:tentative="1">
      <w:start w:val="1"/>
      <w:numFmt w:val="bullet"/>
      <w:lvlText w:val="q"/>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7"/>
  </w:num>
  <w:num w:numId="4">
    <w:abstractNumId w:val="5"/>
  </w:num>
  <w:num w:numId="5">
    <w:abstractNumId w:val="11"/>
  </w:num>
  <w:num w:numId="6">
    <w:abstractNumId w:val="14"/>
  </w:num>
  <w:num w:numId="7">
    <w:abstractNumId w:val="10"/>
  </w:num>
  <w:num w:numId="8">
    <w:abstractNumId w:val="9"/>
  </w:num>
  <w:num w:numId="9">
    <w:abstractNumId w:val="1"/>
  </w:num>
  <w:num w:numId="10">
    <w:abstractNumId w:val="16"/>
  </w:num>
  <w:num w:numId="11">
    <w:abstractNumId w:val="12"/>
  </w:num>
  <w:num w:numId="12">
    <w:abstractNumId w:val="0"/>
  </w:num>
  <w:num w:numId="13">
    <w:abstractNumId w:val="4"/>
  </w:num>
  <w:num w:numId="14">
    <w:abstractNumId w:val="6"/>
  </w:num>
  <w:num w:numId="15">
    <w:abstractNumId w:val="2"/>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144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AF"/>
    <w:rsid w:val="00044D95"/>
    <w:rsid w:val="00084792"/>
    <w:rsid w:val="000A6527"/>
    <w:rsid w:val="000C7641"/>
    <w:rsid w:val="000F689D"/>
    <w:rsid w:val="00126B91"/>
    <w:rsid w:val="00127C4B"/>
    <w:rsid w:val="00131A34"/>
    <w:rsid w:val="001375EB"/>
    <w:rsid w:val="00145BB0"/>
    <w:rsid w:val="001716C0"/>
    <w:rsid w:val="001A1CC0"/>
    <w:rsid w:val="001B7DEB"/>
    <w:rsid w:val="001E3C13"/>
    <w:rsid w:val="001E58E0"/>
    <w:rsid w:val="001F35E0"/>
    <w:rsid w:val="00222A08"/>
    <w:rsid w:val="002267AF"/>
    <w:rsid w:val="002501F7"/>
    <w:rsid w:val="00295737"/>
    <w:rsid w:val="002C2388"/>
    <w:rsid w:val="0031091C"/>
    <w:rsid w:val="00316241"/>
    <w:rsid w:val="00327FD7"/>
    <w:rsid w:val="0034472C"/>
    <w:rsid w:val="00344A7B"/>
    <w:rsid w:val="00377E01"/>
    <w:rsid w:val="0038739E"/>
    <w:rsid w:val="00391CF5"/>
    <w:rsid w:val="0039230C"/>
    <w:rsid w:val="003A56CF"/>
    <w:rsid w:val="003C6106"/>
    <w:rsid w:val="003D5184"/>
    <w:rsid w:val="003E2F80"/>
    <w:rsid w:val="004005D3"/>
    <w:rsid w:val="00415E0E"/>
    <w:rsid w:val="00422BB9"/>
    <w:rsid w:val="004430DC"/>
    <w:rsid w:val="00457471"/>
    <w:rsid w:val="004673D6"/>
    <w:rsid w:val="00474D45"/>
    <w:rsid w:val="004B059D"/>
    <w:rsid w:val="004D1314"/>
    <w:rsid w:val="00505C41"/>
    <w:rsid w:val="0055569B"/>
    <w:rsid w:val="00561D16"/>
    <w:rsid w:val="00582803"/>
    <w:rsid w:val="005839BF"/>
    <w:rsid w:val="00586E44"/>
    <w:rsid w:val="0059106B"/>
    <w:rsid w:val="005B2D68"/>
    <w:rsid w:val="00622DC5"/>
    <w:rsid w:val="00633FD6"/>
    <w:rsid w:val="00652B74"/>
    <w:rsid w:val="006810A9"/>
    <w:rsid w:val="006943E0"/>
    <w:rsid w:val="006B3ABE"/>
    <w:rsid w:val="006C2537"/>
    <w:rsid w:val="006D256B"/>
    <w:rsid w:val="006E683B"/>
    <w:rsid w:val="006F0C4C"/>
    <w:rsid w:val="006F4B86"/>
    <w:rsid w:val="00725B88"/>
    <w:rsid w:val="00730E2F"/>
    <w:rsid w:val="007425D8"/>
    <w:rsid w:val="00752C29"/>
    <w:rsid w:val="00755F9F"/>
    <w:rsid w:val="007906CA"/>
    <w:rsid w:val="007B52CA"/>
    <w:rsid w:val="007C2D5E"/>
    <w:rsid w:val="00823BAE"/>
    <w:rsid w:val="0083532C"/>
    <w:rsid w:val="008355AD"/>
    <w:rsid w:val="008519D8"/>
    <w:rsid w:val="00853471"/>
    <w:rsid w:val="00870741"/>
    <w:rsid w:val="00884B8E"/>
    <w:rsid w:val="008B7890"/>
    <w:rsid w:val="008C4ACF"/>
    <w:rsid w:val="008D1CE1"/>
    <w:rsid w:val="008F1CF5"/>
    <w:rsid w:val="00911C2E"/>
    <w:rsid w:val="00962544"/>
    <w:rsid w:val="009B0CCB"/>
    <w:rsid w:val="009E4E8F"/>
    <w:rsid w:val="00A043AF"/>
    <w:rsid w:val="00A805D5"/>
    <w:rsid w:val="00B31F2B"/>
    <w:rsid w:val="00B322F5"/>
    <w:rsid w:val="00B51988"/>
    <w:rsid w:val="00B52BFB"/>
    <w:rsid w:val="00B551BE"/>
    <w:rsid w:val="00B61333"/>
    <w:rsid w:val="00B7629F"/>
    <w:rsid w:val="00B86221"/>
    <w:rsid w:val="00B97F8C"/>
    <w:rsid w:val="00BB41A7"/>
    <w:rsid w:val="00BF2289"/>
    <w:rsid w:val="00C05534"/>
    <w:rsid w:val="00C1403E"/>
    <w:rsid w:val="00C27A6B"/>
    <w:rsid w:val="00C3187A"/>
    <w:rsid w:val="00C467A5"/>
    <w:rsid w:val="00C51D33"/>
    <w:rsid w:val="00C7124D"/>
    <w:rsid w:val="00C72988"/>
    <w:rsid w:val="00C90930"/>
    <w:rsid w:val="00C9245B"/>
    <w:rsid w:val="00CB0D54"/>
    <w:rsid w:val="00CE53FF"/>
    <w:rsid w:val="00CE79FD"/>
    <w:rsid w:val="00D12A63"/>
    <w:rsid w:val="00D22459"/>
    <w:rsid w:val="00D34A1D"/>
    <w:rsid w:val="00D378A2"/>
    <w:rsid w:val="00D736C7"/>
    <w:rsid w:val="00D74721"/>
    <w:rsid w:val="00D84E2A"/>
    <w:rsid w:val="00DC12C5"/>
    <w:rsid w:val="00DE7289"/>
    <w:rsid w:val="00DE778A"/>
    <w:rsid w:val="00DE7831"/>
    <w:rsid w:val="00DF2138"/>
    <w:rsid w:val="00DF300D"/>
    <w:rsid w:val="00DF4573"/>
    <w:rsid w:val="00DF78BE"/>
    <w:rsid w:val="00E451A3"/>
    <w:rsid w:val="00EA61A3"/>
    <w:rsid w:val="00EA71EE"/>
    <w:rsid w:val="00EC2724"/>
    <w:rsid w:val="00ED4399"/>
    <w:rsid w:val="00F317E6"/>
    <w:rsid w:val="00F86D2D"/>
    <w:rsid w:val="00FD43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7A23B"/>
  <w15:docId w15:val="{4043F29A-6323-40E6-915B-E99CA6B2A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5E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10">
    <w:name w:val="heading 1"/>
    <w:next w:val="IEEEStdsParagraph"/>
    <w:uiPriority w:val="9"/>
    <w:qFormat/>
    <w:pPr>
      <w:keepNext/>
      <w:keepLines/>
      <w:pageBreakBefore/>
      <w:tabs>
        <w:tab w:val="left" w:pos="1080"/>
      </w:tabs>
      <w:suppressAutoHyphens/>
      <w:spacing w:after="240" w:line="480" w:lineRule="auto"/>
      <w:outlineLvl w:val="0"/>
    </w:pPr>
    <w:rPr>
      <w:rFonts w:ascii="Arial" w:eastAsia="Arial" w:hAnsi="Arial" w:cs="Arial"/>
      <w:b/>
      <w:bC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jc w:val="center"/>
    </w:pPr>
    <w:rPr>
      <w:rFonts w:ascii="Arial" w:hAnsi="Arial" w:cs="Arial Unicode MS"/>
      <w:color w:val="000000"/>
      <w:sz w:val="16"/>
      <w:szCs w:val="16"/>
      <w:u w:color="000000"/>
    </w:rPr>
  </w:style>
  <w:style w:type="paragraph" w:customStyle="1" w:styleId="a5">
    <w:name w:val="머리말 및 꼬리말"/>
    <w:pPr>
      <w:tabs>
        <w:tab w:val="right" w:pos="9020"/>
      </w:tabs>
    </w:pPr>
    <w:rPr>
      <w:rFonts w:ascii="Apple SD 산돌고딕 Neo 일반체" w:eastAsia="Apple SD 산돌고딕 Neo 일반체" w:hAnsi="Apple SD 산돌고딕 Neo 일반체" w:cs="Apple SD 산돌고딕 Neo 일반체"/>
      <w:color w:val="000000"/>
      <w:sz w:val="24"/>
      <w:szCs w:val="24"/>
      <w14:textOutline w14:w="0" w14:cap="flat" w14:cmpd="sng" w14:algn="ctr">
        <w14:noFill/>
        <w14:prstDash w14:val="solid"/>
        <w14:bevel/>
      </w14:textOutline>
    </w:rPr>
  </w:style>
  <w:style w:type="paragraph" w:customStyle="1" w:styleId="IEEEStdsTitle">
    <w:name w:val="IEEEStds Title"/>
    <w:next w:val="IEEEStdsParagraph"/>
    <w:pPr>
      <w:spacing w:before="1800" w:after="960"/>
    </w:pPr>
    <w:rPr>
      <w:rFonts w:ascii="Arial" w:hAnsi="Arial" w:cs="Arial Unicode MS"/>
      <w:b/>
      <w:bCs/>
      <w:color w:val="000000"/>
      <w:sz w:val="46"/>
      <w:szCs w:val="46"/>
      <w:u w:color="000000"/>
    </w:rPr>
  </w:style>
  <w:style w:type="paragraph" w:customStyle="1" w:styleId="IEEEStdsParagraph">
    <w:name w:val="IEEEStds Paragraph"/>
    <w:link w:val="IEEEStdsParagraphChar"/>
    <w:pPr>
      <w:spacing w:after="240"/>
      <w:jc w:val="both"/>
    </w:pPr>
    <w:rPr>
      <w:rFonts w:cs="Arial Unicode MS"/>
      <w:color w:val="000000"/>
      <w:u w:color="000000"/>
    </w:rPr>
  </w:style>
  <w:style w:type="paragraph" w:customStyle="1" w:styleId="IEEEStdsTitleParaSans">
    <w:name w:val="IEEEStds TitleParaSans"/>
    <w:rPr>
      <w:rFonts w:ascii="Arial" w:hAnsi="Arial" w:cs="Arial Unicode MS"/>
      <w:color w:val="000000"/>
      <w:u w:color="000000"/>
    </w:rPr>
  </w:style>
  <w:style w:type="paragraph" w:customStyle="1" w:styleId="IEEEStdsTitleParaSansBold">
    <w:name w:val="IEEEStds TitleParaSansBold"/>
    <w:pPr>
      <w:jc w:val="both"/>
    </w:pPr>
    <w:rPr>
      <w:rFonts w:ascii="Arial" w:hAnsi="Arial" w:cs="Arial Unicode MS"/>
      <w:b/>
      <w:bCs/>
      <w:color w:val="000000"/>
      <w:sz w:val="22"/>
      <w:szCs w:val="22"/>
      <w:u w:color="000000"/>
    </w:rPr>
  </w:style>
  <w:style w:type="paragraph" w:customStyle="1" w:styleId="IEEEStdsCopyrightaddrs">
    <w:name w:val="IEEEStds Copyright (addrs)"/>
    <w:rPr>
      <w:rFonts w:eastAsia="Times New Roman"/>
      <w:color w:val="000000"/>
      <w:u w:color="000000"/>
    </w:rPr>
  </w:style>
  <w:style w:type="paragraph" w:customStyle="1" w:styleId="IEEEStdsTitleDraftCRaddr">
    <w:name w:val="IEEEStds TitleDraftCRaddr"/>
    <w:rPr>
      <w:rFonts w:eastAsia="Times New Roman"/>
      <w:color w:val="000000"/>
      <w:u w:color="000000"/>
    </w:rPr>
  </w:style>
  <w:style w:type="paragraph" w:customStyle="1" w:styleId="IEEEStdsTitleDraftCRBody">
    <w:name w:val="IEEEStds TitleDraftCRBody"/>
    <w:pPr>
      <w:spacing w:before="120" w:after="120"/>
      <w:jc w:val="both"/>
    </w:pPr>
    <w:rPr>
      <w:rFonts w:cs="Arial Unicode MS"/>
      <w:color w:val="000000"/>
      <w:u w:color="000000"/>
    </w:rPr>
  </w:style>
  <w:style w:type="character" w:customStyle="1" w:styleId="Hyperlink0">
    <w:name w:val="Hyperlink.0"/>
    <w:basedOn w:val="a3"/>
    <w:rPr>
      <w:outline w:val="0"/>
      <w:color w:val="0000FF"/>
      <w:u w:val="single" w:color="0000FF"/>
    </w:rPr>
  </w:style>
  <w:style w:type="paragraph" w:customStyle="1" w:styleId="IEEEStdsAbstractBody">
    <w:name w:val="IEEEStds Abstract Body"/>
    <w:pPr>
      <w:jc w:val="both"/>
    </w:pPr>
    <w:rPr>
      <w:rFonts w:ascii="Arial" w:eastAsia="Arial" w:hAnsi="Arial" w:cs="Arial"/>
      <w:color w:val="000000"/>
      <w:u w:color="000000"/>
    </w:rPr>
  </w:style>
  <w:style w:type="paragraph" w:customStyle="1" w:styleId="IEEEStdsKeywords">
    <w:name w:val="IEEEStds Keywords"/>
    <w:next w:val="IEEEStdsParagraph"/>
    <w:pPr>
      <w:jc w:val="both"/>
    </w:pPr>
    <w:rPr>
      <w:rFonts w:ascii="Arial" w:eastAsia="Arial" w:hAnsi="Arial" w:cs="Arial"/>
      <w:color w:val="000000"/>
      <w:u w:color="000000"/>
    </w:rPr>
  </w:style>
  <w:style w:type="paragraph" w:customStyle="1" w:styleId="IEEEStdsCRFootnote">
    <w:name w:val="IEEEStds CRFootnote"/>
    <w:rPr>
      <w:rFonts w:eastAsia="Times New Roman"/>
      <w:color w:val="FFFFFF"/>
      <w:u w:color="FFFFFF"/>
    </w:rPr>
  </w:style>
  <w:style w:type="paragraph" w:customStyle="1" w:styleId="IEEEStdsCRTextReg">
    <w:name w:val="IEEEStds CR TextReg"/>
    <w:pPr>
      <w:tabs>
        <w:tab w:val="left" w:pos="540"/>
        <w:tab w:val="left" w:pos="2520"/>
      </w:tabs>
    </w:pPr>
    <w:rPr>
      <w:rFonts w:ascii="Arial" w:hAnsi="Arial" w:cs="Arial Unicode MS"/>
      <w:color w:val="000000"/>
      <w:sz w:val="14"/>
      <w:szCs w:val="14"/>
      <w:u w:color="000000"/>
    </w:rPr>
  </w:style>
  <w:style w:type="paragraph" w:customStyle="1" w:styleId="IEEEStdsCRTextItal">
    <w:name w:val="IEEEStds CR TextItal"/>
    <w:pPr>
      <w:tabs>
        <w:tab w:val="left" w:pos="540"/>
        <w:tab w:val="left" w:pos="2520"/>
      </w:tabs>
    </w:pPr>
    <w:rPr>
      <w:rFonts w:ascii="Arial" w:hAnsi="Arial" w:cs="Arial Unicode MS"/>
      <w:i/>
      <w:iCs/>
      <w:color w:val="000000"/>
      <w:sz w:val="14"/>
      <w:szCs w:val="14"/>
      <w:u w:color="000000"/>
    </w:rPr>
  </w:style>
  <w:style w:type="paragraph" w:customStyle="1" w:styleId="IEEEStdsLevel1frontmatter">
    <w:name w:val="IEEEStds Level 1 (front matter)"/>
    <w:next w:val="IEEEStdsParagraph"/>
    <w:pPr>
      <w:keepNext/>
      <w:keepLines/>
      <w:suppressAutoHyphens/>
      <w:spacing w:before="240" w:after="240"/>
      <w:jc w:val="both"/>
    </w:pPr>
    <w:rPr>
      <w:rFonts w:ascii="Arial" w:hAnsi="Arial" w:cs="Arial Unicode MS"/>
      <w:b/>
      <w:bCs/>
      <w:color w:val="000000"/>
      <w:sz w:val="24"/>
      <w:szCs w:val="24"/>
      <w:u w:color="000000"/>
    </w:rPr>
  </w:style>
  <w:style w:type="paragraph" w:customStyle="1" w:styleId="IEEEStdsLevel2frontmatter">
    <w:name w:val="IEEEStds Level 2 (front matter)"/>
    <w:pPr>
      <w:keepNext/>
      <w:keepLines/>
      <w:suppressAutoHyphens/>
      <w:spacing w:before="360" w:after="240"/>
      <w:outlineLvl w:val="1"/>
    </w:pPr>
    <w:rPr>
      <w:rFonts w:ascii="Arial" w:hAnsi="Arial" w:cs="Arial Unicode MS"/>
      <w:b/>
      <w:bCs/>
      <w:color w:val="000000"/>
      <w:sz w:val="22"/>
      <w:szCs w:val="22"/>
      <w:u w:color="000000"/>
    </w:rPr>
  </w:style>
  <w:style w:type="character" w:customStyle="1" w:styleId="IEEEStdsParaBold">
    <w:name w:val="IEEEStds ParaBold"/>
    <w:rPr>
      <w:rFonts w:ascii="Times New Roman" w:hAnsi="Times New Roman"/>
      <w:b/>
      <w:bCs/>
      <w:lang w:val="en-US"/>
    </w:rPr>
  </w:style>
  <w:style w:type="paragraph" w:customStyle="1" w:styleId="IEEEStdsNamesCtr">
    <w:name w:val="IEEEStds NamesCtr"/>
    <w:pPr>
      <w:spacing w:after="240"/>
      <w:jc w:val="center"/>
    </w:pPr>
    <w:rPr>
      <w:rFonts w:cs="Arial Unicode MS"/>
      <w:color w:val="000000"/>
      <w:u w:color="000000"/>
    </w:rPr>
  </w:style>
  <w:style w:type="character" w:customStyle="1" w:styleId="IEEEStdsAddItal">
    <w:name w:val="IEEEStds AddItal"/>
    <w:rPr>
      <w:rFonts w:ascii="Times New Roman" w:eastAsia="Times New Roman" w:hAnsi="Times New Roman" w:cs="Times New Roman"/>
      <w:i/>
      <w:iCs/>
    </w:rPr>
  </w:style>
  <w:style w:type="paragraph" w:customStyle="1" w:styleId="IEEEStdsNamesList">
    <w:name w:val="IEEEStds Names List"/>
    <w:pPr>
      <w:ind w:left="144" w:hanging="144"/>
    </w:pPr>
    <w:rPr>
      <w:rFonts w:eastAsia="Times New Roman"/>
      <w:color w:val="000000"/>
      <w:sz w:val="18"/>
      <w:szCs w:val="18"/>
      <w:u w:color="000000"/>
    </w:rPr>
  </w:style>
  <w:style w:type="paragraph" w:customStyle="1" w:styleId="IEEEStdsInstrCallout">
    <w:name w:val="IEEEStds InstrCallout"/>
    <w:pPr>
      <w:spacing w:after="240"/>
      <w:jc w:val="both"/>
    </w:pPr>
    <w:rPr>
      <w:rFonts w:cs="Arial Unicode MS"/>
      <w:b/>
      <w:bCs/>
      <w:i/>
      <w:iCs/>
      <w:color w:val="000000"/>
      <w:u w:color="000000"/>
    </w:rPr>
  </w:style>
  <w:style w:type="paragraph" w:customStyle="1" w:styleId="IEEEStdsParaMemEmeritus">
    <w:name w:val="IEEEStds ParaMemEmeritus"/>
    <w:pPr>
      <w:spacing w:before="240"/>
      <w:ind w:left="533"/>
      <w:jc w:val="both"/>
    </w:pPr>
    <w:rPr>
      <w:rFonts w:cs="Arial Unicode MS"/>
      <w:color w:val="000000"/>
      <w:sz w:val="18"/>
      <w:szCs w:val="18"/>
      <w:u w:color="000000"/>
    </w:rPr>
  </w:style>
  <w:style w:type="paragraph" w:customStyle="1" w:styleId="IEEEStdsIntroduction">
    <w:name w:val="IEEEStds Introduction"/>
    <w:pPr>
      <w:pBdr>
        <w:top w:val="single" w:sz="4" w:space="0" w:color="000000"/>
        <w:left w:val="single" w:sz="4" w:space="0" w:color="000000"/>
        <w:bottom w:val="single" w:sz="4" w:space="0" w:color="000000"/>
        <w:right w:val="single" w:sz="4" w:space="0" w:color="000000"/>
      </w:pBdr>
      <w:spacing w:after="240"/>
      <w:jc w:val="both"/>
    </w:pPr>
    <w:rPr>
      <w:rFonts w:cs="Arial Unicode MS"/>
      <w:color w:val="000000"/>
      <w:sz w:val="18"/>
      <w:szCs w:val="18"/>
      <w:u w:color="000000"/>
    </w:rPr>
  </w:style>
  <w:style w:type="paragraph" w:customStyle="1" w:styleId="IEEEStdsLevel1Header">
    <w:name w:val="IEEEStds Level 1 Header"/>
    <w:next w:val="IEEEStdsParagraph"/>
    <w:pPr>
      <w:keepNext/>
      <w:keepLines/>
      <w:suppressAutoHyphens/>
      <w:spacing w:before="360" w:after="240"/>
      <w:outlineLvl w:val="0"/>
    </w:pPr>
    <w:rPr>
      <w:rFonts w:ascii="Arial" w:eastAsia="Arial" w:hAnsi="Arial" w:cs="Arial"/>
      <w:b/>
      <w:bCs/>
      <w:color w:val="000000"/>
      <w:sz w:val="24"/>
      <w:szCs w:val="24"/>
      <w:u w:color="000000"/>
    </w:rPr>
  </w:style>
  <w:style w:type="numbering" w:customStyle="1" w:styleId="2">
    <w:name w:val="가져온 스타일 2"/>
    <w:pPr>
      <w:numPr>
        <w:numId w:val="1"/>
      </w:numPr>
    </w:pPr>
  </w:style>
  <w:style w:type="paragraph" w:customStyle="1" w:styleId="IEEEStdsLevel2Header">
    <w:name w:val="IEEEStds Level 2 Header"/>
    <w:next w:val="IEEEStdsParagraph"/>
    <w:link w:val="IEEEStdsLevel2HeaderChar"/>
    <w:pPr>
      <w:keepNext/>
      <w:keepLines/>
      <w:suppressAutoHyphens/>
      <w:spacing w:before="360" w:after="240"/>
      <w:outlineLvl w:val="1"/>
    </w:pPr>
    <w:rPr>
      <w:rFonts w:ascii="Arial" w:hAnsi="Arial" w:cs="Arial Unicode MS"/>
      <w:b/>
      <w:bCs/>
      <w:color w:val="000000"/>
      <w:sz w:val="22"/>
      <w:szCs w:val="22"/>
      <w:u w:color="000000"/>
    </w:rPr>
  </w:style>
  <w:style w:type="character" w:styleId="a6">
    <w:name w:val="footnote reference"/>
    <w:rPr>
      <w:vertAlign w:val="superscript"/>
    </w:rPr>
  </w:style>
  <w:style w:type="paragraph" w:customStyle="1" w:styleId="IEEEStdsFootnote">
    <w:name w:val="IEEEStds Footnote"/>
    <w:pPr>
      <w:jc w:val="both"/>
    </w:pPr>
    <w:rPr>
      <w:rFonts w:eastAsia="Times New Roman"/>
      <w:color w:val="000000"/>
      <w:sz w:val="16"/>
      <w:szCs w:val="16"/>
      <w:u w:color="000000"/>
    </w:rPr>
  </w:style>
  <w:style w:type="paragraph" w:customStyle="1" w:styleId="Terms">
    <w:name w:val="Term(s)"/>
    <w:next w:val="a"/>
    <w:pPr>
      <w:keepNext/>
      <w:suppressAutoHyphens/>
      <w:spacing w:line="230" w:lineRule="atLeast"/>
    </w:pPr>
    <w:rPr>
      <w:rFonts w:ascii="Arial" w:hAnsi="Arial" w:cs="Arial Unicode MS"/>
      <w:b/>
      <w:bCs/>
      <w:color w:val="000000"/>
      <w:u w:color="000000"/>
      <w:lang w:val="de-DE"/>
    </w:rPr>
  </w:style>
  <w:style w:type="paragraph" w:customStyle="1" w:styleId="a7">
    <w:name w:val="기본값"/>
    <w:pPr>
      <w:spacing w:before="160" w:line="288" w:lineRule="auto"/>
    </w:pPr>
    <w:rPr>
      <w:rFonts w:ascii="Apple SD 산돌고딕 Neo 일반체" w:eastAsia="Apple SD 산돌고딕 Neo 일반체" w:hAnsi="Apple SD 산돌고딕 Neo 일반체" w:cs="Apple SD 산돌고딕 Neo 일반체"/>
      <w:color w:val="000000"/>
      <w:sz w:val="24"/>
      <w:szCs w:val="24"/>
      <w14:textOutline w14:w="0" w14:cap="flat" w14:cmpd="sng" w14:algn="ctr">
        <w14:noFill/>
        <w14:prstDash w14:val="solid"/>
        <w14:bevel/>
      </w14:textOutline>
    </w:rPr>
  </w:style>
  <w:style w:type="numbering" w:customStyle="1" w:styleId="1">
    <w:name w:val="가져온 스타일 1"/>
    <w:pPr>
      <w:numPr>
        <w:numId w:val="3"/>
      </w:numPr>
    </w:pPr>
  </w:style>
  <w:style w:type="paragraph" w:styleId="a8">
    <w:name w:val="annotation text"/>
    <w:basedOn w:val="a"/>
    <w:link w:val="Char"/>
    <w:uiPriority w:val="99"/>
    <w:unhideWhenUsed/>
    <w:pPr>
      <w:pBdr>
        <w:top w:val="nil"/>
        <w:left w:val="nil"/>
        <w:bottom w:val="nil"/>
        <w:right w:val="nil"/>
        <w:between w:val="nil"/>
        <w:bar w:val="nil"/>
      </w:pBdr>
    </w:pPr>
    <w:rPr>
      <w:rFonts w:eastAsia="Arial Unicode MS" w:cs="Arial Unicode MS"/>
      <w:color w:val="000000"/>
      <w:u w:color="000000"/>
      <w:bdr w:val="nil"/>
    </w:rPr>
  </w:style>
  <w:style w:type="character" w:customStyle="1" w:styleId="Char">
    <w:name w:val="메모 텍스트 Char"/>
    <w:basedOn w:val="a0"/>
    <w:link w:val="a8"/>
    <w:uiPriority w:val="99"/>
    <w:rPr>
      <w:rFonts w:cs="Arial Unicode MS"/>
      <w:color w:val="000000"/>
      <w:sz w:val="24"/>
      <w:szCs w:val="24"/>
      <w:u w:color="000000"/>
    </w:rPr>
  </w:style>
  <w:style w:type="character" w:styleId="a9">
    <w:name w:val="annotation reference"/>
    <w:basedOn w:val="a0"/>
    <w:uiPriority w:val="99"/>
    <w:semiHidden/>
    <w:unhideWhenUsed/>
    <w:rPr>
      <w:sz w:val="18"/>
      <w:szCs w:val="18"/>
    </w:rPr>
  </w:style>
  <w:style w:type="paragraph" w:styleId="aa">
    <w:name w:val="Normal (Web)"/>
    <w:basedOn w:val="a"/>
    <w:uiPriority w:val="99"/>
    <w:unhideWhenUsed/>
    <w:rsid w:val="00ED4399"/>
    <w:pPr>
      <w:spacing w:before="100" w:beforeAutospacing="1" w:after="100" w:afterAutospacing="1"/>
    </w:pPr>
  </w:style>
  <w:style w:type="table" w:styleId="ab">
    <w:name w:val="Table Grid"/>
    <w:basedOn w:val="a1"/>
    <w:uiPriority w:val="59"/>
    <w:rsid w:val="00474D45"/>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F4B86"/>
    <w:pPr>
      <w:ind w:leftChars="400" w:left="800"/>
    </w:pPr>
  </w:style>
  <w:style w:type="paragraph" w:styleId="ad">
    <w:name w:val="annotation subject"/>
    <w:basedOn w:val="a8"/>
    <w:next w:val="a8"/>
    <w:link w:val="Char0"/>
    <w:uiPriority w:val="99"/>
    <w:semiHidden/>
    <w:unhideWhenUsed/>
    <w:rsid w:val="00D84E2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character" w:customStyle="1" w:styleId="Char0">
    <w:name w:val="메모 주제 Char"/>
    <w:basedOn w:val="Char"/>
    <w:link w:val="ad"/>
    <w:uiPriority w:val="99"/>
    <w:semiHidden/>
    <w:rsid w:val="00D84E2A"/>
    <w:rPr>
      <w:rFonts w:eastAsia="Times New Roman" w:cs="Arial Unicode MS"/>
      <w:b/>
      <w:bCs/>
      <w:color w:val="000000"/>
      <w:sz w:val="24"/>
      <w:szCs w:val="24"/>
      <w:u w:color="000000"/>
      <w:bdr w:val="none" w:sz="0" w:space="0" w:color="auto"/>
    </w:rPr>
  </w:style>
  <w:style w:type="paragraph" w:styleId="ae">
    <w:name w:val="Balloon Text"/>
    <w:basedOn w:val="a"/>
    <w:link w:val="Char1"/>
    <w:uiPriority w:val="99"/>
    <w:semiHidden/>
    <w:unhideWhenUsed/>
    <w:rsid w:val="00457471"/>
    <w:rPr>
      <w:rFonts w:asciiTheme="majorHAnsi" w:eastAsiaTheme="majorEastAsia" w:hAnsiTheme="majorHAnsi" w:cstheme="majorBidi"/>
      <w:sz w:val="18"/>
      <w:szCs w:val="18"/>
    </w:rPr>
  </w:style>
  <w:style w:type="character" w:customStyle="1" w:styleId="Char1">
    <w:name w:val="풍선 도움말 텍스트 Char"/>
    <w:basedOn w:val="a0"/>
    <w:link w:val="ae"/>
    <w:uiPriority w:val="99"/>
    <w:semiHidden/>
    <w:rsid w:val="00457471"/>
    <w:rPr>
      <w:rFonts w:asciiTheme="majorHAnsi" w:eastAsiaTheme="majorEastAsia" w:hAnsiTheme="majorHAnsi" w:cstheme="majorBidi"/>
      <w:sz w:val="18"/>
      <w:szCs w:val="18"/>
      <w:bdr w:val="none" w:sz="0" w:space="0" w:color="auto"/>
    </w:rPr>
  </w:style>
  <w:style w:type="paragraph" w:styleId="af">
    <w:name w:val="footer"/>
    <w:basedOn w:val="a"/>
    <w:link w:val="Char2"/>
    <w:uiPriority w:val="99"/>
    <w:unhideWhenUsed/>
    <w:rsid w:val="00FD43B6"/>
    <w:pPr>
      <w:tabs>
        <w:tab w:val="center" w:pos="4513"/>
        <w:tab w:val="right" w:pos="9026"/>
      </w:tabs>
      <w:snapToGrid w:val="0"/>
    </w:pPr>
  </w:style>
  <w:style w:type="character" w:customStyle="1" w:styleId="Char2">
    <w:name w:val="바닥글 Char"/>
    <w:basedOn w:val="a0"/>
    <w:link w:val="af"/>
    <w:uiPriority w:val="99"/>
    <w:rsid w:val="00FD43B6"/>
    <w:rPr>
      <w:rFonts w:eastAsia="Times New Roman"/>
      <w:sz w:val="24"/>
      <w:szCs w:val="24"/>
      <w:bdr w:val="none" w:sz="0" w:space="0" w:color="auto"/>
    </w:rPr>
  </w:style>
  <w:style w:type="character" w:customStyle="1" w:styleId="IEEEStdsParagraphChar">
    <w:name w:val="IEEEStds Paragraph Char"/>
    <w:link w:val="IEEEStdsParagraph"/>
    <w:rsid w:val="00FD43B6"/>
    <w:rPr>
      <w:rFonts w:cs="Arial Unicode MS"/>
      <w:color w:val="000000"/>
      <w:u w:color="000000"/>
    </w:rPr>
  </w:style>
  <w:style w:type="character" w:customStyle="1" w:styleId="IEEEStdsKeywordsHeader">
    <w:name w:val="IEEEStds Keywords Header"/>
    <w:rsid w:val="00FD43B6"/>
    <w:rPr>
      <w:b/>
    </w:rPr>
  </w:style>
  <w:style w:type="character" w:customStyle="1" w:styleId="IEEEStdsLevel2HeaderChar">
    <w:name w:val="IEEEStds Level 2 Header Char"/>
    <w:link w:val="IEEEStdsLevel2Header"/>
    <w:rsid w:val="00823BAE"/>
    <w:rPr>
      <w:rFonts w:ascii="Arial" w:hAnsi="Arial" w:cs="Arial Unicode MS"/>
      <w:b/>
      <w:bC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1609">
      <w:bodyDiv w:val="1"/>
      <w:marLeft w:val="0"/>
      <w:marRight w:val="0"/>
      <w:marTop w:val="0"/>
      <w:marBottom w:val="0"/>
      <w:divBdr>
        <w:top w:val="none" w:sz="0" w:space="0" w:color="auto"/>
        <w:left w:val="none" w:sz="0" w:space="0" w:color="auto"/>
        <w:bottom w:val="none" w:sz="0" w:space="0" w:color="auto"/>
        <w:right w:val="none" w:sz="0" w:space="0" w:color="auto"/>
      </w:divBdr>
      <w:divsChild>
        <w:div w:id="1951547817">
          <w:marLeft w:val="0"/>
          <w:marRight w:val="0"/>
          <w:marTop w:val="0"/>
          <w:marBottom w:val="0"/>
          <w:divBdr>
            <w:top w:val="none" w:sz="0" w:space="0" w:color="auto"/>
            <w:left w:val="none" w:sz="0" w:space="0" w:color="auto"/>
            <w:bottom w:val="none" w:sz="0" w:space="0" w:color="auto"/>
            <w:right w:val="none" w:sz="0" w:space="0" w:color="auto"/>
          </w:divBdr>
        </w:div>
      </w:divsChild>
    </w:div>
    <w:div w:id="241985987">
      <w:bodyDiv w:val="1"/>
      <w:marLeft w:val="0"/>
      <w:marRight w:val="0"/>
      <w:marTop w:val="0"/>
      <w:marBottom w:val="0"/>
      <w:divBdr>
        <w:top w:val="none" w:sz="0" w:space="0" w:color="auto"/>
        <w:left w:val="none" w:sz="0" w:space="0" w:color="auto"/>
        <w:bottom w:val="none" w:sz="0" w:space="0" w:color="auto"/>
        <w:right w:val="none" w:sz="0" w:space="0" w:color="auto"/>
      </w:divBdr>
      <w:divsChild>
        <w:div w:id="586614066">
          <w:marLeft w:val="446"/>
          <w:marRight w:val="0"/>
          <w:marTop w:val="0"/>
          <w:marBottom w:val="0"/>
          <w:divBdr>
            <w:top w:val="none" w:sz="0" w:space="0" w:color="auto"/>
            <w:left w:val="none" w:sz="0" w:space="0" w:color="auto"/>
            <w:bottom w:val="none" w:sz="0" w:space="0" w:color="auto"/>
            <w:right w:val="none" w:sz="0" w:space="0" w:color="auto"/>
          </w:divBdr>
        </w:div>
        <w:div w:id="1965034841">
          <w:marLeft w:val="446"/>
          <w:marRight w:val="0"/>
          <w:marTop w:val="0"/>
          <w:marBottom w:val="0"/>
          <w:divBdr>
            <w:top w:val="none" w:sz="0" w:space="0" w:color="auto"/>
            <w:left w:val="none" w:sz="0" w:space="0" w:color="auto"/>
            <w:bottom w:val="none" w:sz="0" w:space="0" w:color="auto"/>
            <w:right w:val="none" w:sz="0" w:space="0" w:color="auto"/>
          </w:divBdr>
        </w:div>
      </w:divsChild>
    </w:div>
    <w:div w:id="383409935">
      <w:bodyDiv w:val="1"/>
      <w:marLeft w:val="0"/>
      <w:marRight w:val="0"/>
      <w:marTop w:val="0"/>
      <w:marBottom w:val="0"/>
      <w:divBdr>
        <w:top w:val="none" w:sz="0" w:space="0" w:color="auto"/>
        <w:left w:val="none" w:sz="0" w:space="0" w:color="auto"/>
        <w:bottom w:val="none" w:sz="0" w:space="0" w:color="auto"/>
        <w:right w:val="none" w:sz="0" w:space="0" w:color="auto"/>
      </w:divBdr>
      <w:divsChild>
        <w:div w:id="532692857">
          <w:marLeft w:val="0"/>
          <w:marRight w:val="0"/>
          <w:marTop w:val="0"/>
          <w:marBottom w:val="0"/>
          <w:divBdr>
            <w:top w:val="none" w:sz="0" w:space="0" w:color="auto"/>
            <w:left w:val="none" w:sz="0" w:space="0" w:color="auto"/>
            <w:bottom w:val="none" w:sz="0" w:space="0" w:color="auto"/>
            <w:right w:val="none" w:sz="0" w:space="0" w:color="auto"/>
          </w:divBdr>
          <w:divsChild>
            <w:div w:id="1317346543">
              <w:marLeft w:val="0"/>
              <w:marRight w:val="0"/>
              <w:marTop w:val="0"/>
              <w:marBottom w:val="0"/>
              <w:divBdr>
                <w:top w:val="none" w:sz="0" w:space="0" w:color="auto"/>
                <w:left w:val="none" w:sz="0" w:space="0" w:color="auto"/>
                <w:bottom w:val="none" w:sz="0" w:space="0" w:color="auto"/>
                <w:right w:val="none" w:sz="0" w:space="0" w:color="auto"/>
              </w:divBdr>
              <w:divsChild>
                <w:div w:id="90217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88872">
      <w:bodyDiv w:val="1"/>
      <w:marLeft w:val="0"/>
      <w:marRight w:val="0"/>
      <w:marTop w:val="0"/>
      <w:marBottom w:val="0"/>
      <w:divBdr>
        <w:top w:val="none" w:sz="0" w:space="0" w:color="auto"/>
        <w:left w:val="none" w:sz="0" w:space="0" w:color="auto"/>
        <w:bottom w:val="none" w:sz="0" w:space="0" w:color="auto"/>
        <w:right w:val="none" w:sz="0" w:space="0" w:color="auto"/>
      </w:divBdr>
    </w:div>
    <w:div w:id="476455667">
      <w:bodyDiv w:val="1"/>
      <w:marLeft w:val="0"/>
      <w:marRight w:val="0"/>
      <w:marTop w:val="0"/>
      <w:marBottom w:val="0"/>
      <w:divBdr>
        <w:top w:val="none" w:sz="0" w:space="0" w:color="auto"/>
        <w:left w:val="none" w:sz="0" w:space="0" w:color="auto"/>
        <w:bottom w:val="none" w:sz="0" w:space="0" w:color="auto"/>
        <w:right w:val="none" w:sz="0" w:space="0" w:color="auto"/>
      </w:divBdr>
      <w:divsChild>
        <w:div w:id="824509081">
          <w:marLeft w:val="446"/>
          <w:marRight w:val="0"/>
          <w:marTop w:val="0"/>
          <w:marBottom w:val="0"/>
          <w:divBdr>
            <w:top w:val="none" w:sz="0" w:space="0" w:color="auto"/>
            <w:left w:val="none" w:sz="0" w:space="0" w:color="auto"/>
            <w:bottom w:val="none" w:sz="0" w:space="0" w:color="auto"/>
            <w:right w:val="none" w:sz="0" w:space="0" w:color="auto"/>
          </w:divBdr>
        </w:div>
        <w:div w:id="1873565229">
          <w:marLeft w:val="446"/>
          <w:marRight w:val="0"/>
          <w:marTop w:val="0"/>
          <w:marBottom w:val="0"/>
          <w:divBdr>
            <w:top w:val="none" w:sz="0" w:space="0" w:color="auto"/>
            <w:left w:val="none" w:sz="0" w:space="0" w:color="auto"/>
            <w:bottom w:val="none" w:sz="0" w:space="0" w:color="auto"/>
            <w:right w:val="none" w:sz="0" w:space="0" w:color="auto"/>
          </w:divBdr>
        </w:div>
      </w:divsChild>
    </w:div>
    <w:div w:id="484321254">
      <w:bodyDiv w:val="1"/>
      <w:marLeft w:val="0"/>
      <w:marRight w:val="0"/>
      <w:marTop w:val="0"/>
      <w:marBottom w:val="0"/>
      <w:divBdr>
        <w:top w:val="none" w:sz="0" w:space="0" w:color="auto"/>
        <w:left w:val="none" w:sz="0" w:space="0" w:color="auto"/>
        <w:bottom w:val="none" w:sz="0" w:space="0" w:color="auto"/>
        <w:right w:val="none" w:sz="0" w:space="0" w:color="auto"/>
      </w:divBdr>
      <w:divsChild>
        <w:div w:id="701588690">
          <w:marLeft w:val="0"/>
          <w:marRight w:val="0"/>
          <w:marTop w:val="0"/>
          <w:marBottom w:val="0"/>
          <w:divBdr>
            <w:top w:val="none" w:sz="0" w:space="0" w:color="auto"/>
            <w:left w:val="none" w:sz="0" w:space="0" w:color="auto"/>
            <w:bottom w:val="none" w:sz="0" w:space="0" w:color="auto"/>
            <w:right w:val="none" w:sz="0" w:space="0" w:color="auto"/>
          </w:divBdr>
        </w:div>
        <w:div w:id="1878083091">
          <w:marLeft w:val="0"/>
          <w:marRight w:val="0"/>
          <w:marTop w:val="0"/>
          <w:marBottom w:val="0"/>
          <w:divBdr>
            <w:top w:val="none" w:sz="0" w:space="0" w:color="auto"/>
            <w:left w:val="none" w:sz="0" w:space="0" w:color="auto"/>
            <w:bottom w:val="none" w:sz="0" w:space="0" w:color="auto"/>
            <w:right w:val="none" w:sz="0" w:space="0" w:color="auto"/>
          </w:divBdr>
        </w:div>
        <w:div w:id="1920365033">
          <w:marLeft w:val="0"/>
          <w:marRight w:val="0"/>
          <w:marTop w:val="0"/>
          <w:marBottom w:val="0"/>
          <w:divBdr>
            <w:top w:val="none" w:sz="0" w:space="0" w:color="auto"/>
            <w:left w:val="none" w:sz="0" w:space="0" w:color="auto"/>
            <w:bottom w:val="none" w:sz="0" w:space="0" w:color="auto"/>
            <w:right w:val="none" w:sz="0" w:space="0" w:color="auto"/>
          </w:divBdr>
        </w:div>
        <w:div w:id="1942837577">
          <w:marLeft w:val="0"/>
          <w:marRight w:val="0"/>
          <w:marTop w:val="0"/>
          <w:marBottom w:val="0"/>
          <w:divBdr>
            <w:top w:val="none" w:sz="0" w:space="0" w:color="auto"/>
            <w:left w:val="none" w:sz="0" w:space="0" w:color="auto"/>
            <w:bottom w:val="none" w:sz="0" w:space="0" w:color="auto"/>
            <w:right w:val="none" w:sz="0" w:space="0" w:color="auto"/>
          </w:divBdr>
        </w:div>
      </w:divsChild>
    </w:div>
    <w:div w:id="547375278">
      <w:bodyDiv w:val="1"/>
      <w:marLeft w:val="0"/>
      <w:marRight w:val="0"/>
      <w:marTop w:val="0"/>
      <w:marBottom w:val="0"/>
      <w:divBdr>
        <w:top w:val="none" w:sz="0" w:space="0" w:color="auto"/>
        <w:left w:val="none" w:sz="0" w:space="0" w:color="auto"/>
        <w:bottom w:val="none" w:sz="0" w:space="0" w:color="auto"/>
        <w:right w:val="none" w:sz="0" w:space="0" w:color="auto"/>
      </w:divBdr>
      <w:divsChild>
        <w:div w:id="1250047157">
          <w:marLeft w:val="0"/>
          <w:marRight w:val="0"/>
          <w:marTop w:val="0"/>
          <w:marBottom w:val="0"/>
          <w:divBdr>
            <w:top w:val="none" w:sz="0" w:space="0" w:color="auto"/>
            <w:left w:val="none" w:sz="0" w:space="0" w:color="auto"/>
            <w:bottom w:val="none" w:sz="0" w:space="0" w:color="auto"/>
            <w:right w:val="none" w:sz="0" w:space="0" w:color="auto"/>
          </w:divBdr>
          <w:divsChild>
            <w:div w:id="2056346289">
              <w:marLeft w:val="0"/>
              <w:marRight w:val="0"/>
              <w:marTop w:val="0"/>
              <w:marBottom w:val="0"/>
              <w:divBdr>
                <w:top w:val="none" w:sz="0" w:space="0" w:color="auto"/>
                <w:left w:val="none" w:sz="0" w:space="0" w:color="auto"/>
                <w:bottom w:val="none" w:sz="0" w:space="0" w:color="auto"/>
                <w:right w:val="none" w:sz="0" w:space="0" w:color="auto"/>
              </w:divBdr>
              <w:divsChild>
                <w:div w:id="1615091961">
                  <w:marLeft w:val="0"/>
                  <w:marRight w:val="0"/>
                  <w:marTop w:val="0"/>
                  <w:marBottom w:val="0"/>
                  <w:divBdr>
                    <w:top w:val="none" w:sz="0" w:space="0" w:color="auto"/>
                    <w:left w:val="none" w:sz="0" w:space="0" w:color="auto"/>
                    <w:bottom w:val="none" w:sz="0" w:space="0" w:color="auto"/>
                    <w:right w:val="none" w:sz="0" w:space="0" w:color="auto"/>
                  </w:divBdr>
                  <w:divsChild>
                    <w:div w:id="20242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93360">
      <w:bodyDiv w:val="1"/>
      <w:marLeft w:val="0"/>
      <w:marRight w:val="0"/>
      <w:marTop w:val="0"/>
      <w:marBottom w:val="0"/>
      <w:divBdr>
        <w:top w:val="none" w:sz="0" w:space="0" w:color="auto"/>
        <w:left w:val="none" w:sz="0" w:space="0" w:color="auto"/>
        <w:bottom w:val="none" w:sz="0" w:space="0" w:color="auto"/>
        <w:right w:val="none" w:sz="0" w:space="0" w:color="auto"/>
      </w:divBdr>
      <w:divsChild>
        <w:div w:id="1155613126">
          <w:marLeft w:val="0"/>
          <w:marRight w:val="0"/>
          <w:marTop w:val="0"/>
          <w:marBottom w:val="0"/>
          <w:divBdr>
            <w:top w:val="none" w:sz="0" w:space="0" w:color="auto"/>
            <w:left w:val="none" w:sz="0" w:space="0" w:color="auto"/>
            <w:bottom w:val="none" w:sz="0" w:space="0" w:color="auto"/>
            <w:right w:val="none" w:sz="0" w:space="0" w:color="auto"/>
          </w:divBdr>
        </w:div>
        <w:div w:id="1666472120">
          <w:marLeft w:val="0"/>
          <w:marRight w:val="0"/>
          <w:marTop w:val="0"/>
          <w:marBottom w:val="0"/>
          <w:divBdr>
            <w:top w:val="none" w:sz="0" w:space="0" w:color="auto"/>
            <w:left w:val="none" w:sz="0" w:space="0" w:color="auto"/>
            <w:bottom w:val="none" w:sz="0" w:space="0" w:color="auto"/>
            <w:right w:val="none" w:sz="0" w:space="0" w:color="auto"/>
          </w:divBdr>
        </w:div>
        <w:div w:id="1677801968">
          <w:marLeft w:val="0"/>
          <w:marRight w:val="0"/>
          <w:marTop w:val="0"/>
          <w:marBottom w:val="0"/>
          <w:divBdr>
            <w:top w:val="none" w:sz="0" w:space="0" w:color="auto"/>
            <w:left w:val="none" w:sz="0" w:space="0" w:color="auto"/>
            <w:bottom w:val="none" w:sz="0" w:space="0" w:color="auto"/>
            <w:right w:val="none" w:sz="0" w:space="0" w:color="auto"/>
          </w:divBdr>
        </w:div>
        <w:div w:id="1973487098">
          <w:marLeft w:val="0"/>
          <w:marRight w:val="0"/>
          <w:marTop w:val="0"/>
          <w:marBottom w:val="0"/>
          <w:divBdr>
            <w:top w:val="none" w:sz="0" w:space="0" w:color="auto"/>
            <w:left w:val="none" w:sz="0" w:space="0" w:color="auto"/>
            <w:bottom w:val="none" w:sz="0" w:space="0" w:color="auto"/>
            <w:right w:val="none" w:sz="0" w:space="0" w:color="auto"/>
          </w:divBdr>
        </w:div>
      </w:divsChild>
    </w:div>
    <w:div w:id="647176700">
      <w:bodyDiv w:val="1"/>
      <w:marLeft w:val="0"/>
      <w:marRight w:val="0"/>
      <w:marTop w:val="0"/>
      <w:marBottom w:val="0"/>
      <w:divBdr>
        <w:top w:val="none" w:sz="0" w:space="0" w:color="auto"/>
        <w:left w:val="none" w:sz="0" w:space="0" w:color="auto"/>
        <w:bottom w:val="none" w:sz="0" w:space="0" w:color="auto"/>
        <w:right w:val="none" w:sz="0" w:space="0" w:color="auto"/>
      </w:divBdr>
      <w:divsChild>
        <w:div w:id="1086222598">
          <w:marLeft w:val="0"/>
          <w:marRight w:val="0"/>
          <w:marTop w:val="0"/>
          <w:marBottom w:val="0"/>
          <w:divBdr>
            <w:top w:val="none" w:sz="0" w:space="0" w:color="auto"/>
            <w:left w:val="none" w:sz="0" w:space="0" w:color="auto"/>
            <w:bottom w:val="none" w:sz="0" w:space="0" w:color="auto"/>
            <w:right w:val="none" w:sz="0" w:space="0" w:color="auto"/>
          </w:divBdr>
        </w:div>
      </w:divsChild>
    </w:div>
    <w:div w:id="700472709">
      <w:bodyDiv w:val="1"/>
      <w:marLeft w:val="0"/>
      <w:marRight w:val="0"/>
      <w:marTop w:val="0"/>
      <w:marBottom w:val="0"/>
      <w:divBdr>
        <w:top w:val="none" w:sz="0" w:space="0" w:color="auto"/>
        <w:left w:val="none" w:sz="0" w:space="0" w:color="auto"/>
        <w:bottom w:val="none" w:sz="0" w:space="0" w:color="auto"/>
        <w:right w:val="none" w:sz="0" w:space="0" w:color="auto"/>
      </w:divBdr>
    </w:div>
    <w:div w:id="703410896">
      <w:bodyDiv w:val="1"/>
      <w:marLeft w:val="0"/>
      <w:marRight w:val="0"/>
      <w:marTop w:val="0"/>
      <w:marBottom w:val="0"/>
      <w:divBdr>
        <w:top w:val="none" w:sz="0" w:space="0" w:color="auto"/>
        <w:left w:val="none" w:sz="0" w:space="0" w:color="auto"/>
        <w:bottom w:val="none" w:sz="0" w:space="0" w:color="auto"/>
        <w:right w:val="none" w:sz="0" w:space="0" w:color="auto"/>
      </w:divBdr>
      <w:divsChild>
        <w:div w:id="1884512224">
          <w:marLeft w:val="0"/>
          <w:marRight w:val="0"/>
          <w:marTop w:val="0"/>
          <w:marBottom w:val="0"/>
          <w:divBdr>
            <w:top w:val="none" w:sz="0" w:space="0" w:color="auto"/>
            <w:left w:val="none" w:sz="0" w:space="0" w:color="auto"/>
            <w:bottom w:val="none" w:sz="0" w:space="0" w:color="auto"/>
            <w:right w:val="none" w:sz="0" w:space="0" w:color="auto"/>
          </w:divBdr>
          <w:divsChild>
            <w:div w:id="1564950071">
              <w:marLeft w:val="0"/>
              <w:marRight w:val="0"/>
              <w:marTop w:val="0"/>
              <w:marBottom w:val="0"/>
              <w:divBdr>
                <w:top w:val="none" w:sz="0" w:space="0" w:color="auto"/>
                <w:left w:val="none" w:sz="0" w:space="0" w:color="auto"/>
                <w:bottom w:val="none" w:sz="0" w:space="0" w:color="auto"/>
                <w:right w:val="none" w:sz="0" w:space="0" w:color="auto"/>
              </w:divBdr>
              <w:divsChild>
                <w:div w:id="13081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05605">
      <w:bodyDiv w:val="1"/>
      <w:marLeft w:val="0"/>
      <w:marRight w:val="0"/>
      <w:marTop w:val="0"/>
      <w:marBottom w:val="0"/>
      <w:divBdr>
        <w:top w:val="none" w:sz="0" w:space="0" w:color="auto"/>
        <w:left w:val="none" w:sz="0" w:space="0" w:color="auto"/>
        <w:bottom w:val="none" w:sz="0" w:space="0" w:color="auto"/>
        <w:right w:val="none" w:sz="0" w:space="0" w:color="auto"/>
      </w:divBdr>
    </w:div>
    <w:div w:id="951211611">
      <w:bodyDiv w:val="1"/>
      <w:marLeft w:val="0"/>
      <w:marRight w:val="0"/>
      <w:marTop w:val="0"/>
      <w:marBottom w:val="0"/>
      <w:divBdr>
        <w:top w:val="none" w:sz="0" w:space="0" w:color="auto"/>
        <w:left w:val="none" w:sz="0" w:space="0" w:color="auto"/>
        <w:bottom w:val="none" w:sz="0" w:space="0" w:color="auto"/>
        <w:right w:val="none" w:sz="0" w:space="0" w:color="auto"/>
      </w:divBdr>
      <w:divsChild>
        <w:div w:id="1441753477">
          <w:marLeft w:val="0"/>
          <w:marRight w:val="0"/>
          <w:marTop w:val="0"/>
          <w:marBottom w:val="0"/>
          <w:divBdr>
            <w:top w:val="none" w:sz="0" w:space="0" w:color="auto"/>
            <w:left w:val="none" w:sz="0" w:space="0" w:color="auto"/>
            <w:bottom w:val="none" w:sz="0" w:space="0" w:color="auto"/>
            <w:right w:val="none" w:sz="0" w:space="0" w:color="auto"/>
          </w:divBdr>
          <w:divsChild>
            <w:div w:id="680663074">
              <w:marLeft w:val="0"/>
              <w:marRight w:val="0"/>
              <w:marTop w:val="0"/>
              <w:marBottom w:val="0"/>
              <w:divBdr>
                <w:top w:val="none" w:sz="0" w:space="0" w:color="auto"/>
                <w:left w:val="none" w:sz="0" w:space="0" w:color="auto"/>
                <w:bottom w:val="none" w:sz="0" w:space="0" w:color="auto"/>
                <w:right w:val="none" w:sz="0" w:space="0" w:color="auto"/>
              </w:divBdr>
              <w:divsChild>
                <w:div w:id="1624382587">
                  <w:marLeft w:val="0"/>
                  <w:marRight w:val="0"/>
                  <w:marTop w:val="0"/>
                  <w:marBottom w:val="0"/>
                  <w:divBdr>
                    <w:top w:val="none" w:sz="0" w:space="0" w:color="auto"/>
                    <w:left w:val="none" w:sz="0" w:space="0" w:color="auto"/>
                    <w:bottom w:val="none" w:sz="0" w:space="0" w:color="auto"/>
                    <w:right w:val="none" w:sz="0" w:space="0" w:color="auto"/>
                  </w:divBdr>
                  <w:divsChild>
                    <w:div w:id="13080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327191">
      <w:bodyDiv w:val="1"/>
      <w:marLeft w:val="0"/>
      <w:marRight w:val="0"/>
      <w:marTop w:val="0"/>
      <w:marBottom w:val="0"/>
      <w:divBdr>
        <w:top w:val="none" w:sz="0" w:space="0" w:color="auto"/>
        <w:left w:val="none" w:sz="0" w:space="0" w:color="auto"/>
        <w:bottom w:val="none" w:sz="0" w:space="0" w:color="auto"/>
        <w:right w:val="none" w:sz="0" w:space="0" w:color="auto"/>
      </w:divBdr>
      <w:divsChild>
        <w:div w:id="1458451931">
          <w:marLeft w:val="547"/>
          <w:marRight w:val="0"/>
          <w:marTop w:val="0"/>
          <w:marBottom w:val="0"/>
          <w:divBdr>
            <w:top w:val="none" w:sz="0" w:space="0" w:color="auto"/>
            <w:left w:val="none" w:sz="0" w:space="0" w:color="auto"/>
            <w:bottom w:val="none" w:sz="0" w:space="0" w:color="auto"/>
            <w:right w:val="none" w:sz="0" w:space="0" w:color="auto"/>
          </w:divBdr>
        </w:div>
      </w:divsChild>
    </w:div>
    <w:div w:id="1034421946">
      <w:bodyDiv w:val="1"/>
      <w:marLeft w:val="0"/>
      <w:marRight w:val="0"/>
      <w:marTop w:val="0"/>
      <w:marBottom w:val="0"/>
      <w:divBdr>
        <w:top w:val="none" w:sz="0" w:space="0" w:color="auto"/>
        <w:left w:val="none" w:sz="0" w:space="0" w:color="auto"/>
        <w:bottom w:val="none" w:sz="0" w:space="0" w:color="auto"/>
        <w:right w:val="none" w:sz="0" w:space="0" w:color="auto"/>
      </w:divBdr>
      <w:divsChild>
        <w:div w:id="1461916338">
          <w:marLeft w:val="547"/>
          <w:marRight w:val="0"/>
          <w:marTop w:val="0"/>
          <w:marBottom w:val="0"/>
          <w:divBdr>
            <w:top w:val="none" w:sz="0" w:space="0" w:color="auto"/>
            <w:left w:val="none" w:sz="0" w:space="0" w:color="auto"/>
            <w:bottom w:val="none" w:sz="0" w:space="0" w:color="auto"/>
            <w:right w:val="none" w:sz="0" w:space="0" w:color="auto"/>
          </w:divBdr>
        </w:div>
      </w:divsChild>
    </w:div>
    <w:div w:id="1043749717">
      <w:bodyDiv w:val="1"/>
      <w:marLeft w:val="0"/>
      <w:marRight w:val="0"/>
      <w:marTop w:val="0"/>
      <w:marBottom w:val="0"/>
      <w:divBdr>
        <w:top w:val="none" w:sz="0" w:space="0" w:color="auto"/>
        <w:left w:val="none" w:sz="0" w:space="0" w:color="auto"/>
        <w:bottom w:val="none" w:sz="0" w:space="0" w:color="auto"/>
        <w:right w:val="none" w:sz="0" w:space="0" w:color="auto"/>
      </w:divBdr>
      <w:divsChild>
        <w:div w:id="1956403902">
          <w:marLeft w:val="0"/>
          <w:marRight w:val="0"/>
          <w:marTop w:val="0"/>
          <w:marBottom w:val="0"/>
          <w:divBdr>
            <w:top w:val="none" w:sz="0" w:space="0" w:color="auto"/>
            <w:left w:val="none" w:sz="0" w:space="0" w:color="auto"/>
            <w:bottom w:val="none" w:sz="0" w:space="0" w:color="auto"/>
            <w:right w:val="none" w:sz="0" w:space="0" w:color="auto"/>
          </w:divBdr>
          <w:divsChild>
            <w:div w:id="1366517597">
              <w:marLeft w:val="0"/>
              <w:marRight w:val="0"/>
              <w:marTop w:val="0"/>
              <w:marBottom w:val="0"/>
              <w:divBdr>
                <w:top w:val="none" w:sz="0" w:space="0" w:color="auto"/>
                <w:left w:val="none" w:sz="0" w:space="0" w:color="auto"/>
                <w:bottom w:val="none" w:sz="0" w:space="0" w:color="auto"/>
                <w:right w:val="none" w:sz="0" w:space="0" w:color="auto"/>
              </w:divBdr>
              <w:divsChild>
                <w:div w:id="5321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2833">
      <w:bodyDiv w:val="1"/>
      <w:marLeft w:val="0"/>
      <w:marRight w:val="0"/>
      <w:marTop w:val="0"/>
      <w:marBottom w:val="0"/>
      <w:divBdr>
        <w:top w:val="none" w:sz="0" w:space="0" w:color="auto"/>
        <w:left w:val="none" w:sz="0" w:space="0" w:color="auto"/>
        <w:bottom w:val="none" w:sz="0" w:space="0" w:color="auto"/>
        <w:right w:val="none" w:sz="0" w:space="0" w:color="auto"/>
      </w:divBdr>
      <w:divsChild>
        <w:div w:id="178129265">
          <w:marLeft w:val="547"/>
          <w:marRight w:val="0"/>
          <w:marTop w:val="0"/>
          <w:marBottom w:val="0"/>
          <w:divBdr>
            <w:top w:val="none" w:sz="0" w:space="0" w:color="auto"/>
            <w:left w:val="none" w:sz="0" w:space="0" w:color="auto"/>
            <w:bottom w:val="none" w:sz="0" w:space="0" w:color="auto"/>
            <w:right w:val="none" w:sz="0" w:space="0" w:color="auto"/>
          </w:divBdr>
        </w:div>
      </w:divsChild>
    </w:div>
    <w:div w:id="1177158333">
      <w:bodyDiv w:val="1"/>
      <w:marLeft w:val="0"/>
      <w:marRight w:val="0"/>
      <w:marTop w:val="0"/>
      <w:marBottom w:val="0"/>
      <w:divBdr>
        <w:top w:val="none" w:sz="0" w:space="0" w:color="auto"/>
        <w:left w:val="none" w:sz="0" w:space="0" w:color="auto"/>
        <w:bottom w:val="none" w:sz="0" w:space="0" w:color="auto"/>
        <w:right w:val="none" w:sz="0" w:space="0" w:color="auto"/>
      </w:divBdr>
      <w:divsChild>
        <w:div w:id="1189635181">
          <w:marLeft w:val="0"/>
          <w:marRight w:val="0"/>
          <w:marTop w:val="0"/>
          <w:marBottom w:val="0"/>
          <w:divBdr>
            <w:top w:val="none" w:sz="0" w:space="0" w:color="auto"/>
            <w:left w:val="none" w:sz="0" w:space="0" w:color="auto"/>
            <w:bottom w:val="none" w:sz="0" w:space="0" w:color="auto"/>
            <w:right w:val="none" w:sz="0" w:space="0" w:color="auto"/>
          </w:divBdr>
        </w:div>
      </w:divsChild>
    </w:div>
    <w:div w:id="1211306669">
      <w:bodyDiv w:val="1"/>
      <w:marLeft w:val="0"/>
      <w:marRight w:val="0"/>
      <w:marTop w:val="0"/>
      <w:marBottom w:val="0"/>
      <w:divBdr>
        <w:top w:val="none" w:sz="0" w:space="0" w:color="auto"/>
        <w:left w:val="none" w:sz="0" w:space="0" w:color="auto"/>
        <w:bottom w:val="none" w:sz="0" w:space="0" w:color="auto"/>
        <w:right w:val="none" w:sz="0" w:space="0" w:color="auto"/>
      </w:divBdr>
    </w:div>
    <w:div w:id="1217744944">
      <w:bodyDiv w:val="1"/>
      <w:marLeft w:val="0"/>
      <w:marRight w:val="0"/>
      <w:marTop w:val="0"/>
      <w:marBottom w:val="0"/>
      <w:divBdr>
        <w:top w:val="none" w:sz="0" w:space="0" w:color="auto"/>
        <w:left w:val="none" w:sz="0" w:space="0" w:color="auto"/>
        <w:bottom w:val="none" w:sz="0" w:space="0" w:color="auto"/>
        <w:right w:val="none" w:sz="0" w:space="0" w:color="auto"/>
      </w:divBdr>
      <w:divsChild>
        <w:div w:id="487358278">
          <w:marLeft w:val="0"/>
          <w:marRight w:val="0"/>
          <w:marTop w:val="0"/>
          <w:marBottom w:val="0"/>
          <w:divBdr>
            <w:top w:val="none" w:sz="0" w:space="0" w:color="auto"/>
            <w:left w:val="none" w:sz="0" w:space="0" w:color="auto"/>
            <w:bottom w:val="none" w:sz="0" w:space="0" w:color="auto"/>
            <w:right w:val="none" w:sz="0" w:space="0" w:color="auto"/>
          </w:divBdr>
        </w:div>
      </w:divsChild>
    </w:div>
    <w:div w:id="1258516876">
      <w:bodyDiv w:val="1"/>
      <w:marLeft w:val="0"/>
      <w:marRight w:val="0"/>
      <w:marTop w:val="0"/>
      <w:marBottom w:val="0"/>
      <w:divBdr>
        <w:top w:val="none" w:sz="0" w:space="0" w:color="auto"/>
        <w:left w:val="none" w:sz="0" w:space="0" w:color="auto"/>
        <w:bottom w:val="none" w:sz="0" w:space="0" w:color="auto"/>
        <w:right w:val="none" w:sz="0" w:space="0" w:color="auto"/>
      </w:divBdr>
      <w:divsChild>
        <w:div w:id="419838985">
          <w:marLeft w:val="0"/>
          <w:marRight w:val="0"/>
          <w:marTop w:val="0"/>
          <w:marBottom w:val="0"/>
          <w:divBdr>
            <w:top w:val="none" w:sz="0" w:space="0" w:color="auto"/>
            <w:left w:val="none" w:sz="0" w:space="0" w:color="auto"/>
            <w:bottom w:val="none" w:sz="0" w:space="0" w:color="auto"/>
            <w:right w:val="none" w:sz="0" w:space="0" w:color="auto"/>
          </w:divBdr>
        </w:div>
      </w:divsChild>
    </w:div>
    <w:div w:id="1262377426">
      <w:bodyDiv w:val="1"/>
      <w:marLeft w:val="0"/>
      <w:marRight w:val="0"/>
      <w:marTop w:val="0"/>
      <w:marBottom w:val="0"/>
      <w:divBdr>
        <w:top w:val="none" w:sz="0" w:space="0" w:color="auto"/>
        <w:left w:val="none" w:sz="0" w:space="0" w:color="auto"/>
        <w:bottom w:val="none" w:sz="0" w:space="0" w:color="auto"/>
        <w:right w:val="none" w:sz="0" w:space="0" w:color="auto"/>
      </w:divBdr>
      <w:divsChild>
        <w:div w:id="369845514">
          <w:marLeft w:val="446"/>
          <w:marRight w:val="0"/>
          <w:marTop w:val="0"/>
          <w:marBottom w:val="0"/>
          <w:divBdr>
            <w:top w:val="none" w:sz="0" w:space="0" w:color="auto"/>
            <w:left w:val="none" w:sz="0" w:space="0" w:color="auto"/>
            <w:bottom w:val="none" w:sz="0" w:space="0" w:color="auto"/>
            <w:right w:val="none" w:sz="0" w:space="0" w:color="auto"/>
          </w:divBdr>
        </w:div>
        <w:div w:id="517500113">
          <w:marLeft w:val="446"/>
          <w:marRight w:val="0"/>
          <w:marTop w:val="0"/>
          <w:marBottom w:val="0"/>
          <w:divBdr>
            <w:top w:val="none" w:sz="0" w:space="0" w:color="auto"/>
            <w:left w:val="none" w:sz="0" w:space="0" w:color="auto"/>
            <w:bottom w:val="none" w:sz="0" w:space="0" w:color="auto"/>
            <w:right w:val="none" w:sz="0" w:space="0" w:color="auto"/>
          </w:divBdr>
        </w:div>
        <w:div w:id="712510193">
          <w:marLeft w:val="446"/>
          <w:marRight w:val="0"/>
          <w:marTop w:val="0"/>
          <w:marBottom w:val="0"/>
          <w:divBdr>
            <w:top w:val="none" w:sz="0" w:space="0" w:color="auto"/>
            <w:left w:val="none" w:sz="0" w:space="0" w:color="auto"/>
            <w:bottom w:val="none" w:sz="0" w:space="0" w:color="auto"/>
            <w:right w:val="none" w:sz="0" w:space="0" w:color="auto"/>
          </w:divBdr>
        </w:div>
        <w:div w:id="947656971">
          <w:marLeft w:val="446"/>
          <w:marRight w:val="0"/>
          <w:marTop w:val="0"/>
          <w:marBottom w:val="0"/>
          <w:divBdr>
            <w:top w:val="none" w:sz="0" w:space="0" w:color="auto"/>
            <w:left w:val="none" w:sz="0" w:space="0" w:color="auto"/>
            <w:bottom w:val="none" w:sz="0" w:space="0" w:color="auto"/>
            <w:right w:val="none" w:sz="0" w:space="0" w:color="auto"/>
          </w:divBdr>
        </w:div>
        <w:div w:id="1241062946">
          <w:marLeft w:val="446"/>
          <w:marRight w:val="0"/>
          <w:marTop w:val="0"/>
          <w:marBottom w:val="0"/>
          <w:divBdr>
            <w:top w:val="none" w:sz="0" w:space="0" w:color="auto"/>
            <w:left w:val="none" w:sz="0" w:space="0" w:color="auto"/>
            <w:bottom w:val="none" w:sz="0" w:space="0" w:color="auto"/>
            <w:right w:val="none" w:sz="0" w:space="0" w:color="auto"/>
          </w:divBdr>
        </w:div>
      </w:divsChild>
    </w:div>
    <w:div w:id="1420059876">
      <w:bodyDiv w:val="1"/>
      <w:marLeft w:val="0"/>
      <w:marRight w:val="0"/>
      <w:marTop w:val="0"/>
      <w:marBottom w:val="0"/>
      <w:divBdr>
        <w:top w:val="none" w:sz="0" w:space="0" w:color="auto"/>
        <w:left w:val="none" w:sz="0" w:space="0" w:color="auto"/>
        <w:bottom w:val="none" w:sz="0" w:space="0" w:color="auto"/>
        <w:right w:val="none" w:sz="0" w:space="0" w:color="auto"/>
      </w:divBdr>
      <w:divsChild>
        <w:div w:id="1037587064">
          <w:marLeft w:val="446"/>
          <w:marRight w:val="0"/>
          <w:marTop w:val="0"/>
          <w:marBottom w:val="0"/>
          <w:divBdr>
            <w:top w:val="none" w:sz="0" w:space="0" w:color="auto"/>
            <w:left w:val="none" w:sz="0" w:space="0" w:color="auto"/>
            <w:bottom w:val="none" w:sz="0" w:space="0" w:color="auto"/>
            <w:right w:val="none" w:sz="0" w:space="0" w:color="auto"/>
          </w:divBdr>
        </w:div>
        <w:div w:id="2114592770">
          <w:marLeft w:val="446"/>
          <w:marRight w:val="0"/>
          <w:marTop w:val="0"/>
          <w:marBottom w:val="0"/>
          <w:divBdr>
            <w:top w:val="none" w:sz="0" w:space="0" w:color="auto"/>
            <w:left w:val="none" w:sz="0" w:space="0" w:color="auto"/>
            <w:bottom w:val="none" w:sz="0" w:space="0" w:color="auto"/>
            <w:right w:val="none" w:sz="0" w:space="0" w:color="auto"/>
          </w:divBdr>
        </w:div>
      </w:divsChild>
    </w:div>
    <w:div w:id="1458718505">
      <w:bodyDiv w:val="1"/>
      <w:marLeft w:val="0"/>
      <w:marRight w:val="0"/>
      <w:marTop w:val="0"/>
      <w:marBottom w:val="0"/>
      <w:divBdr>
        <w:top w:val="none" w:sz="0" w:space="0" w:color="auto"/>
        <w:left w:val="none" w:sz="0" w:space="0" w:color="auto"/>
        <w:bottom w:val="none" w:sz="0" w:space="0" w:color="auto"/>
        <w:right w:val="none" w:sz="0" w:space="0" w:color="auto"/>
      </w:divBdr>
      <w:divsChild>
        <w:div w:id="862717424">
          <w:marLeft w:val="0"/>
          <w:marRight w:val="0"/>
          <w:marTop w:val="0"/>
          <w:marBottom w:val="0"/>
          <w:divBdr>
            <w:top w:val="none" w:sz="0" w:space="0" w:color="auto"/>
            <w:left w:val="none" w:sz="0" w:space="0" w:color="auto"/>
            <w:bottom w:val="none" w:sz="0" w:space="0" w:color="auto"/>
            <w:right w:val="none" w:sz="0" w:space="0" w:color="auto"/>
          </w:divBdr>
        </w:div>
        <w:div w:id="1079909231">
          <w:marLeft w:val="0"/>
          <w:marRight w:val="0"/>
          <w:marTop w:val="0"/>
          <w:marBottom w:val="0"/>
          <w:divBdr>
            <w:top w:val="none" w:sz="0" w:space="0" w:color="auto"/>
            <w:left w:val="none" w:sz="0" w:space="0" w:color="auto"/>
            <w:bottom w:val="none" w:sz="0" w:space="0" w:color="auto"/>
            <w:right w:val="none" w:sz="0" w:space="0" w:color="auto"/>
          </w:divBdr>
        </w:div>
        <w:div w:id="2033604644">
          <w:marLeft w:val="0"/>
          <w:marRight w:val="0"/>
          <w:marTop w:val="0"/>
          <w:marBottom w:val="0"/>
          <w:divBdr>
            <w:top w:val="none" w:sz="0" w:space="0" w:color="auto"/>
            <w:left w:val="none" w:sz="0" w:space="0" w:color="auto"/>
            <w:bottom w:val="none" w:sz="0" w:space="0" w:color="auto"/>
            <w:right w:val="none" w:sz="0" w:space="0" w:color="auto"/>
          </w:divBdr>
        </w:div>
        <w:div w:id="2041127793">
          <w:marLeft w:val="0"/>
          <w:marRight w:val="0"/>
          <w:marTop w:val="0"/>
          <w:marBottom w:val="0"/>
          <w:divBdr>
            <w:top w:val="none" w:sz="0" w:space="0" w:color="auto"/>
            <w:left w:val="none" w:sz="0" w:space="0" w:color="auto"/>
            <w:bottom w:val="none" w:sz="0" w:space="0" w:color="auto"/>
            <w:right w:val="none" w:sz="0" w:space="0" w:color="auto"/>
          </w:divBdr>
        </w:div>
      </w:divsChild>
    </w:div>
    <w:div w:id="1490487999">
      <w:bodyDiv w:val="1"/>
      <w:marLeft w:val="0"/>
      <w:marRight w:val="0"/>
      <w:marTop w:val="0"/>
      <w:marBottom w:val="0"/>
      <w:divBdr>
        <w:top w:val="none" w:sz="0" w:space="0" w:color="auto"/>
        <w:left w:val="none" w:sz="0" w:space="0" w:color="auto"/>
        <w:bottom w:val="none" w:sz="0" w:space="0" w:color="auto"/>
        <w:right w:val="none" w:sz="0" w:space="0" w:color="auto"/>
      </w:divBdr>
      <w:divsChild>
        <w:div w:id="208495421">
          <w:marLeft w:val="0"/>
          <w:marRight w:val="0"/>
          <w:marTop w:val="0"/>
          <w:marBottom w:val="0"/>
          <w:divBdr>
            <w:top w:val="none" w:sz="0" w:space="0" w:color="auto"/>
            <w:left w:val="none" w:sz="0" w:space="0" w:color="auto"/>
            <w:bottom w:val="none" w:sz="0" w:space="0" w:color="auto"/>
            <w:right w:val="none" w:sz="0" w:space="0" w:color="auto"/>
          </w:divBdr>
        </w:div>
        <w:div w:id="243342905">
          <w:marLeft w:val="0"/>
          <w:marRight w:val="0"/>
          <w:marTop w:val="0"/>
          <w:marBottom w:val="0"/>
          <w:divBdr>
            <w:top w:val="none" w:sz="0" w:space="0" w:color="auto"/>
            <w:left w:val="none" w:sz="0" w:space="0" w:color="auto"/>
            <w:bottom w:val="none" w:sz="0" w:space="0" w:color="auto"/>
            <w:right w:val="none" w:sz="0" w:space="0" w:color="auto"/>
          </w:divBdr>
        </w:div>
        <w:div w:id="480924446">
          <w:marLeft w:val="0"/>
          <w:marRight w:val="0"/>
          <w:marTop w:val="0"/>
          <w:marBottom w:val="0"/>
          <w:divBdr>
            <w:top w:val="none" w:sz="0" w:space="0" w:color="auto"/>
            <w:left w:val="none" w:sz="0" w:space="0" w:color="auto"/>
            <w:bottom w:val="none" w:sz="0" w:space="0" w:color="auto"/>
            <w:right w:val="none" w:sz="0" w:space="0" w:color="auto"/>
          </w:divBdr>
        </w:div>
        <w:div w:id="624694559">
          <w:marLeft w:val="0"/>
          <w:marRight w:val="0"/>
          <w:marTop w:val="0"/>
          <w:marBottom w:val="0"/>
          <w:divBdr>
            <w:top w:val="none" w:sz="0" w:space="0" w:color="auto"/>
            <w:left w:val="none" w:sz="0" w:space="0" w:color="auto"/>
            <w:bottom w:val="none" w:sz="0" w:space="0" w:color="auto"/>
            <w:right w:val="none" w:sz="0" w:space="0" w:color="auto"/>
          </w:divBdr>
        </w:div>
        <w:div w:id="656157134">
          <w:marLeft w:val="0"/>
          <w:marRight w:val="0"/>
          <w:marTop w:val="0"/>
          <w:marBottom w:val="0"/>
          <w:divBdr>
            <w:top w:val="none" w:sz="0" w:space="0" w:color="auto"/>
            <w:left w:val="none" w:sz="0" w:space="0" w:color="auto"/>
            <w:bottom w:val="none" w:sz="0" w:space="0" w:color="auto"/>
            <w:right w:val="none" w:sz="0" w:space="0" w:color="auto"/>
          </w:divBdr>
        </w:div>
        <w:div w:id="840000400">
          <w:marLeft w:val="0"/>
          <w:marRight w:val="0"/>
          <w:marTop w:val="0"/>
          <w:marBottom w:val="0"/>
          <w:divBdr>
            <w:top w:val="none" w:sz="0" w:space="0" w:color="auto"/>
            <w:left w:val="none" w:sz="0" w:space="0" w:color="auto"/>
            <w:bottom w:val="none" w:sz="0" w:space="0" w:color="auto"/>
            <w:right w:val="none" w:sz="0" w:space="0" w:color="auto"/>
          </w:divBdr>
        </w:div>
        <w:div w:id="973145241">
          <w:marLeft w:val="0"/>
          <w:marRight w:val="0"/>
          <w:marTop w:val="0"/>
          <w:marBottom w:val="0"/>
          <w:divBdr>
            <w:top w:val="none" w:sz="0" w:space="0" w:color="auto"/>
            <w:left w:val="none" w:sz="0" w:space="0" w:color="auto"/>
            <w:bottom w:val="none" w:sz="0" w:space="0" w:color="auto"/>
            <w:right w:val="none" w:sz="0" w:space="0" w:color="auto"/>
          </w:divBdr>
        </w:div>
        <w:div w:id="1138496807">
          <w:marLeft w:val="0"/>
          <w:marRight w:val="0"/>
          <w:marTop w:val="0"/>
          <w:marBottom w:val="0"/>
          <w:divBdr>
            <w:top w:val="none" w:sz="0" w:space="0" w:color="auto"/>
            <w:left w:val="none" w:sz="0" w:space="0" w:color="auto"/>
            <w:bottom w:val="none" w:sz="0" w:space="0" w:color="auto"/>
            <w:right w:val="none" w:sz="0" w:space="0" w:color="auto"/>
          </w:divBdr>
        </w:div>
        <w:div w:id="1199930318">
          <w:marLeft w:val="0"/>
          <w:marRight w:val="0"/>
          <w:marTop w:val="0"/>
          <w:marBottom w:val="0"/>
          <w:divBdr>
            <w:top w:val="none" w:sz="0" w:space="0" w:color="auto"/>
            <w:left w:val="none" w:sz="0" w:space="0" w:color="auto"/>
            <w:bottom w:val="none" w:sz="0" w:space="0" w:color="auto"/>
            <w:right w:val="none" w:sz="0" w:space="0" w:color="auto"/>
          </w:divBdr>
        </w:div>
        <w:div w:id="1243488457">
          <w:marLeft w:val="0"/>
          <w:marRight w:val="0"/>
          <w:marTop w:val="0"/>
          <w:marBottom w:val="0"/>
          <w:divBdr>
            <w:top w:val="none" w:sz="0" w:space="0" w:color="auto"/>
            <w:left w:val="none" w:sz="0" w:space="0" w:color="auto"/>
            <w:bottom w:val="none" w:sz="0" w:space="0" w:color="auto"/>
            <w:right w:val="none" w:sz="0" w:space="0" w:color="auto"/>
          </w:divBdr>
        </w:div>
        <w:div w:id="1416973416">
          <w:marLeft w:val="0"/>
          <w:marRight w:val="0"/>
          <w:marTop w:val="0"/>
          <w:marBottom w:val="0"/>
          <w:divBdr>
            <w:top w:val="none" w:sz="0" w:space="0" w:color="auto"/>
            <w:left w:val="none" w:sz="0" w:space="0" w:color="auto"/>
            <w:bottom w:val="none" w:sz="0" w:space="0" w:color="auto"/>
            <w:right w:val="none" w:sz="0" w:space="0" w:color="auto"/>
          </w:divBdr>
        </w:div>
        <w:div w:id="1620185886">
          <w:marLeft w:val="0"/>
          <w:marRight w:val="0"/>
          <w:marTop w:val="0"/>
          <w:marBottom w:val="0"/>
          <w:divBdr>
            <w:top w:val="none" w:sz="0" w:space="0" w:color="auto"/>
            <w:left w:val="none" w:sz="0" w:space="0" w:color="auto"/>
            <w:bottom w:val="none" w:sz="0" w:space="0" w:color="auto"/>
            <w:right w:val="none" w:sz="0" w:space="0" w:color="auto"/>
          </w:divBdr>
        </w:div>
        <w:div w:id="1635021843">
          <w:marLeft w:val="0"/>
          <w:marRight w:val="0"/>
          <w:marTop w:val="0"/>
          <w:marBottom w:val="0"/>
          <w:divBdr>
            <w:top w:val="none" w:sz="0" w:space="0" w:color="auto"/>
            <w:left w:val="none" w:sz="0" w:space="0" w:color="auto"/>
            <w:bottom w:val="none" w:sz="0" w:space="0" w:color="auto"/>
            <w:right w:val="none" w:sz="0" w:space="0" w:color="auto"/>
          </w:divBdr>
        </w:div>
        <w:div w:id="1656567780">
          <w:marLeft w:val="0"/>
          <w:marRight w:val="0"/>
          <w:marTop w:val="0"/>
          <w:marBottom w:val="0"/>
          <w:divBdr>
            <w:top w:val="none" w:sz="0" w:space="0" w:color="auto"/>
            <w:left w:val="none" w:sz="0" w:space="0" w:color="auto"/>
            <w:bottom w:val="none" w:sz="0" w:space="0" w:color="auto"/>
            <w:right w:val="none" w:sz="0" w:space="0" w:color="auto"/>
          </w:divBdr>
        </w:div>
        <w:div w:id="1830709698">
          <w:marLeft w:val="0"/>
          <w:marRight w:val="0"/>
          <w:marTop w:val="0"/>
          <w:marBottom w:val="0"/>
          <w:divBdr>
            <w:top w:val="none" w:sz="0" w:space="0" w:color="auto"/>
            <w:left w:val="none" w:sz="0" w:space="0" w:color="auto"/>
            <w:bottom w:val="none" w:sz="0" w:space="0" w:color="auto"/>
            <w:right w:val="none" w:sz="0" w:space="0" w:color="auto"/>
          </w:divBdr>
        </w:div>
        <w:div w:id="1954290824">
          <w:marLeft w:val="0"/>
          <w:marRight w:val="0"/>
          <w:marTop w:val="0"/>
          <w:marBottom w:val="0"/>
          <w:divBdr>
            <w:top w:val="none" w:sz="0" w:space="0" w:color="auto"/>
            <w:left w:val="none" w:sz="0" w:space="0" w:color="auto"/>
            <w:bottom w:val="none" w:sz="0" w:space="0" w:color="auto"/>
            <w:right w:val="none" w:sz="0" w:space="0" w:color="auto"/>
          </w:divBdr>
        </w:div>
        <w:div w:id="2048411846">
          <w:marLeft w:val="0"/>
          <w:marRight w:val="0"/>
          <w:marTop w:val="0"/>
          <w:marBottom w:val="0"/>
          <w:divBdr>
            <w:top w:val="none" w:sz="0" w:space="0" w:color="auto"/>
            <w:left w:val="none" w:sz="0" w:space="0" w:color="auto"/>
            <w:bottom w:val="none" w:sz="0" w:space="0" w:color="auto"/>
            <w:right w:val="none" w:sz="0" w:space="0" w:color="auto"/>
          </w:divBdr>
        </w:div>
        <w:div w:id="2053923731">
          <w:marLeft w:val="0"/>
          <w:marRight w:val="0"/>
          <w:marTop w:val="0"/>
          <w:marBottom w:val="0"/>
          <w:divBdr>
            <w:top w:val="none" w:sz="0" w:space="0" w:color="auto"/>
            <w:left w:val="none" w:sz="0" w:space="0" w:color="auto"/>
            <w:bottom w:val="none" w:sz="0" w:space="0" w:color="auto"/>
            <w:right w:val="none" w:sz="0" w:space="0" w:color="auto"/>
          </w:divBdr>
        </w:div>
        <w:div w:id="2134980806">
          <w:marLeft w:val="0"/>
          <w:marRight w:val="0"/>
          <w:marTop w:val="0"/>
          <w:marBottom w:val="0"/>
          <w:divBdr>
            <w:top w:val="none" w:sz="0" w:space="0" w:color="auto"/>
            <w:left w:val="none" w:sz="0" w:space="0" w:color="auto"/>
            <w:bottom w:val="none" w:sz="0" w:space="0" w:color="auto"/>
            <w:right w:val="none" w:sz="0" w:space="0" w:color="auto"/>
          </w:divBdr>
        </w:div>
        <w:div w:id="2139301744">
          <w:marLeft w:val="0"/>
          <w:marRight w:val="0"/>
          <w:marTop w:val="0"/>
          <w:marBottom w:val="0"/>
          <w:divBdr>
            <w:top w:val="none" w:sz="0" w:space="0" w:color="auto"/>
            <w:left w:val="none" w:sz="0" w:space="0" w:color="auto"/>
            <w:bottom w:val="none" w:sz="0" w:space="0" w:color="auto"/>
            <w:right w:val="none" w:sz="0" w:space="0" w:color="auto"/>
          </w:divBdr>
        </w:div>
      </w:divsChild>
    </w:div>
    <w:div w:id="1497182141">
      <w:bodyDiv w:val="1"/>
      <w:marLeft w:val="0"/>
      <w:marRight w:val="0"/>
      <w:marTop w:val="0"/>
      <w:marBottom w:val="0"/>
      <w:divBdr>
        <w:top w:val="none" w:sz="0" w:space="0" w:color="auto"/>
        <w:left w:val="none" w:sz="0" w:space="0" w:color="auto"/>
        <w:bottom w:val="none" w:sz="0" w:space="0" w:color="auto"/>
        <w:right w:val="none" w:sz="0" w:space="0" w:color="auto"/>
      </w:divBdr>
    </w:div>
    <w:div w:id="1558513780">
      <w:bodyDiv w:val="1"/>
      <w:marLeft w:val="0"/>
      <w:marRight w:val="0"/>
      <w:marTop w:val="0"/>
      <w:marBottom w:val="0"/>
      <w:divBdr>
        <w:top w:val="none" w:sz="0" w:space="0" w:color="auto"/>
        <w:left w:val="none" w:sz="0" w:space="0" w:color="auto"/>
        <w:bottom w:val="none" w:sz="0" w:space="0" w:color="auto"/>
        <w:right w:val="none" w:sz="0" w:space="0" w:color="auto"/>
      </w:divBdr>
      <w:divsChild>
        <w:div w:id="47262328">
          <w:marLeft w:val="446"/>
          <w:marRight w:val="0"/>
          <w:marTop w:val="0"/>
          <w:marBottom w:val="0"/>
          <w:divBdr>
            <w:top w:val="none" w:sz="0" w:space="0" w:color="auto"/>
            <w:left w:val="none" w:sz="0" w:space="0" w:color="auto"/>
            <w:bottom w:val="none" w:sz="0" w:space="0" w:color="auto"/>
            <w:right w:val="none" w:sz="0" w:space="0" w:color="auto"/>
          </w:divBdr>
        </w:div>
        <w:div w:id="2092307218">
          <w:marLeft w:val="446"/>
          <w:marRight w:val="0"/>
          <w:marTop w:val="0"/>
          <w:marBottom w:val="0"/>
          <w:divBdr>
            <w:top w:val="none" w:sz="0" w:space="0" w:color="auto"/>
            <w:left w:val="none" w:sz="0" w:space="0" w:color="auto"/>
            <w:bottom w:val="none" w:sz="0" w:space="0" w:color="auto"/>
            <w:right w:val="none" w:sz="0" w:space="0" w:color="auto"/>
          </w:divBdr>
        </w:div>
      </w:divsChild>
    </w:div>
    <w:div w:id="1668360792">
      <w:bodyDiv w:val="1"/>
      <w:marLeft w:val="0"/>
      <w:marRight w:val="0"/>
      <w:marTop w:val="0"/>
      <w:marBottom w:val="0"/>
      <w:divBdr>
        <w:top w:val="none" w:sz="0" w:space="0" w:color="auto"/>
        <w:left w:val="none" w:sz="0" w:space="0" w:color="auto"/>
        <w:bottom w:val="none" w:sz="0" w:space="0" w:color="auto"/>
        <w:right w:val="none" w:sz="0" w:space="0" w:color="auto"/>
      </w:divBdr>
      <w:divsChild>
        <w:div w:id="1907376502">
          <w:marLeft w:val="0"/>
          <w:marRight w:val="0"/>
          <w:marTop w:val="0"/>
          <w:marBottom w:val="0"/>
          <w:divBdr>
            <w:top w:val="none" w:sz="0" w:space="0" w:color="auto"/>
            <w:left w:val="none" w:sz="0" w:space="0" w:color="auto"/>
            <w:bottom w:val="none" w:sz="0" w:space="0" w:color="auto"/>
            <w:right w:val="none" w:sz="0" w:space="0" w:color="auto"/>
          </w:divBdr>
          <w:divsChild>
            <w:div w:id="320425295">
              <w:marLeft w:val="0"/>
              <w:marRight w:val="0"/>
              <w:marTop w:val="0"/>
              <w:marBottom w:val="0"/>
              <w:divBdr>
                <w:top w:val="none" w:sz="0" w:space="0" w:color="auto"/>
                <w:left w:val="none" w:sz="0" w:space="0" w:color="auto"/>
                <w:bottom w:val="none" w:sz="0" w:space="0" w:color="auto"/>
                <w:right w:val="none" w:sz="0" w:space="0" w:color="auto"/>
              </w:divBdr>
              <w:divsChild>
                <w:div w:id="19246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863608">
      <w:bodyDiv w:val="1"/>
      <w:marLeft w:val="0"/>
      <w:marRight w:val="0"/>
      <w:marTop w:val="0"/>
      <w:marBottom w:val="0"/>
      <w:divBdr>
        <w:top w:val="none" w:sz="0" w:space="0" w:color="auto"/>
        <w:left w:val="none" w:sz="0" w:space="0" w:color="auto"/>
        <w:bottom w:val="none" w:sz="0" w:space="0" w:color="auto"/>
        <w:right w:val="none" w:sz="0" w:space="0" w:color="auto"/>
      </w:divBdr>
      <w:divsChild>
        <w:div w:id="330061913">
          <w:marLeft w:val="446"/>
          <w:marRight w:val="0"/>
          <w:marTop w:val="0"/>
          <w:marBottom w:val="0"/>
          <w:divBdr>
            <w:top w:val="none" w:sz="0" w:space="0" w:color="auto"/>
            <w:left w:val="none" w:sz="0" w:space="0" w:color="auto"/>
            <w:bottom w:val="none" w:sz="0" w:space="0" w:color="auto"/>
            <w:right w:val="none" w:sz="0" w:space="0" w:color="auto"/>
          </w:divBdr>
        </w:div>
      </w:divsChild>
    </w:div>
    <w:div w:id="1755079856">
      <w:bodyDiv w:val="1"/>
      <w:marLeft w:val="0"/>
      <w:marRight w:val="0"/>
      <w:marTop w:val="0"/>
      <w:marBottom w:val="0"/>
      <w:divBdr>
        <w:top w:val="none" w:sz="0" w:space="0" w:color="auto"/>
        <w:left w:val="none" w:sz="0" w:space="0" w:color="auto"/>
        <w:bottom w:val="none" w:sz="0" w:space="0" w:color="auto"/>
        <w:right w:val="none" w:sz="0" w:space="0" w:color="auto"/>
      </w:divBdr>
      <w:divsChild>
        <w:div w:id="1114401468">
          <w:marLeft w:val="446"/>
          <w:marRight w:val="0"/>
          <w:marTop w:val="0"/>
          <w:marBottom w:val="0"/>
          <w:divBdr>
            <w:top w:val="none" w:sz="0" w:space="0" w:color="auto"/>
            <w:left w:val="none" w:sz="0" w:space="0" w:color="auto"/>
            <w:bottom w:val="none" w:sz="0" w:space="0" w:color="auto"/>
            <w:right w:val="none" w:sz="0" w:space="0" w:color="auto"/>
          </w:divBdr>
        </w:div>
        <w:div w:id="1767726418">
          <w:marLeft w:val="446"/>
          <w:marRight w:val="0"/>
          <w:marTop w:val="0"/>
          <w:marBottom w:val="0"/>
          <w:divBdr>
            <w:top w:val="none" w:sz="0" w:space="0" w:color="auto"/>
            <w:left w:val="none" w:sz="0" w:space="0" w:color="auto"/>
            <w:bottom w:val="none" w:sz="0" w:space="0" w:color="auto"/>
            <w:right w:val="none" w:sz="0" w:space="0" w:color="auto"/>
          </w:divBdr>
        </w:div>
      </w:divsChild>
    </w:div>
    <w:div w:id="1766344578">
      <w:bodyDiv w:val="1"/>
      <w:marLeft w:val="0"/>
      <w:marRight w:val="0"/>
      <w:marTop w:val="0"/>
      <w:marBottom w:val="0"/>
      <w:divBdr>
        <w:top w:val="none" w:sz="0" w:space="0" w:color="auto"/>
        <w:left w:val="none" w:sz="0" w:space="0" w:color="auto"/>
        <w:bottom w:val="none" w:sz="0" w:space="0" w:color="auto"/>
        <w:right w:val="none" w:sz="0" w:space="0" w:color="auto"/>
      </w:divBdr>
      <w:divsChild>
        <w:div w:id="1014066032">
          <w:marLeft w:val="446"/>
          <w:marRight w:val="0"/>
          <w:marTop w:val="0"/>
          <w:marBottom w:val="0"/>
          <w:divBdr>
            <w:top w:val="none" w:sz="0" w:space="0" w:color="auto"/>
            <w:left w:val="none" w:sz="0" w:space="0" w:color="auto"/>
            <w:bottom w:val="none" w:sz="0" w:space="0" w:color="auto"/>
            <w:right w:val="none" w:sz="0" w:space="0" w:color="auto"/>
          </w:divBdr>
        </w:div>
        <w:div w:id="1996183801">
          <w:marLeft w:val="446"/>
          <w:marRight w:val="0"/>
          <w:marTop w:val="0"/>
          <w:marBottom w:val="0"/>
          <w:divBdr>
            <w:top w:val="none" w:sz="0" w:space="0" w:color="auto"/>
            <w:left w:val="none" w:sz="0" w:space="0" w:color="auto"/>
            <w:bottom w:val="none" w:sz="0" w:space="0" w:color="auto"/>
            <w:right w:val="none" w:sz="0" w:space="0" w:color="auto"/>
          </w:divBdr>
        </w:div>
      </w:divsChild>
    </w:div>
    <w:div w:id="1886603665">
      <w:bodyDiv w:val="1"/>
      <w:marLeft w:val="0"/>
      <w:marRight w:val="0"/>
      <w:marTop w:val="0"/>
      <w:marBottom w:val="0"/>
      <w:divBdr>
        <w:top w:val="none" w:sz="0" w:space="0" w:color="auto"/>
        <w:left w:val="none" w:sz="0" w:space="0" w:color="auto"/>
        <w:bottom w:val="none" w:sz="0" w:space="0" w:color="auto"/>
        <w:right w:val="none" w:sz="0" w:space="0" w:color="auto"/>
      </w:divBdr>
      <w:divsChild>
        <w:div w:id="1004938375">
          <w:marLeft w:val="0"/>
          <w:marRight w:val="0"/>
          <w:marTop w:val="0"/>
          <w:marBottom w:val="0"/>
          <w:divBdr>
            <w:top w:val="none" w:sz="0" w:space="0" w:color="auto"/>
            <w:left w:val="none" w:sz="0" w:space="0" w:color="auto"/>
            <w:bottom w:val="none" w:sz="0" w:space="0" w:color="auto"/>
            <w:right w:val="none" w:sz="0" w:space="0" w:color="auto"/>
          </w:divBdr>
        </w:div>
        <w:div w:id="1510294808">
          <w:marLeft w:val="0"/>
          <w:marRight w:val="0"/>
          <w:marTop w:val="0"/>
          <w:marBottom w:val="0"/>
          <w:divBdr>
            <w:top w:val="none" w:sz="0" w:space="0" w:color="auto"/>
            <w:left w:val="none" w:sz="0" w:space="0" w:color="auto"/>
            <w:bottom w:val="none" w:sz="0" w:space="0" w:color="auto"/>
            <w:right w:val="none" w:sz="0" w:space="0" w:color="auto"/>
          </w:divBdr>
        </w:div>
        <w:div w:id="1635022589">
          <w:marLeft w:val="0"/>
          <w:marRight w:val="0"/>
          <w:marTop w:val="0"/>
          <w:marBottom w:val="0"/>
          <w:divBdr>
            <w:top w:val="none" w:sz="0" w:space="0" w:color="auto"/>
            <w:left w:val="none" w:sz="0" w:space="0" w:color="auto"/>
            <w:bottom w:val="none" w:sz="0" w:space="0" w:color="auto"/>
            <w:right w:val="none" w:sz="0" w:space="0" w:color="auto"/>
          </w:divBdr>
        </w:div>
        <w:div w:id="1636447528">
          <w:marLeft w:val="0"/>
          <w:marRight w:val="0"/>
          <w:marTop w:val="0"/>
          <w:marBottom w:val="0"/>
          <w:divBdr>
            <w:top w:val="none" w:sz="0" w:space="0" w:color="auto"/>
            <w:left w:val="none" w:sz="0" w:space="0" w:color="auto"/>
            <w:bottom w:val="none" w:sz="0" w:space="0" w:color="auto"/>
            <w:right w:val="none" w:sz="0" w:space="0" w:color="auto"/>
          </w:divBdr>
        </w:div>
      </w:divsChild>
    </w:div>
    <w:div w:id="1903783919">
      <w:bodyDiv w:val="1"/>
      <w:marLeft w:val="0"/>
      <w:marRight w:val="0"/>
      <w:marTop w:val="0"/>
      <w:marBottom w:val="0"/>
      <w:divBdr>
        <w:top w:val="none" w:sz="0" w:space="0" w:color="auto"/>
        <w:left w:val="none" w:sz="0" w:space="0" w:color="auto"/>
        <w:bottom w:val="none" w:sz="0" w:space="0" w:color="auto"/>
        <w:right w:val="none" w:sz="0" w:space="0" w:color="auto"/>
      </w:divBdr>
      <w:divsChild>
        <w:div w:id="1513908885">
          <w:marLeft w:val="0"/>
          <w:marRight w:val="0"/>
          <w:marTop w:val="0"/>
          <w:marBottom w:val="0"/>
          <w:divBdr>
            <w:top w:val="none" w:sz="0" w:space="0" w:color="auto"/>
            <w:left w:val="none" w:sz="0" w:space="0" w:color="auto"/>
            <w:bottom w:val="none" w:sz="0" w:space="0" w:color="auto"/>
            <w:right w:val="none" w:sz="0" w:space="0" w:color="auto"/>
          </w:divBdr>
          <w:divsChild>
            <w:div w:id="305862156">
              <w:marLeft w:val="0"/>
              <w:marRight w:val="0"/>
              <w:marTop w:val="0"/>
              <w:marBottom w:val="0"/>
              <w:divBdr>
                <w:top w:val="none" w:sz="0" w:space="0" w:color="auto"/>
                <w:left w:val="none" w:sz="0" w:space="0" w:color="auto"/>
                <w:bottom w:val="none" w:sz="0" w:space="0" w:color="auto"/>
                <w:right w:val="none" w:sz="0" w:space="0" w:color="auto"/>
              </w:divBdr>
              <w:divsChild>
                <w:div w:id="806436071">
                  <w:marLeft w:val="0"/>
                  <w:marRight w:val="0"/>
                  <w:marTop w:val="0"/>
                  <w:marBottom w:val="0"/>
                  <w:divBdr>
                    <w:top w:val="none" w:sz="0" w:space="0" w:color="auto"/>
                    <w:left w:val="none" w:sz="0" w:space="0" w:color="auto"/>
                    <w:bottom w:val="none" w:sz="0" w:space="0" w:color="auto"/>
                    <w:right w:val="none" w:sz="0" w:space="0" w:color="auto"/>
                  </w:divBdr>
                </w:div>
              </w:divsChild>
            </w:div>
            <w:div w:id="1540510120">
              <w:marLeft w:val="0"/>
              <w:marRight w:val="0"/>
              <w:marTop w:val="0"/>
              <w:marBottom w:val="0"/>
              <w:divBdr>
                <w:top w:val="none" w:sz="0" w:space="0" w:color="auto"/>
                <w:left w:val="none" w:sz="0" w:space="0" w:color="auto"/>
                <w:bottom w:val="none" w:sz="0" w:space="0" w:color="auto"/>
                <w:right w:val="none" w:sz="0" w:space="0" w:color="auto"/>
              </w:divBdr>
              <w:divsChild>
                <w:div w:id="1845708290">
                  <w:marLeft w:val="0"/>
                  <w:marRight w:val="0"/>
                  <w:marTop w:val="0"/>
                  <w:marBottom w:val="0"/>
                  <w:divBdr>
                    <w:top w:val="none" w:sz="0" w:space="0" w:color="auto"/>
                    <w:left w:val="none" w:sz="0" w:space="0" w:color="auto"/>
                    <w:bottom w:val="none" w:sz="0" w:space="0" w:color="auto"/>
                    <w:right w:val="none" w:sz="0" w:space="0" w:color="auto"/>
                  </w:divBdr>
                </w:div>
              </w:divsChild>
            </w:div>
            <w:div w:id="2089109642">
              <w:marLeft w:val="0"/>
              <w:marRight w:val="0"/>
              <w:marTop w:val="0"/>
              <w:marBottom w:val="0"/>
              <w:divBdr>
                <w:top w:val="none" w:sz="0" w:space="0" w:color="auto"/>
                <w:left w:val="none" w:sz="0" w:space="0" w:color="auto"/>
                <w:bottom w:val="none" w:sz="0" w:space="0" w:color="auto"/>
                <w:right w:val="none" w:sz="0" w:space="0" w:color="auto"/>
              </w:divBdr>
              <w:divsChild>
                <w:div w:id="719397897">
                  <w:marLeft w:val="0"/>
                  <w:marRight w:val="0"/>
                  <w:marTop w:val="0"/>
                  <w:marBottom w:val="0"/>
                  <w:divBdr>
                    <w:top w:val="none" w:sz="0" w:space="0" w:color="auto"/>
                    <w:left w:val="none" w:sz="0" w:space="0" w:color="auto"/>
                    <w:bottom w:val="none" w:sz="0" w:space="0" w:color="auto"/>
                    <w:right w:val="none" w:sz="0" w:space="0" w:color="auto"/>
                  </w:divBdr>
                </w:div>
                <w:div w:id="13905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39619">
      <w:bodyDiv w:val="1"/>
      <w:marLeft w:val="0"/>
      <w:marRight w:val="0"/>
      <w:marTop w:val="0"/>
      <w:marBottom w:val="0"/>
      <w:divBdr>
        <w:top w:val="none" w:sz="0" w:space="0" w:color="auto"/>
        <w:left w:val="none" w:sz="0" w:space="0" w:color="auto"/>
        <w:bottom w:val="none" w:sz="0" w:space="0" w:color="auto"/>
        <w:right w:val="none" w:sz="0" w:space="0" w:color="auto"/>
      </w:divBdr>
      <w:divsChild>
        <w:div w:id="939409859">
          <w:marLeft w:val="0"/>
          <w:marRight w:val="0"/>
          <w:marTop w:val="0"/>
          <w:marBottom w:val="0"/>
          <w:divBdr>
            <w:top w:val="none" w:sz="0" w:space="0" w:color="auto"/>
            <w:left w:val="none" w:sz="0" w:space="0" w:color="auto"/>
            <w:bottom w:val="none" w:sz="0" w:space="0" w:color="auto"/>
            <w:right w:val="none" w:sz="0" w:space="0" w:color="auto"/>
          </w:divBdr>
          <w:divsChild>
            <w:div w:id="1291325536">
              <w:marLeft w:val="0"/>
              <w:marRight w:val="0"/>
              <w:marTop w:val="0"/>
              <w:marBottom w:val="0"/>
              <w:divBdr>
                <w:top w:val="none" w:sz="0" w:space="0" w:color="auto"/>
                <w:left w:val="none" w:sz="0" w:space="0" w:color="auto"/>
                <w:bottom w:val="none" w:sz="0" w:space="0" w:color="auto"/>
                <w:right w:val="none" w:sz="0" w:space="0" w:color="auto"/>
              </w:divBdr>
              <w:divsChild>
                <w:div w:id="2029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126975">
      <w:bodyDiv w:val="1"/>
      <w:marLeft w:val="0"/>
      <w:marRight w:val="0"/>
      <w:marTop w:val="0"/>
      <w:marBottom w:val="0"/>
      <w:divBdr>
        <w:top w:val="none" w:sz="0" w:space="0" w:color="auto"/>
        <w:left w:val="none" w:sz="0" w:space="0" w:color="auto"/>
        <w:bottom w:val="none" w:sz="0" w:space="0" w:color="auto"/>
        <w:right w:val="none" w:sz="0" w:space="0" w:color="auto"/>
      </w:divBdr>
      <w:divsChild>
        <w:div w:id="356466082">
          <w:marLeft w:val="0"/>
          <w:marRight w:val="0"/>
          <w:marTop w:val="0"/>
          <w:marBottom w:val="0"/>
          <w:divBdr>
            <w:top w:val="none" w:sz="0" w:space="0" w:color="auto"/>
            <w:left w:val="none" w:sz="0" w:space="0" w:color="auto"/>
            <w:bottom w:val="none" w:sz="0" w:space="0" w:color="auto"/>
            <w:right w:val="none" w:sz="0" w:space="0" w:color="auto"/>
          </w:divBdr>
          <w:divsChild>
            <w:div w:id="1766265874">
              <w:marLeft w:val="0"/>
              <w:marRight w:val="0"/>
              <w:marTop w:val="0"/>
              <w:marBottom w:val="0"/>
              <w:divBdr>
                <w:top w:val="none" w:sz="0" w:space="0" w:color="auto"/>
                <w:left w:val="none" w:sz="0" w:space="0" w:color="auto"/>
                <w:bottom w:val="none" w:sz="0" w:space="0" w:color="auto"/>
                <w:right w:val="none" w:sz="0" w:space="0" w:color="auto"/>
              </w:divBdr>
              <w:divsChild>
                <w:div w:id="205442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tandards.ieee.org/content/ieee-standards/en/about/contact/index.html" TargetMode="External"/><Relationship Id="rId18" Type="http://schemas.openxmlformats.org/officeDocument/2006/relationships/hyperlink" Target="https://standards.ieee.org/about/sasb/patcom/materials.html" TargetMode="External"/><Relationship Id="rId26" Type="http://schemas.openxmlformats.org/officeDocument/2006/relationships/hyperlink" Target="http://dictionary.ieee.org" TargetMode="Externa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hyperlink" Target="mailto:stds.ipr@ieee.org" TargetMode="External"/><Relationship Id="rId12" Type="http://schemas.openxmlformats.org/officeDocument/2006/relationships/hyperlink" Target="https://development.standards.ieee.org/myproject-web/public/view.html" TargetMode="External"/><Relationship Id="rId17" Type="http://schemas.openxmlformats.org/officeDocument/2006/relationships/hyperlink" Target="https://ieeexplore.ieee.org/browse/standards/collection/ieee/" TargetMode="External"/><Relationship Id="rId25" Type="http://schemas.openxmlformats.org/officeDocument/2006/relationships/hyperlink" Target="http://dictionary.ieee.org" TargetMode="Externa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standards.ieee.org/standard/index.html" TargetMode="External"/><Relationship Id="rId20" Type="http://schemas.openxmlformats.org/officeDocument/2006/relationships/header" Target="header3.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ndards.ieee.org/ipr/disclaimers.html" TargetMode="External"/><Relationship Id="rId24" Type="http://schemas.openxmlformats.org/officeDocument/2006/relationships/hyperlink" Target="https://ieeexplore.ieee.org/browse/standards/dictionary?queryText=six%20degrees%20of%20freedom%20(6DOF)&amp;termId=3852236254991157585" TargetMode="External"/><Relationship Id="rId32"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standards.ieee.org/content/ieee-standards/en/about/contact/index.html" TargetMode="External"/><Relationship Id="rId23" Type="http://schemas.openxmlformats.org/officeDocument/2006/relationships/header" Target="header6.xml"/><Relationship Id="rId28"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https://standards.ieee.org/about/sasb/patcom/patents.html"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eeexplore.ieee.org/browse/standards/collection/ieee/" TargetMode="External"/><Relationship Id="rId22" Type="http://schemas.openxmlformats.org/officeDocument/2006/relationships/header" Target="header5.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hyperlink" Target="mailto:stds.ipr@ieee.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ictionary.ieee.org"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Apple SD 산돌고딕 Neo 볼드체"/>
        <a:ea typeface="돋움"/>
        <a:cs typeface="Apple SD 산돌고딕 Neo 볼드체"/>
      </a:majorFont>
      <a:minorFont>
        <a:latin typeface="Apple SD 산돌고딕 Neo 일반체"/>
        <a:ea typeface="바탕"/>
        <a:cs typeface="Apple SD 산돌고딕 Neo 일반체"/>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5249</Words>
  <Characters>29924</Characters>
  <Application>Microsoft Office Word</Application>
  <DocSecurity>0</DocSecurity>
  <Lines>249</Lines>
  <Paragraphs>70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Sangkwon Jeong</dc:creator>
  <cp:keywords/>
  <dc:description/>
  <cp:lastModifiedBy>rtg</cp:lastModifiedBy>
  <cp:revision>5</cp:revision>
  <dcterms:created xsi:type="dcterms:W3CDTF">2021-10-21T02:28:00Z</dcterms:created>
  <dcterms:modified xsi:type="dcterms:W3CDTF">2021-10-21T02:59:00Z</dcterms:modified>
</cp:coreProperties>
</file>