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53D42" w14:textId="77777777" w:rsidR="00950FDE" w:rsidRPr="00DE2B90"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b/>
          <w:kern w:val="1"/>
          <w:sz w:val="28"/>
          <w:szCs w:val="24"/>
          <w:lang w:val="en-US" w:eastAsia="ar-SA"/>
        </w:rPr>
      </w:pPr>
      <w:r w:rsidRPr="00DE2B90">
        <w:rPr>
          <w:rFonts w:ascii="Times New Roman" w:eastAsia="DejaVu Sans" w:hAnsi="Times New Roman" w:hint="cs"/>
          <w:b/>
          <w:kern w:val="1"/>
          <w:sz w:val="28"/>
          <w:szCs w:val="24"/>
          <w:lang w:val="en-US" w:eastAsia="ar-SA"/>
        </w:rPr>
        <w:t>IEEE P802.15</w:t>
      </w:r>
    </w:p>
    <w:p w14:paraId="0A8BFAE6" w14:textId="77777777" w:rsidR="00950FDE" w:rsidRPr="00DE2B90"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b/>
          <w:kern w:val="1"/>
          <w:sz w:val="28"/>
          <w:szCs w:val="24"/>
          <w:lang w:val="en-US" w:eastAsia="ar-SA"/>
        </w:rPr>
      </w:pPr>
      <w:r w:rsidRPr="00DE2B90">
        <w:rPr>
          <w:rFonts w:ascii="Times New Roman" w:eastAsia="DejaVu Sans" w:hAnsi="Times New Roman" w:hint="cs"/>
          <w:b/>
          <w:kern w:val="1"/>
          <w:sz w:val="28"/>
          <w:szCs w:val="24"/>
          <w:lang w:val="en-US" w:eastAsia="ar-SA"/>
        </w:rPr>
        <w:t>Wireless Personal Area Networks</w:t>
      </w:r>
    </w:p>
    <w:p w14:paraId="37250EF0" w14:textId="77777777" w:rsidR="00950FDE" w:rsidRPr="00DE2B90"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b/>
          <w:kern w:val="1"/>
          <w:sz w:val="28"/>
          <w:szCs w:val="24"/>
          <w:lang w:val="en-US" w:eastAsia="ar-SA"/>
        </w:rPr>
      </w:pPr>
    </w:p>
    <w:tbl>
      <w:tblPr>
        <w:tblW w:w="9720" w:type="dxa"/>
        <w:tblInd w:w="109" w:type="dxa"/>
        <w:tblLayout w:type="fixed"/>
        <w:tblLook w:val="0000" w:firstRow="0" w:lastRow="0" w:firstColumn="0" w:lastColumn="0" w:noHBand="0" w:noVBand="0"/>
      </w:tblPr>
      <w:tblGrid>
        <w:gridCol w:w="1260"/>
        <w:gridCol w:w="8171"/>
        <w:gridCol w:w="289"/>
      </w:tblGrid>
      <w:tr w:rsidR="00950FDE" w:rsidRPr="00DE2B90" w14:paraId="516B4D38" w14:textId="77777777" w:rsidTr="00912675">
        <w:trPr>
          <w:trHeight w:val="370"/>
        </w:trPr>
        <w:tc>
          <w:tcPr>
            <w:tcW w:w="1260" w:type="dxa"/>
            <w:tcBorders>
              <w:top w:val="single" w:sz="4" w:space="0" w:color="000000"/>
            </w:tcBorders>
            <w:shd w:val="clear" w:color="auto" w:fill="auto"/>
          </w:tcPr>
          <w:p w14:paraId="23BAEEAC"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Project</w:t>
            </w:r>
          </w:p>
        </w:tc>
        <w:tc>
          <w:tcPr>
            <w:tcW w:w="8460" w:type="dxa"/>
            <w:gridSpan w:val="2"/>
            <w:tcBorders>
              <w:top w:val="single" w:sz="4" w:space="0" w:color="000000"/>
            </w:tcBorders>
            <w:shd w:val="clear" w:color="auto" w:fill="auto"/>
          </w:tcPr>
          <w:p w14:paraId="5562FC06"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IEEE P802.15 Working Group for Wireless Personal Area Networks (WPANs)</w:t>
            </w:r>
          </w:p>
        </w:tc>
      </w:tr>
      <w:tr w:rsidR="00950FDE" w:rsidRPr="00DE2B90" w14:paraId="598DA2F1" w14:textId="77777777" w:rsidTr="00912675">
        <w:trPr>
          <w:trHeight w:val="433"/>
        </w:trPr>
        <w:tc>
          <w:tcPr>
            <w:tcW w:w="1260" w:type="dxa"/>
            <w:tcBorders>
              <w:top w:val="single" w:sz="4" w:space="0" w:color="000000"/>
            </w:tcBorders>
            <w:shd w:val="clear" w:color="auto" w:fill="auto"/>
          </w:tcPr>
          <w:p w14:paraId="1C7E2B6C"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Title</w:t>
            </w:r>
          </w:p>
        </w:tc>
        <w:tc>
          <w:tcPr>
            <w:tcW w:w="8460" w:type="dxa"/>
            <w:gridSpan w:val="2"/>
            <w:tcBorders>
              <w:top w:val="single" w:sz="4" w:space="0" w:color="000000"/>
            </w:tcBorders>
            <w:shd w:val="clear" w:color="auto" w:fill="auto"/>
          </w:tcPr>
          <w:p w14:paraId="2F548C0D" w14:textId="34F13E38"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b/>
                <w:bCs/>
                <w:kern w:val="1"/>
                <w:sz w:val="24"/>
                <w:szCs w:val="24"/>
                <w:lang w:val="en-US" w:eastAsia="ar-SA"/>
              </w:rPr>
            </w:pPr>
            <w:r w:rsidRPr="00DE2B90">
              <w:rPr>
                <w:rFonts w:ascii="Times New Roman" w:eastAsia="DejaVu Sans" w:hAnsi="Times New Roman" w:hint="cs"/>
                <w:kern w:val="1"/>
                <w:sz w:val="24"/>
                <w:szCs w:val="24"/>
                <w:lang w:val="en-US" w:eastAsia="ar-SA"/>
              </w:rPr>
              <w:t>Resolution proposals for comments #</w:t>
            </w:r>
            <w:r w:rsidR="00AF3C0B" w:rsidRPr="00AF3C0B">
              <w:rPr>
                <w:rFonts w:ascii="Times New Roman" w:eastAsia="DejaVu Sans" w:hAnsi="Times New Roman"/>
                <w:kern w:val="1"/>
                <w:sz w:val="24"/>
                <w:szCs w:val="24"/>
                <w:lang w:val="en-US" w:eastAsia="ar-SA"/>
              </w:rPr>
              <w:t xml:space="preserve">21, 22, 25, </w:t>
            </w:r>
            <w:r w:rsidR="00AF3C0B">
              <w:rPr>
                <w:rFonts w:ascii="Times New Roman" w:eastAsia="DejaVu Sans" w:hAnsi="Times New Roman"/>
                <w:kern w:val="1"/>
                <w:sz w:val="24"/>
                <w:szCs w:val="24"/>
                <w:lang w:val="en-US" w:eastAsia="ar-SA"/>
              </w:rPr>
              <w:t xml:space="preserve">26, </w:t>
            </w:r>
            <w:r w:rsidR="00AF3C0B" w:rsidRPr="00AF3C0B">
              <w:rPr>
                <w:rFonts w:ascii="Times New Roman" w:eastAsia="DejaVu Sans" w:hAnsi="Times New Roman"/>
                <w:kern w:val="1"/>
                <w:sz w:val="24"/>
                <w:szCs w:val="24"/>
                <w:lang w:val="en-US" w:eastAsia="ar-SA"/>
              </w:rPr>
              <w:t>28,</w:t>
            </w:r>
            <w:r w:rsidR="00AF3C0B">
              <w:rPr>
                <w:rFonts w:ascii="Times New Roman" w:eastAsia="DejaVu Sans" w:hAnsi="Times New Roman"/>
                <w:kern w:val="1"/>
                <w:sz w:val="24"/>
                <w:szCs w:val="24"/>
                <w:lang w:val="en-US" w:eastAsia="ar-SA"/>
              </w:rPr>
              <w:t xml:space="preserve"> 99,</w:t>
            </w:r>
            <w:r w:rsidR="00AF3C0B" w:rsidRPr="00AF3C0B">
              <w:rPr>
                <w:rFonts w:ascii="Times New Roman" w:eastAsia="DejaVu Sans" w:hAnsi="Times New Roman"/>
                <w:kern w:val="1"/>
                <w:sz w:val="24"/>
                <w:szCs w:val="24"/>
                <w:lang w:val="en-US" w:eastAsia="ar-SA"/>
              </w:rPr>
              <w:t xml:space="preserve"> </w:t>
            </w:r>
            <w:r w:rsidR="00AF3C0B">
              <w:rPr>
                <w:rFonts w:ascii="Times New Roman" w:eastAsia="DejaVu Sans" w:hAnsi="Times New Roman"/>
                <w:kern w:val="1"/>
                <w:sz w:val="24"/>
                <w:szCs w:val="24"/>
                <w:lang w:val="en-US" w:eastAsia="ar-SA"/>
              </w:rPr>
              <w:t xml:space="preserve">155, </w:t>
            </w:r>
            <w:r w:rsidR="00AF3C0B" w:rsidRPr="00AF3C0B">
              <w:rPr>
                <w:rFonts w:ascii="Times New Roman" w:eastAsia="DejaVu Sans" w:hAnsi="Times New Roman"/>
                <w:kern w:val="1"/>
                <w:sz w:val="24"/>
                <w:szCs w:val="24"/>
                <w:lang w:val="en-US" w:eastAsia="ar-SA"/>
              </w:rPr>
              <w:t>164, 166</w:t>
            </w:r>
          </w:p>
        </w:tc>
      </w:tr>
      <w:tr w:rsidR="00950FDE" w:rsidRPr="00DE2B90" w14:paraId="78F68734" w14:textId="77777777" w:rsidTr="00912675">
        <w:tc>
          <w:tcPr>
            <w:tcW w:w="1260" w:type="dxa"/>
            <w:tcBorders>
              <w:top w:val="single" w:sz="4" w:space="0" w:color="000000"/>
            </w:tcBorders>
            <w:shd w:val="clear" w:color="auto" w:fill="auto"/>
          </w:tcPr>
          <w:p w14:paraId="29B0D7AF"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Date Submitted</w:t>
            </w:r>
          </w:p>
        </w:tc>
        <w:tc>
          <w:tcPr>
            <w:tcW w:w="8460" w:type="dxa"/>
            <w:gridSpan w:val="2"/>
            <w:tcBorders>
              <w:top w:val="single" w:sz="4" w:space="0" w:color="000000"/>
            </w:tcBorders>
            <w:shd w:val="clear" w:color="auto" w:fill="auto"/>
          </w:tcPr>
          <w:p w14:paraId="004F3024" w14:textId="2E47DF95" w:rsidR="00950FDE" w:rsidRPr="00DE2B90" w:rsidRDefault="00383F05"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Pr>
                <w:rFonts w:ascii="Times New Roman" w:eastAsia="DejaVu Sans" w:hAnsi="Times New Roman"/>
                <w:kern w:val="1"/>
                <w:sz w:val="24"/>
                <w:szCs w:val="24"/>
                <w:lang w:val="en-US" w:eastAsia="ar-SA"/>
              </w:rPr>
              <w:t>November</w:t>
            </w:r>
            <w:r w:rsidR="00950FDE" w:rsidRPr="00DE2B90">
              <w:rPr>
                <w:rFonts w:ascii="Times New Roman" w:eastAsia="DejaVu Sans" w:hAnsi="Times New Roman" w:hint="cs"/>
                <w:kern w:val="1"/>
                <w:sz w:val="24"/>
                <w:szCs w:val="24"/>
                <w:lang w:val="en-US" w:eastAsia="ar-SA"/>
              </w:rPr>
              <w:t xml:space="preserve"> 2023</w:t>
            </w:r>
          </w:p>
        </w:tc>
      </w:tr>
      <w:tr w:rsidR="00950FDE" w:rsidRPr="00DE2B90" w14:paraId="78CB32FD" w14:textId="77777777" w:rsidTr="00912675">
        <w:trPr>
          <w:trHeight w:val="676"/>
        </w:trPr>
        <w:tc>
          <w:tcPr>
            <w:tcW w:w="1260" w:type="dxa"/>
            <w:tcBorders>
              <w:top w:val="single" w:sz="4" w:space="0" w:color="000000"/>
              <w:bottom w:val="single" w:sz="4" w:space="0" w:color="000000"/>
            </w:tcBorders>
            <w:shd w:val="clear" w:color="auto" w:fill="auto"/>
          </w:tcPr>
          <w:p w14:paraId="24ADC397"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olor w:val="00000A"/>
                <w:kern w:val="1"/>
                <w:sz w:val="22"/>
                <w:szCs w:val="24"/>
                <w:lang w:val="en-US" w:eastAsia="ar-SA"/>
              </w:rPr>
            </w:pPr>
            <w:r w:rsidRPr="00DE2B90">
              <w:rPr>
                <w:rFonts w:ascii="Times New Roman" w:eastAsia="DejaVu Sans" w:hAnsi="Times New Roman" w:hint="cs"/>
                <w:kern w:val="1"/>
                <w:sz w:val="24"/>
                <w:szCs w:val="24"/>
                <w:lang w:val="en-US" w:eastAsia="ar-SA"/>
              </w:rPr>
              <w:t>Sources</w:t>
            </w:r>
          </w:p>
        </w:tc>
        <w:tc>
          <w:tcPr>
            <w:tcW w:w="8171" w:type="dxa"/>
            <w:tcBorders>
              <w:top w:val="single" w:sz="4" w:space="0" w:color="000000"/>
              <w:bottom w:val="single" w:sz="4" w:space="0" w:color="000000"/>
            </w:tcBorders>
            <w:shd w:val="clear" w:color="auto" w:fill="auto"/>
          </w:tcPr>
          <w:p w14:paraId="393536B9" w14:textId="6DD5C47E" w:rsidR="00950FDE" w:rsidRPr="00DE2B90" w:rsidRDefault="00950FDE" w:rsidP="00912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olor w:val="000000"/>
                <w:kern w:val="1"/>
                <w:sz w:val="24"/>
                <w:szCs w:val="24"/>
                <w:lang w:val="en-US" w:eastAsia="ar-SA"/>
              </w:rPr>
            </w:pPr>
            <w:r w:rsidRPr="00DE2B90">
              <w:rPr>
                <w:rFonts w:ascii="Times New Roman" w:hAnsi="Times New Roman" w:hint="cs"/>
                <w:color w:val="00000A"/>
                <w:kern w:val="1"/>
                <w:sz w:val="24"/>
                <w:szCs w:val="24"/>
                <w:lang w:eastAsia="ar-SA"/>
              </w:rPr>
              <w:t>Alex Krebs</w:t>
            </w:r>
            <w:r w:rsidR="002F054F">
              <w:rPr>
                <w:rFonts w:ascii="Times New Roman" w:hAnsi="Times New Roman"/>
                <w:color w:val="00000A"/>
                <w:kern w:val="1"/>
                <w:sz w:val="24"/>
                <w:szCs w:val="24"/>
                <w:lang w:eastAsia="ar-SA"/>
              </w:rPr>
              <w:t>, Robert Golshan</w:t>
            </w:r>
            <w:r w:rsidRPr="00DE2B90">
              <w:rPr>
                <w:rFonts w:ascii="Times New Roman" w:hAnsi="Times New Roman" w:hint="cs"/>
                <w:color w:val="00000A"/>
                <w:kern w:val="1"/>
                <w:sz w:val="24"/>
                <w:szCs w:val="24"/>
                <w:lang w:eastAsia="ar-SA"/>
              </w:rPr>
              <w:t xml:space="preserve"> (Apple)</w:t>
            </w:r>
          </w:p>
        </w:tc>
        <w:tc>
          <w:tcPr>
            <w:tcW w:w="289" w:type="dxa"/>
            <w:tcBorders>
              <w:top w:val="single" w:sz="4" w:space="0" w:color="000000"/>
              <w:bottom w:val="single" w:sz="4" w:space="0" w:color="000000"/>
            </w:tcBorders>
            <w:shd w:val="clear" w:color="auto" w:fill="auto"/>
          </w:tcPr>
          <w:p w14:paraId="498119E5" w14:textId="77777777" w:rsidR="00950FDE" w:rsidRPr="00DE2B90" w:rsidRDefault="00950FDE" w:rsidP="00912675">
            <w:pPr>
              <w:tabs>
                <w:tab w:val="left" w:pos="1152"/>
              </w:tabs>
              <w:suppressAutoHyphens/>
              <w:spacing w:after="0" w:line="240" w:lineRule="auto"/>
              <w:rPr>
                <w:rFonts w:ascii="Times New Roman" w:eastAsia="DejaVu Sans" w:hAnsi="Times New Roman"/>
                <w:kern w:val="1"/>
                <w:sz w:val="22"/>
                <w:szCs w:val="22"/>
                <w:lang w:val="en-US" w:eastAsia="ar-SA"/>
              </w:rPr>
            </w:pPr>
          </w:p>
        </w:tc>
      </w:tr>
      <w:tr w:rsidR="00950FDE" w:rsidRPr="00DE2B90" w14:paraId="64E53879" w14:textId="77777777" w:rsidTr="00912675">
        <w:trPr>
          <w:trHeight w:val="433"/>
        </w:trPr>
        <w:tc>
          <w:tcPr>
            <w:tcW w:w="1260" w:type="dxa"/>
            <w:tcBorders>
              <w:top w:val="single" w:sz="4" w:space="0" w:color="000000"/>
            </w:tcBorders>
            <w:shd w:val="clear" w:color="auto" w:fill="auto"/>
          </w:tcPr>
          <w:p w14:paraId="26701B15"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Re:</w:t>
            </w:r>
          </w:p>
        </w:tc>
        <w:tc>
          <w:tcPr>
            <w:tcW w:w="8460" w:type="dxa"/>
            <w:gridSpan w:val="2"/>
            <w:tcBorders>
              <w:top w:val="single" w:sz="4" w:space="0" w:color="000000"/>
            </w:tcBorders>
            <w:shd w:val="clear" w:color="auto" w:fill="auto"/>
          </w:tcPr>
          <w:p w14:paraId="35CBC22E"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napToGrid w:val="0"/>
              <w:spacing w:after="0" w:line="240" w:lineRule="auto"/>
              <w:rPr>
                <w:rFonts w:ascii="Times New Roman" w:eastAsia="DejaVu Sans" w:hAnsi="Times New Roman"/>
                <w:kern w:val="1"/>
                <w:sz w:val="24"/>
                <w:szCs w:val="24"/>
                <w:lang w:val="en-US" w:eastAsia="ar-SA"/>
              </w:rPr>
            </w:pPr>
          </w:p>
        </w:tc>
      </w:tr>
      <w:tr w:rsidR="00950FDE" w:rsidRPr="00DE2B90" w14:paraId="17C02E27" w14:textId="77777777" w:rsidTr="00912675">
        <w:trPr>
          <w:trHeight w:val="442"/>
        </w:trPr>
        <w:tc>
          <w:tcPr>
            <w:tcW w:w="1260" w:type="dxa"/>
            <w:tcBorders>
              <w:top w:val="single" w:sz="4" w:space="0" w:color="000000"/>
            </w:tcBorders>
            <w:shd w:val="clear" w:color="auto" w:fill="auto"/>
          </w:tcPr>
          <w:p w14:paraId="48B46B06"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Abstract</w:t>
            </w:r>
          </w:p>
        </w:tc>
        <w:tc>
          <w:tcPr>
            <w:tcW w:w="8460" w:type="dxa"/>
            <w:gridSpan w:val="2"/>
            <w:tcBorders>
              <w:top w:val="single" w:sz="4" w:space="0" w:color="000000"/>
            </w:tcBorders>
            <w:shd w:val="clear" w:color="auto" w:fill="auto"/>
          </w:tcPr>
          <w:p w14:paraId="4C7AA2B1"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p>
        </w:tc>
      </w:tr>
      <w:tr w:rsidR="00950FDE" w:rsidRPr="00DE2B90" w14:paraId="06545DDD" w14:textId="77777777" w:rsidTr="00912675">
        <w:tc>
          <w:tcPr>
            <w:tcW w:w="1260" w:type="dxa"/>
            <w:tcBorders>
              <w:top w:val="single" w:sz="4" w:space="0" w:color="000000"/>
            </w:tcBorders>
            <w:shd w:val="clear" w:color="auto" w:fill="auto"/>
          </w:tcPr>
          <w:p w14:paraId="42B75D71"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Purpose</w:t>
            </w:r>
          </w:p>
        </w:tc>
        <w:tc>
          <w:tcPr>
            <w:tcW w:w="8460" w:type="dxa"/>
            <w:gridSpan w:val="2"/>
            <w:tcBorders>
              <w:top w:val="single" w:sz="4" w:space="0" w:color="000000"/>
            </w:tcBorders>
            <w:shd w:val="clear" w:color="auto" w:fill="auto"/>
          </w:tcPr>
          <w:p w14:paraId="0F8898A3" w14:textId="481FB7E6" w:rsidR="00950FDE" w:rsidRPr="00DE2B90" w:rsidRDefault="00950FDE" w:rsidP="00912675">
            <w:pPr>
              <w:spacing w:after="200" w:line="276" w:lineRule="auto"/>
              <w:jc w:val="left"/>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 xml:space="preserve">To propose resolution to </w:t>
            </w:r>
            <w:r w:rsidR="00DE2B90">
              <w:rPr>
                <w:rFonts w:ascii="Times New Roman" w:eastAsia="DejaVu Sans" w:hAnsi="Times New Roman"/>
                <w:kern w:val="1"/>
                <w:sz w:val="24"/>
                <w:szCs w:val="24"/>
                <w:lang w:val="en-US" w:eastAsia="ar-SA"/>
              </w:rPr>
              <w:t>NBA-UWB MMS</w:t>
            </w:r>
            <w:r w:rsidRPr="00DE2B90">
              <w:rPr>
                <w:rFonts w:ascii="Times New Roman" w:eastAsia="DejaVu Sans" w:hAnsi="Times New Roman" w:hint="cs"/>
                <w:kern w:val="1"/>
                <w:sz w:val="24"/>
                <w:szCs w:val="24"/>
                <w:lang w:val="en-US" w:eastAsia="ar-SA"/>
              </w:rPr>
              <w:t xml:space="preserve"> comments for “P802.15.4ab™/D (pre-ballot) B Draft Standard for Low-Rate Wireless Networks” </w:t>
            </w:r>
          </w:p>
        </w:tc>
      </w:tr>
      <w:tr w:rsidR="00950FDE" w:rsidRPr="00DE2B90" w14:paraId="2491DD33" w14:textId="77777777" w:rsidTr="00912675">
        <w:trPr>
          <w:trHeight w:val="1918"/>
        </w:trPr>
        <w:tc>
          <w:tcPr>
            <w:tcW w:w="1260" w:type="dxa"/>
            <w:tcBorders>
              <w:top w:val="single" w:sz="4" w:space="0" w:color="000000"/>
              <w:bottom w:val="single" w:sz="4" w:space="0" w:color="000000"/>
            </w:tcBorders>
            <w:shd w:val="clear" w:color="auto" w:fill="auto"/>
          </w:tcPr>
          <w:p w14:paraId="6DA1A70C"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Notice</w:t>
            </w:r>
          </w:p>
        </w:tc>
        <w:tc>
          <w:tcPr>
            <w:tcW w:w="8460" w:type="dxa"/>
            <w:gridSpan w:val="2"/>
            <w:tcBorders>
              <w:top w:val="single" w:sz="4" w:space="0" w:color="000000"/>
              <w:bottom w:val="single" w:sz="4" w:space="0" w:color="000000"/>
            </w:tcBorders>
            <w:shd w:val="clear" w:color="auto" w:fill="auto"/>
          </w:tcPr>
          <w:p w14:paraId="6D92674D"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This document does not represent the agreed views of the IEEE 802.15 Working Group or IEEE 802.15.4ab Task Group. It represents only the views of the participants listed in the “Sources” field above.</w:t>
            </w:r>
            <w:r w:rsidRPr="00DE2B90">
              <w:rPr>
                <w:rFonts w:ascii="Times New Roman" w:eastAsia="DejaVu Sans" w:hAnsi="Times New Roman" w:hint="cs"/>
                <w:strike/>
                <w:kern w:val="1"/>
                <w:sz w:val="24"/>
                <w:szCs w:val="24"/>
                <w:lang w:val="en-US" w:eastAsia="ar-SA"/>
              </w:rPr>
              <w:t xml:space="preserve"> </w:t>
            </w:r>
            <w:r w:rsidRPr="00DE2B90">
              <w:rPr>
                <w:rFonts w:ascii="Times New Roman" w:eastAsia="DejaVu Sans" w:hAnsi="Times New Roman" w:hint="cs"/>
                <w:kern w:val="1"/>
                <w:sz w:val="24"/>
                <w:szCs w:val="24"/>
                <w:lang w:val="en-US" w:eastAsia="ar-SA"/>
              </w:rPr>
              <w:t>It is offered as a basis for discussion and is not binding on the contributing individuals. The material in this document is subject to change in form and content after further study. The contributors reserve the right to add, amend or withdraw material contained herein.</w:t>
            </w:r>
          </w:p>
        </w:tc>
      </w:tr>
    </w:tbl>
    <w:p w14:paraId="0ADFBA7B"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4401C910"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138B567D"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6381AD8F"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00EC30FA" w14:textId="04E404D6" w:rsidR="00E11865" w:rsidRPr="005360E3" w:rsidRDefault="00E11865">
      <w:pPr>
        <w:spacing w:after="200" w:line="276" w:lineRule="auto"/>
        <w:jc w:val="left"/>
        <w:rPr>
          <w:rFonts w:eastAsia="DejaVu Sans" w:cs="Arial"/>
          <w:kern w:val="1"/>
          <w:sz w:val="24"/>
          <w:szCs w:val="24"/>
          <w:lang w:val="en-US" w:eastAsia="ar-SA"/>
        </w:rPr>
      </w:pPr>
      <w:r w:rsidRPr="005360E3">
        <w:rPr>
          <w:rFonts w:eastAsia="DejaVu Sans" w:cs="Arial"/>
          <w:kern w:val="1"/>
          <w:sz w:val="24"/>
          <w:szCs w:val="24"/>
          <w:lang w:val="en-US" w:eastAsia="ar-SA"/>
        </w:rPr>
        <w:br w:type="page"/>
      </w:r>
    </w:p>
    <w:p w14:paraId="741CC380" w14:textId="13AF0DE0" w:rsidR="000103C3" w:rsidRDefault="008973A3">
      <w:pPr>
        <w:pStyle w:val="TOC1"/>
        <w:tabs>
          <w:tab w:val="right" w:leader="dot" w:pos="9016"/>
        </w:tabs>
        <w:rPr>
          <w:rFonts w:eastAsiaTheme="minorEastAsia" w:cstheme="minorBidi"/>
          <w:b w:val="0"/>
          <w:bCs w:val="0"/>
          <w:i w:val="0"/>
          <w:iCs w:val="0"/>
          <w:noProof/>
          <w:kern w:val="2"/>
          <w:lang w:val="en-US"/>
          <w14:ligatures w14:val="standardContextual"/>
        </w:rPr>
      </w:pPr>
      <w:r w:rsidRPr="005360E3">
        <w:rPr>
          <w:rFonts w:ascii="Arial" w:eastAsia="DejaVu Sans" w:hAnsi="Arial" w:cs="Arial"/>
          <w:kern w:val="1"/>
          <w:lang w:val="en-US" w:eastAsia="ar-SA"/>
        </w:rPr>
        <w:lastRenderedPageBreak/>
        <w:fldChar w:fldCharType="begin"/>
      </w:r>
      <w:r w:rsidRPr="005360E3">
        <w:rPr>
          <w:rFonts w:ascii="Arial" w:eastAsia="DejaVu Sans" w:hAnsi="Arial" w:cs="Arial"/>
          <w:kern w:val="1"/>
          <w:lang w:val="en-US" w:eastAsia="ar-SA"/>
        </w:rPr>
        <w:instrText xml:space="preserve"> TOC \o "1-3" \h \z \t "Header,1" </w:instrText>
      </w:r>
      <w:r w:rsidRPr="005360E3">
        <w:rPr>
          <w:rFonts w:ascii="Arial" w:eastAsia="DejaVu Sans" w:hAnsi="Arial" w:cs="Arial"/>
          <w:kern w:val="1"/>
          <w:lang w:val="en-US" w:eastAsia="ar-SA"/>
        </w:rPr>
        <w:fldChar w:fldCharType="separate"/>
      </w:r>
      <w:hyperlink w:anchor="_Toc150785586" w:history="1">
        <w:r w:rsidR="000103C3" w:rsidRPr="002C3B0D">
          <w:rPr>
            <w:rStyle w:val="Hyperlink"/>
            <w:rFonts w:eastAsia="DejaVu Sans" w:cs="Arial"/>
            <w:noProof/>
            <w:lang w:val="en-US"/>
          </w:rPr>
          <w:t>CIDs #21, 22, 25, 28, 164, 166 (NB channel map)</w:t>
        </w:r>
        <w:r w:rsidR="000103C3">
          <w:rPr>
            <w:noProof/>
            <w:webHidden/>
          </w:rPr>
          <w:tab/>
        </w:r>
        <w:r w:rsidR="000103C3">
          <w:rPr>
            <w:noProof/>
            <w:webHidden/>
          </w:rPr>
          <w:fldChar w:fldCharType="begin"/>
        </w:r>
        <w:r w:rsidR="000103C3">
          <w:rPr>
            <w:noProof/>
            <w:webHidden/>
          </w:rPr>
          <w:instrText xml:space="preserve"> PAGEREF _Toc150785586 \h </w:instrText>
        </w:r>
        <w:r w:rsidR="000103C3">
          <w:rPr>
            <w:noProof/>
            <w:webHidden/>
          </w:rPr>
        </w:r>
        <w:r w:rsidR="000103C3">
          <w:rPr>
            <w:noProof/>
            <w:webHidden/>
          </w:rPr>
          <w:fldChar w:fldCharType="separate"/>
        </w:r>
        <w:r w:rsidR="000103C3">
          <w:rPr>
            <w:noProof/>
            <w:webHidden/>
          </w:rPr>
          <w:t>3</w:t>
        </w:r>
        <w:r w:rsidR="000103C3">
          <w:rPr>
            <w:noProof/>
            <w:webHidden/>
          </w:rPr>
          <w:fldChar w:fldCharType="end"/>
        </w:r>
      </w:hyperlink>
    </w:p>
    <w:p w14:paraId="0E850BED" w14:textId="5D810A50" w:rsidR="000103C3" w:rsidRDefault="000103C3">
      <w:pPr>
        <w:pStyle w:val="TOC1"/>
        <w:tabs>
          <w:tab w:val="right" w:leader="dot" w:pos="9016"/>
        </w:tabs>
        <w:rPr>
          <w:rFonts w:eastAsiaTheme="minorEastAsia" w:cstheme="minorBidi"/>
          <w:b w:val="0"/>
          <w:bCs w:val="0"/>
          <w:i w:val="0"/>
          <w:iCs w:val="0"/>
          <w:noProof/>
          <w:kern w:val="2"/>
          <w:lang w:val="en-US"/>
          <w14:ligatures w14:val="standardContextual"/>
        </w:rPr>
      </w:pPr>
      <w:hyperlink w:anchor="_Toc150785587" w:history="1">
        <w:r w:rsidRPr="002C3B0D">
          <w:rPr>
            <w:rStyle w:val="Hyperlink"/>
            <w:rFonts w:cs="Arial"/>
            <w:noProof/>
          </w:rPr>
          <w:t>CID #99 Revise</w:t>
        </w:r>
        <w:r>
          <w:rPr>
            <w:noProof/>
            <w:webHidden/>
          </w:rPr>
          <w:tab/>
        </w:r>
        <w:r>
          <w:rPr>
            <w:noProof/>
            <w:webHidden/>
          </w:rPr>
          <w:fldChar w:fldCharType="begin"/>
        </w:r>
        <w:r>
          <w:rPr>
            <w:noProof/>
            <w:webHidden/>
          </w:rPr>
          <w:instrText xml:space="preserve"> PAGEREF _Toc150785587 \h </w:instrText>
        </w:r>
        <w:r>
          <w:rPr>
            <w:noProof/>
            <w:webHidden/>
          </w:rPr>
        </w:r>
        <w:r>
          <w:rPr>
            <w:noProof/>
            <w:webHidden/>
          </w:rPr>
          <w:fldChar w:fldCharType="separate"/>
        </w:r>
        <w:r>
          <w:rPr>
            <w:noProof/>
            <w:webHidden/>
          </w:rPr>
          <w:t>7</w:t>
        </w:r>
        <w:r>
          <w:rPr>
            <w:noProof/>
            <w:webHidden/>
          </w:rPr>
          <w:fldChar w:fldCharType="end"/>
        </w:r>
      </w:hyperlink>
    </w:p>
    <w:p w14:paraId="3A9A2A15" w14:textId="21273155" w:rsidR="00950FDE" w:rsidRPr="005360E3" w:rsidRDefault="008973A3"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r w:rsidRPr="005360E3">
        <w:rPr>
          <w:rFonts w:eastAsia="DejaVu Sans" w:cs="Arial"/>
          <w:kern w:val="1"/>
          <w:sz w:val="24"/>
          <w:szCs w:val="24"/>
          <w:lang w:val="en-US" w:eastAsia="ar-SA"/>
        </w:rPr>
        <w:fldChar w:fldCharType="end"/>
      </w:r>
    </w:p>
    <w:p w14:paraId="5E2E7ED6" w14:textId="77777777" w:rsidR="006552F2" w:rsidRPr="005360E3" w:rsidRDefault="006552F2">
      <w:pPr>
        <w:spacing w:after="200" w:line="276" w:lineRule="auto"/>
        <w:jc w:val="left"/>
        <w:rPr>
          <w:rFonts w:eastAsia="DejaVu Sans" w:cs="Arial"/>
          <w:b/>
          <w:sz w:val="22"/>
          <w:lang w:val="en-US" w:eastAsia="x-none"/>
        </w:rPr>
      </w:pPr>
      <w:r w:rsidRPr="005360E3">
        <w:rPr>
          <w:rFonts w:eastAsia="DejaVu Sans" w:cs="Arial"/>
          <w:lang w:val="en-US"/>
        </w:rPr>
        <w:br w:type="page"/>
      </w:r>
    </w:p>
    <w:p w14:paraId="4165F987" w14:textId="023EAE03" w:rsidR="00FF4D0F" w:rsidRPr="005360E3" w:rsidRDefault="00B665CF" w:rsidP="008973A3">
      <w:pPr>
        <w:pStyle w:val="Header"/>
        <w:rPr>
          <w:rFonts w:eastAsia="DejaVu Sans" w:cs="Arial"/>
          <w:lang w:val="en-US"/>
        </w:rPr>
      </w:pPr>
      <w:bookmarkStart w:id="0" w:name="_Toc150785586"/>
      <w:r>
        <w:rPr>
          <w:rFonts w:eastAsia="DejaVu Sans" w:cs="Arial"/>
          <w:lang w:val="en-US"/>
        </w:rPr>
        <w:lastRenderedPageBreak/>
        <w:t xml:space="preserve">CIDs </w:t>
      </w:r>
      <w:r w:rsidR="0001747C">
        <w:rPr>
          <w:rFonts w:eastAsia="DejaVu Sans" w:cs="Arial"/>
          <w:lang w:val="en-US"/>
        </w:rPr>
        <w:t>#</w:t>
      </w:r>
      <w:r w:rsidR="00A22BF2">
        <w:rPr>
          <w:rFonts w:eastAsia="DejaVu Sans" w:cs="Arial"/>
          <w:lang w:val="en-US"/>
        </w:rPr>
        <w:t>21, 22, 25, 28, 164, 166 (</w:t>
      </w:r>
      <w:r w:rsidR="00383F05">
        <w:rPr>
          <w:rFonts w:eastAsia="DejaVu Sans" w:cs="Arial"/>
          <w:lang w:val="en-US"/>
        </w:rPr>
        <w:t xml:space="preserve">Revise </w:t>
      </w:r>
      <w:r>
        <w:rPr>
          <w:rFonts w:eastAsia="DejaVu Sans" w:cs="Arial"/>
          <w:lang w:val="en-US"/>
        </w:rPr>
        <w:t>NB channel map</w:t>
      </w:r>
      <w:r w:rsidR="00A22BF2">
        <w:rPr>
          <w:rFonts w:eastAsia="DejaVu Sans" w:cs="Arial"/>
          <w:lang w:val="en-US"/>
        </w:rPr>
        <w:t>)</w:t>
      </w:r>
      <w:bookmarkEnd w:id="0"/>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493"/>
        <w:gridCol w:w="952"/>
        <w:gridCol w:w="514"/>
        <w:gridCol w:w="1077"/>
        <w:gridCol w:w="591"/>
        <w:gridCol w:w="2387"/>
        <w:gridCol w:w="1921"/>
      </w:tblGrid>
      <w:tr w:rsidR="00B665CF" w:rsidRPr="005360E3" w14:paraId="3F594496" w14:textId="77777777" w:rsidTr="005E683F">
        <w:trPr>
          <w:trHeight w:val="540"/>
        </w:trPr>
        <w:tc>
          <w:tcPr>
            <w:tcW w:w="962" w:type="dxa"/>
            <w:shd w:val="clear" w:color="auto" w:fill="auto"/>
            <w:vAlign w:val="bottom"/>
            <w:hideMark/>
          </w:tcPr>
          <w:p w14:paraId="613A25FC"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Name</w:t>
            </w:r>
          </w:p>
        </w:tc>
        <w:tc>
          <w:tcPr>
            <w:tcW w:w="493" w:type="dxa"/>
            <w:shd w:val="clear" w:color="auto" w:fill="auto"/>
            <w:vAlign w:val="bottom"/>
            <w:hideMark/>
          </w:tcPr>
          <w:p w14:paraId="0ED02458"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 #</w:t>
            </w:r>
          </w:p>
        </w:tc>
        <w:tc>
          <w:tcPr>
            <w:tcW w:w="952" w:type="dxa"/>
            <w:shd w:val="clear" w:color="auto" w:fill="auto"/>
            <w:vAlign w:val="bottom"/>
            <w:hideMark/>
          </w:tcPr>
          <w:p w14:paraId="620EF7BE"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514" w:type="dxa"/>
            <w:shd w:val="clear" w:color="auto" w:fill="auto"/>
            <w:vAlign w:val="bottom"/>
            <w:hideMark/>
          </w:tcPr>
          <w:p w14:paraId="73432191"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077" w:type="dxa"/>
            <w:shd w:val="clear" w:color="auto" w:fill="auto"/>
            <w:vAlign w:val="bottom"/>
            <w:hideMark/>
          </w:tcPr>
          <w:p w14:paraId="716BA6F1"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Sub-clause</w:t>
            </w:r>
          </w:p>
        </w:tc>
        <w:tc>
          <w:tcPr>
            <w:tcW w:w="591" w:type="dxa"/>
            <w:shd w:val="clear" w:color="auto" w:fill="auto"/>
            <w:vAlign w:val="bottom"/>
            <w:hideMark/>
          </w:tcPr>
          <w:p w14:paraId="49F061B6"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Line #</w:t>
            </w:r>
          </w:p>
        </w:tc>
        <w:tc>
          <w:tcPr>
            <w:tcW w:w="2387" w:type="dxa"/>
            <w:shd w:val="clear" w:color="auto" w:fill="auto"/>
            <w:vAlign w:val="bottom"/>
            <w:hideMark/>
          </w:tcPr>
          <w:p w14:paraId="25E16E31"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Comment</w:t>
            </w:r>
          </w:p>
        </w:tc>
        <w:tc>
          <w:tcPr>
            <w:tcW w:w="1921" w:type="dxa"/>
            <w:shd w:val="clear" w:color="auto" w:fill="auto"/>
            <w:vAlign w:val="bottom"/>
            <w:hideMark/>
          </w:tcPr>
          <w:p w14:paraId="544D16EE"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Proposed Change</w:t>
            </w:r>
          </w:p>
        </w:tc>
      </w:tr>
      <w:tr w:rsidR="00B665CF" w:rsidRPr="005360E3" w14:paraId="3157B5A2" w14:textId="77777777" w:rsidTr="005E683F">
        <w:trPr>
          <w:trHeight w:val="540"/>
        </w:trPr>
        <w:tc>
          <w:tcPr>
            <w:tcW w:w="962" w:type="dxa"/>
            <w:shd w:val="clear" w:color="auto" w:fill="auto"/>
            <w:vAlign w:val="bottom"/>
            <w:hideMark/>
          </w:tcPr>
          <w:p w14:paraId="5F01437B"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Li-Hsiang Sun</w:t>
            </w:r>
          </w:p>
        </w:tc>
        <w:tc>
          <w:tcPr>
            <w:tcW w:w="493" w:type="dxa"/>
            <w:shd w:val="clear" w:color="auto" w:fill="auto"/>
            <w:vAlign w:val="bottom"/>
            <w:hideMark/>
          </w:tcPr>
          <w:p w14:paraId="4E86A405" w14:textId="77777777" w:rsidR="005360E3" w:rsidRPr="009D0682" w:rsidRDefault="005360E3" w:rsidP="00912675">
            <w:pPr>
              <w:spacing w:after="0" w:line="240" w:lineRule="auto"/>
              <w:jc w:val="right"/>
              <w:rPr>
                <w:rFonts w:cs="Arial"/>
                <w:sz w:val="16"/>
                <w:szCs w:val="16"/>
                <w:lang w:val="en-US"/>
              </w:rPr>
            </w:pPr>
            <w:r w:rsidRPr="009D0682">
              <w:rPr>
                <w:rFonts w:cs="Arial"/>
                <w:sz w:val="16"/>
                <w:szCs w:val="16"/>
                <w:lang w:val="en-US"/>
              </w:rPr>
              <w:t>21</w:t>
            </w:r>
          </w:p>
        </w:tc>
        <w:tc>
          <w:tcPr>
            <w:tcW w:w="952" w:type="dxa"/>
            <w:shd w:val="clear" w:color="auto" w:fill="auto"/>
            <w:vAlign w:val="bottom"/>
            <w:hideMark/>
          </w:tcPr>
          <w:p w14:paraId="1E4F2198"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Technical</w:t>
            </w:r>
          </w:p>
        </w:tc>
        <w:tc>
          <w:tcPr>
            <w:tcW w:w="514" w:type="dxa"/>
            <w:shd w:val="clear" w:color="auto" w:fill="auto"/>
            <w:vAlign w:val="bottom"/>
            <w:hideMark/>
          </w:tcPr>
          <w:p w14:paraId="5CC88C86"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44</w:t>
            </w:r>
          </w:p>
        </w:tc>
        <w:tc>
          <w:tcPr>
            <w:tcW w:w="1077" w:type="dxa"/>
            <w:shd w:val="clear" w:color="auto" w:fill="auto"/>
            <w:vAlign w:val="bottom"/>
            <w:hideMark/>
          </w:tcPr>
          <w:p w14:paraId="14C3D563"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10.35.7.4.1</w:t>
            </w:r>
          </w:p>
        </w:tc>
        <w:tc>
          <w:tcPr>
            <w:tcW w:w="591" w:type="dxa"/>
            <w:shd w:val="clear" w:color="auto" w:fill="auto"/>
            <w:vAlign w:val="bottom"/>
            <w:hideMark/>
          </w:tcPr>
          <w:p w14:paraId="37DDEF3D"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17</w:t>
            </w:r>
          </w:p>
        </w:tc>
        <w:tc>
          <w:tcPr>
            <w:tcW w:w="2387" w:type="dxa"/>
            <w:shd w:val="clear" w:color="auto" w:fill="auto"/>
            <w:vAlign w:val="bottom"/>
            <w:hideMark/>
          </w:tcPr>
          <w:p w14:paraId="582FBA72"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Which message updates macMmsNbChannelAllow List? Is it NB channel select in control message can we unify the format of NB channel select and macMmsNbChannelMap?</w:t>
            </w:r>
          </w:p>
        </w:tc>
        <w:tc>
          <w:tcPr>
            <w:tcW w:w="1921" w:type="dxa"/>
            <w:shd w:val="clear" w:color="auto" w:fill="auto"/>
            <w:vAlign w:val="bottom"/>
            <w:hideMark/>
          </w:tcPr>
          <w:p w14:paraId="3A10859A" w14:textId="614BAD40"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unify the format of the representation of allowed channel list</w:t>
            </w:r>
            <w:ins w:id="1" w:author="Author">
              <w:r w:rsidR="005E683F">
                <w:rPr>
                  <w:rFonts w:cs="Arial"/>
                  <w:sz w:val="16"/>
                  <w:szCs w:val="16"/>
                  <w:lang w:val="en-US"/>
                </w:rPr>
                <w:t>-&gt;done</w:t>
              </w:r>
            </w:ins>
          </w:p>
        </w:tc>
      </w:tr>
      <w:tr w:rsidR="00B665CF" w:rsidRPr="005360E3" w14:paraId="3421C1F2" w14:textId="77777777" w:rsidTr="005E683F">
        <w:trPr>
          <w:trHeight w:val="91"/>
        </w:trPr>
        <w:tc>
          <w:tcPr>
            <w:tcW w:w="962" w:type="dxa"/>
            <w:shd w:val="clear" w:color="auto" w:fill="auto"/>
            <w:vAlign w:val="bottom"/>
            <w:hideMark/>
          </w:tcPr>
          <w:p w14:paraId="0CDFC72B"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Li-Hsiang Sun</w:t>
            </w:r>
          </w:p>
        </w:tc>
        <w:tc>
          <w:tcPr>
            <w:tcW w:w="493" w:type="dxa"/>
            <w:shd w:val="clear" w:color="auto" w:fill="auto"/>
            <w:vAlign w:val="bottom"/>
            <w:hideMark/>
          </w:tcPr>
          <w:p w14:paraId="7FE882C0" w14:textId="77777777" w:rsidR="005360E3" w:rsidRPr="009D0682" w:rsidRDefault="005360E3" w:rsidP="00912675">
            <w:pPr>
              <w:spacing w:after="0" w:line="240" w:lineRule="auto"/>
              <w:jc w:val="right"/>
              <w:rPr>
                <w:rFonts w:cs="Arial"/>
                <w:sz w:val="16"/>
                <w:szCs w:val="16"/>
                <w:lang w:val="en-US"/>
              </w:rPr>
            </w:pPr>
            <w:r w:rsidRPr="009D0682">
              <w:rPr>
                <w:rFonts w:cs="Arial"/>
                <w:sz w:val="16"/>
                <w:szCs w:val="16"/>
                <w:lang w:val="en-US"/>
              </w:rPr>
              <w:t>22</w:t>
            </w:r>
          </w:p>
        </w:tc>
        <w:tc>
          <w:tcPr>
            <w:tcW w:w="952" w:type="dxa"/>
            <w:shd w:val="clear" w:color="auto" w:fill="auto"/>
            <w:vAlign w:val="bottom"/>
            <w:hideMark/>
          </w:tcPr>
          <w:p w14:paraId="15ED008E"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Technical</w:t>
            </w:r>
          </w:p>
        </w:tc>
        <w:tc>
          <w:tcPr>
            <w:tcW w:w="514" w:type="dxa"/>
            <w:shd w:val="clear" w:color="auto" w:fill="auto"/>
            <w:vAlign w:val="bottom"/>
            <w:hideMark/>
          </w:tcPr>
          <w:p w14:paraId="403B045A"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44</w:t>
            </w:r>
          </w:p>
        </w:tc>
        <w:tc>
          <w:tcPr>
            <w:tcW w:w="1077" w:type="dxa"/>
            <w:shd w:val="clear" w:color="auto" w:fill="auto"/>
            <w:vAlign w:val="bottom"/>
            <w:hideMark/>
          </w:tcPr>
          <w:p w14:paraId="3322D673"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10.35.7.4.1</w:t>
            </w:r>
          </w:p>
        </w:tc>
        <w:tc>
          <w:tcPr>
            <w:tcW w:w="591" w:type="dxa"/>
            <w:shd w:val="clear" w:color="auto" w:fill="auto"/>
            <w:vAlign w:val="bottom"/>
            <w:hideMark/>
          </w:tcPr>
          <w:p w14:paraId="5A89C6E1"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8</w:t>
            </w:r>
          </w:p>
        </w:tc>
        <w:tc>
          <w:tcPr>
            <w:tcW w:w="2387" w:type="dxa"/>
            <w:shd w:val="clear" w:color="auto" w:fill="auto"/>
            <w:vAlign w:val="bottom"/>
            <w:hideMark/>
          </w:tcPr>
          <w:p w14:paraId="729F7C0E"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This paragraph should also describe that responder can make inputs of the allowed channel list in ADV_RESP</w:t>
            </w:r>
          </w:p>
        </w:tc>
        <w:tc>
          <w:tcPr>
            <w:tcW w:w="1921" w:type="dxa"/>
            <w:shd w:val="clear" w:color="auto" w:fill="auto"/>
            <w:vAlign w:val="bottom"/>
            <w:hideMark/>
          </w:tcPr>
          <w:p w14:paraId="6B670883" w14:textId="35585D88" w:rsidR="005360E3" w:rsidRPr="009D0682" w:rsidRDefault="005360E3" w:rsidP="00912675">
            <w:pPr>
              <w:spacing w:after="0" w:line="240" w:lineRule="auto"/>
              <w:jc w:val="left"/>
              <w:rPr>
                <w:rFonts w:cs="Arial"/>
                <w:sz w:val="16"/>
                <w:szCs w:val="16"/>
                <w:lang w:val="en-US"/>
              </w:rPr>
            </w:pPr>
            <w:del w:id="2" w:author="Author">
              <w:r w:rsidRPr="009D0682" w:rsidDel="005E683F">
                <w:rPr>
                  <w:rFonts w:cs="Arial"/>
                  <w:sz w:val="16"/>
                  <w:szCs w:val="16"/>
                  <w:lang w:val="en-US"/>
                </w:rPr>
                <w:delText>as in comment</w:delText>
              </w:r>
            </w:del>
            <w:ins w:id="3" w:author="Author">
              <w:r w:rsidR="005E683F">
                <w:rPr>
                  <w:rFonts w:cs="Arial"/>
                  <w:sz w:val="16"/>
                  <w:szCs w:val="16"/>
                  <w:lang w:val="en-US"/>
                </w:rPr>
                <w:t>not clear what the commenter means. ADV-RESP is sent by responder, and the input processing to for the initiator is defined p.37 l.16.</w:t>
              </w:r>
            </w:ins>
          </w:p>
        </w:tc>
      </w:tr>
      <w:tr w:rsidR="00B665CF" w:rsidRPr="005360E3" w14:paraId="5524609B" w14:textId="77777777" w:rsidTr="005E683F">
        <w:trPr>
          <w:trHeight w:val="284"/>
        </w:trPr>
        <w:tc>
          <w:tcPr>
            <w:tcW w:w="962" w:type="dxa"/>
            <w:shd w:val="clear" w:color="auto" w:fill="auto"/>
            <w:vAlign w:val="bottom"/>
            <w:hideMark/>
          </w:tcPr>
          <w:p w14:paraId="55078EE5" w14:textId="77777777" w:rsidR="00B665CF" w:rsidRPr="009D0682" w:rsidRDefault="00B665CF" w:rsidP="00BC55B7">
            <w:pPr>
              <w:spacing w:after="0" w:line="240" w:lineRule="auto"/>
              <w:jc w:val="left"/>
              <w:rPr>
                <w:rFonts w:cs="Arial"/>
                <w:sz w:val="16"/>
                <w:szCs w:val="16"/>
                <w:lang w:val="en-US"/>
              </w:rPr>
            </w:pPr>
            <w:r w:rsidRPr="009D0682">
              <w:rPr>
                <w:rFonts w:cs="Arial"/>
                <w:sz w:val="16"/>
                <w:szCs w:val="16"/>
                <w:lang w:val="en-US"/>
              </w:rPr>
              <w:t>Li-Hsiang Sun</w:t>
            </w:r>
          </w:p>
        </w:tc>
        <w:tc>
          <w:tcPr>
            <w:tcW w:w="493" w:type="dxa"/>
            <w:shd w:val="clear" w:color="auto" w:fill="auto"/>
            <w:vAlign w:val="bottom"/>
            <w:hideMark/>
          </w:tcPr>
          <w:p w14:paraId="1E01D3FD" w14:textId="77777777" w:rsidR="00B665CF" w:rsidRPr="009D0682" w:rsidRDefault="00B665CF" w:rsidP="00BC55B7">
            <w:pPr>
              <w:spacing w:after="0" w:line="240" w:lineRule="auto"/>
              <w:jc w:val="right"/>
              <w:rPr>
                <w:rFonts w:cs="Arial"/>
                <w:sz w:val="16"/>
                <w:szCs w:val="16"/>
                <w:lang w:val="en-US"/>
              </w:rPr>
            </w:pPr>
            <w:r w:rsidRPr="009D0682">
              <w:rPr>
                <w:rFonts w:cs="Arial"/>
                <w:sz w:val="16"/>
                <w:szCs w:val="16"/>
                <w:lang w:val="en-US"/>
              </w:rPr>
              <w:t>25</w:t>
            </w:r>
          </w:p>
        </w:tc>
        <w:tc>
          <w:tcPr>
            <w:tcW w:w="952" w:type="dxa"/>
            <w:shd w:val="clear" w:color="auto" w:fill="auto"/>
            <w:vAlign w:val="bottom"/>
            <w:hideMark/>
          </w:tcPr>
          <w:p w14:paraId="472E60DC" w14:textId="77777777" w:rsidR="00B665CF" w:rsidRPr="009D0682" w:rsidRDefault="00B665CF" w:rsidP="00BC55B7">
            <w:pPr>
              <w:spacing w:after="0" w:line="240" w:lineRule="auto"/>
              <w:jc w:val="left"/>
              <w:rPr>
                <w:rFonts w:cs="Arial"/>
                <w:sz w:val="16"/>
                <w:szCs w:val="16"/>
                <w:lang w:val="en-US"/>
              </w:rPr>
            </w:pPr>
            <w:r w:rsidRPr="009D0682">
              <w:rPr>
                <w:rFonts w:cs="Arial"/>
                <w:sz w:val="16"/>
                <w:szCs w:val="16"/>
                <w:lang w:val="en-US"/>
              </w:rPr>
              <w:t>Technical</w:t>
            </w:r>
          </w:p>
        </w:tc>
        <w:tc>
          <w:tcPr>
            <w:tcW w:w="514" w:type="dxa"/>
            <w:shd w:val="clear" w:color="auto" w:fill="auto"/>
            <w:vAlign w:val="bottom"/>
            <w:hideMark/>
          </w:tcPr>
          <w:p w14:paraId="5946AA7E" w14:textId="77777777" w:rsidR="00B665CF" w:rsidRPr="009D0682" w:rsidRDefault="00B665CF" w:rsidP="00BC55B7">
            <w:pPr>
              <w:spacing w:after="0" w:line="240" w:lineRule="auto"/>
              <w:jc w:val="left"/>
              <w:rPr>
                <w:rFonts w:cs="Arial"/>
                <w:sz w:val="16"/>
                <w:szCs w:val="16"/>
                <w:lang w:val="en-US"/>
              </w:rPr>
            </w:pPr>
            <w:r w:rsidRPr="009D0682">
              <w:rPr>
                <w:rFonts w:cs="Arial"/>
                <w:sz w:val="16"/>
                <w:szCs w:val="16"/>
                <w:lang w:val="en-US"/>
              </w:rPr>
              <w:t>51</w:t>
            </w:r>
          </w:p>
        </w:tc>
        <w:tc>
          <w:tcPr>
            <w:tcW w:w="1077" w:type="dxa"/>
            <w:shd w:val="clear" w:color="auto" w:fill="auto"/>
            <w:vAlign w:val="bottom"/>
            <w:hideMark/>
          </w:tcPr>
          <w:p w14:paraId="0707840F" w14:textId="77777777" w:rsidR="00B665CF" w:rsidRPr="009D0682" w:rsidRDefault="00B665CF" w:rsidP="00BC55B7">
            <w:pPr>
              <w:spacing w:after="0" w:line="240" w:lineRule="auto"/>
              <w:jc w:val="left"/>
              <w:rPr>
                <w:rFonts w:cs="Arial"/>
                <w:sz w:val="16"/>
                <w:szCs w:val="16"/>
                <w:lang w:val="en-US"/>
              </w:rPr>
            </w:pPr>
            <w:r w:rsidRPr="009D0682">
              <w:rPr>
                <w:rFonts w:cs="Arial"/>
                <w:sz w:val="16"/>
                <w:szCs w:val="16"/>
                <w:lang w:val="en-US"/>
              </w:rPr>
              <w:t>10.35.9.3.9</w:t>
            </w:r>
          </w:p>
        </w:tc>
        <w:tc>
          <w:tcPr>
            <w:tcW w:w="591" w:type="dxa"/>
            <w:shd w:val="clear" w:color="auto" w:fill="auto"/>
            <w:vAlign w:val="bottom"/>
            <w:hideMark/>
          </w:tcPr>
          <w:p w14:paraId="4661F696" w14:textId="77777777" w:rsidR="00B665CF" w:rsidRPr="009D0682" w:rsidRDefault="00B665CF" w:rsidP="00BC55B7">
            <w:pPr>
              <w:spacing w:after="0" w:line="240" w:lineRule="auto"/>
              <w:jc w:val="left"/>
              <w:rPr>
                <w:rFonts w:cs="Arial"/>
                <w:sz w:val="16"/>
                <w:szCs w:val="16"/>
                <w:lang w:val="en-US"/>
              </w:rPr>
            </w:pPr>
            <w:r w:rsidRPr="009D0682">
              <w:rPr>
                <w:rFonts w:cs="Arial"/>
                <w:sz w:val="16"/>
                <w:szCs w:val="16"/>
                <w:lang w:val="en-US"/>
              </w:rPr>
              <w:t>1</w:t>
            </w:r>
          </w:p>
        </w:tc>
        <w:tc>
          <w:tcPr>
            <w:tcW w:w="2387" w:type="dxa"/>
            <w:shd w:val="clear" w:color="auto" w:fill="auto"/>
            <w:vAlign w:val="bottom"/>
            <w:hideMark/>
          </w:tcPr>
          <w:p w14:paraId="373DA8BE" w14:textId="77777777" w:rsidR="00B665CF" w:rsidRPr="009D0682" w:rsidRDefault="00B665CF" w:rsidP="00BC55B7">
            <w:pPr>
              <w:spacing w:after="0" w:line="240" w:lineRule="auto"/>
              <w:jc w:val="left"/>
              <w:rPr>
                <w:rFonts w:cs="Arial"/>
                <w:sz w:val="16"/>
                <w:szCs w:val="16"/>
                <w:lang w:val="en-US"/>
              </w:rPr>
            </w:pPr>
            <w:r w:rsidRPr="009D0682">
              <w:rPr>
                <w:rFonts w:cs="Arial"/>
                <w:sz w:val="16"/>
                <w:szCs w:val="16"/>
                <w:lang w:val="en-US"/>
              </w:rPr>
              <w:t>for countries do not have UNII-3 band, how to use this field to block the entire band?</w:t>
            </w:r>
          </w:p>
        </w:tc>
        <w:tc>
          <w:tcPr>
            <w:tcW w:w="1921" w:type="dxa"/>
            <w:shd w:val="clear" w:color="auto" w:fill="auto"/>
            <w:vAlign w:val="bottom"/>
            <w:hideMark/>
          </w:tcPr>
          <w:p w14:paraId="537F491B" w14:textId="44B565EE" w:rsidR="00B665CF" w:rsidRPr="009D0682" w:rsidRDefault="00B665CF" w:rsidP="00BC55B7">
            <w:pPr>
              <w:spacing w:after="0" w:line="240" w:lineRule="auto"/>
              <w:jc w:val="left"/>
              <w:rPr>
                <w:rFonts w:cs="Arial"/>
                <w:sz w:val="16"/>
                <w:szCs w:val="16"/>
                <w:lang w:val="en-US"/>
              </w:rPr>
            </w:pPr>
            <w:r w:rsidRPr="009D0682">
              <w:rPr>
                <w:rFonts w:cs="Arial"/>
                <w:sz w:val="16"/>
                <w:szCs w:val="16"/>
                <w:lang w:val="en-US"/>
              </w:rPr>
              <w:t>as in comment</w:t>
            </w:r>
            <w:ins w:id="4" w:author="Author">
              <w:r w:rsidR="005E683F">
                <w:rPr>
                  <w:rFonts w:cs="Arial"/>
                  <w:sz w:val="16"/>
                  <w:szCs w:val="16"/>
                  <w:lang w:val="en-US"/>
                </w:rPr>
                <w:t>-&gt;fixed by unified 6-octet encoding</w:t>
              </w:r>
            </w:ins>
          </w:p>
        </w:tc>
      </w:tr>
      <w:tr w:rsidR="00B665CF" w:rsidRPr="005360E3" w14:paraId="4FD90E54" w14:textId="77777777" w:rsidTr="005E683F">
        <w:trPr>
          <w:trHeight w:val="91"/>
        </w:trPr>
        <w:tc>
          <w:tcPr>
            <w:tcW w:w="962" w:type="dxa"/>
            <w:shd w:val="clear" w:color="auto" w:fill="auto"/>
            <w:vAlign w:val="bottom"/>
          </w:tcPr>
          <w:p w14:paraId="7D98457B" w14:textId="79EA4F97" w:rsidR="00B665CF" w:rsidRPr="009D0682" w:rsidRDefault="00B665CF" w:rsidP="00B665CF">
            <w:pPr>
              <w:spacing w:after="0" w:line="240" w:lineRule="auto"/>
              <w:jc w:val="left"/>
              <w:rPr>
                <w:rFonts w:cs="Arial"/>
                <w:sz w:val="16"/>
                <w:szCs w:val="16"/>
                <w:lang w:val="en-US"/>
              </w:rPr>
            </w:pPr>
            <w:r w:rsidRPr="009D0682">
              <w:rPr>
                <w:rFonts w:cs="Arial"/>
                <w:color w:val="000000" w:themeColor="text1"/>
                <w:sz w:val="16"/>
                <w:szCs w:val="16"/>
                <w:lang w:val="en-US"/>
              </w:rPr>
              <w:t>Li-Hsiang Sun</w:t>
            </w:r>
          </w:p>
        </w:tc>
        <w:tc>
          <w:tcPr>
            <w:tcW w:w="493" w:type="dxa"/>
            <w:shd w:val="clear" w:color="auto" w:fill="auto"/>
            <w:vAlign w:val="bottom"/>
          </w:tcPr>
          <w:p w14:paraId="55AE6E34" w14:textId="2CFC4BD1" w:rsidR="00B665CF" w:rsidRPr="009D0682" w:rsidRDefault="00B665CF" w:rsidP="00B665CF">
            <w:pPr>
              <w:spacing w:after="0" w:line="240" w:lineRule="auto"/>
              <w:jc w:val="right"/>
              <w:rPr>
                <w:rFonts w:cs="Arial"/>
                <w:sz w:val="16"/>
                <w:szCs w:val="16"/>
                <w:lang w:val="en-US"/>
              </w:rPr>
            </w:pPr>
            <w:r w:rsidRPr="009D0682">
              <w:rPr>
                <w:rFonts w:cs="Arial"/>
                <w:color w:val="000000" w:themeColor="text1"/>
                <w:sz w:val="16"/>
                <w:szCs w:val="16"/>
                <w:lang w:val="en-US"/>
              </w:rPr>
              <w:t>28</w:t>
            </w:r>
          </w:p>
        </w:tc>
        <w:tc>
          <w:tcPr>
            <w:tcW w:w="952" w:type="dxa"/>
            <w:shd w:val="clear" w:color="auto" w:fill="auto"/>
            <w:vAlign w:val="bottom"/>
          </w:tcPr>
          <w:p w14:paraId="1FC697BC" w14:textId="65F5636B" w:rsidR="00B665CF" w:rsidRPr="009D0682" w:rsidRDefault="00B665CF" w:rsidP="00B665CF">
            <w:pPr>
              <w:spacing w:after="0" w:line="240" w:lineRule="auto"/>
              <w:jc w:val="left"/>
              <w:rPr>
                <w:rFonts w:cs="Arial"/>
                <w:sz w:val="16"/>
                <w:szCs w:val="16"/>
                <w:lang w:val="en-US"/>
              </w:rPr>
            </w:pPr>
            <w:r w:rsidRPr="009D0682">
              <w:rPr>
                <w:rFonts w:cs="Arial"/>
                <w:color w:val="000000" w:themeColor="text1"/>
                <w:sz w:val="16"/>
                <w:szCs w:val="16"/>
                <w:lang w:val="en-US"/>
              </w:rPr>
              <w:t>Technical</w:t>
            </w:r>
          </w:p>
        </w:tc>
        <w:tc>
          <w:tcPr>
            <w:tcW w:w="514" w:type="dxa"/>
            <w:shd w:val="clear" w:color="auto" w:fill="auto"/>
            <w:vAlign w:val="bottom"/>
          </w:tcPr>
          <w:p w14:paraId="20B7CEC8" w14:textId="11F3FF8D" w:rsidR="00B665CF" w:rsidRPr="009D0682" w:rsidRDefault="00B665CF" w:rsidP="00B665CF">
            <w:pPr>
              <w:spacing w:after="0" w:line="240" w:lineRule="auto"/>
              <w:jc w:val="left"/>
              <w:rPr>
                <w:rFonts w:cs="Arial"/>
                <w:sz w:val="16"/>
                <w:szCs w:val="16"/>
                <w:lang w:val="en-US"/>
              </w:rPr>
            </w:pPr>
            <w:r w:rsidRPr="009D0682">
              <w:rPr>
                <w:rFonts w:cs="Arial"/>
                <w:color w:val="000000" w:themeColor="text1"/>
                <w:sz w:val="16"/>
                <w:szCs w:val="16"/>
                <w:lang w:val="en-US"/>
              </w:rPr>
              <w:t>58</w:t>
            </w:r>
          </w:p>
        </w:tc>
        <w:tc>
          <w:tcPr>
            <w:tcW w:w="1077" w:type="dxa"/>
            <w:shd w:val="clear" w:color="auto" w:fill="auto"/>
            <w:vAlign w:val="bottom"/>
          </w:tcPr>
          <w:p w14:paraId="46848D12" w14:textId="589F8B7A" w:rsidR="00B665CF" w:rsidRPr="009D0682" w:rsidRDefault="00B665CF" w:rsidP="00B665CF">
            <w:pPr>
              <w:spacing w:after="0" w:line="240" w:lineRule="auto"/>
              <w:jc w:val="left"/>
              <w:rPr>
                <w:rFonts w:cs="Arial"/>
                <w:sz w:val="16"/>
                <w:szCs w:val="16"/>
                <w:lang w:val="en-US"/>
              </w:rPr>
            </w:pPr>
            <w:r w:rsidRPr="009D0682">
              <w:rPr>
                <w:rFonts w:cs="Arial"/>
                <w:color w:val="000000" w:themeColor="text1"/>
                <w:sz w:val="16"/>
                <w:szCs w:val="16"/>
                <w:lang w:val="en-US"/>
              </w:rPr>
              <w:t>10.35.9.8</w:t>
            </w:r>
          </w:p>
        </w:tc>
        <w:tc>
          <w:tcPr>
            <w:tcW w:w="591" w:type="dxa"/>
            <w:shd w:val="clear" w:color="auto" w:fill="auto"/>
            <w:vAlign w:val="bottom"/>
          </w:tcPr>
          <w:p w14:paraId="6624D124" w14:textId="7BB6BD8E" w:rsidR="00B665CF" w:rsidRPr="009D0682" w:rsidRDefault="00B665CF" w:rsidP="00B665CF">
            <w:pPr>
              <w:spacing w:after="0" w:line="240" w:lineRule="auto"/>
              <w:jc w:val="left"/>
              <w:rPr>
                <w:rFonts w:cs="Arial"/>
                <w:sz w:val="16"/>
                <w:szCs w:val="16"/>
                <w:lang w:val="en-US"/>
              </w:rPr>
            </w:pPr>
            <w:r w:rsidRPr="009D0682">
              <w:rPr>
                <w:rFonts w:cs="Arial"/>
                <w:color w:val="000000" w:themeColor="text1"/>
                <w:sz w:val="16"/>
                <w:szCs w:val="16"/>
                <w:lang w:val="en-US"/>
              </w:rPr>
              <w:t>6</w:t>
            </w:r>
          </w:p>
        </w:tc>
        <w:tc>
          <w:tcPr>
            <w:tcW w:w="2387" w:type="dxa"/>
            <w:shd w:val="clear" w:color="auto" w:fill="auto"/>
            <w:vAlign w:val="bottom"/>
          </w:tcPr>
          <w:p w14:paraId="2D78379B" w14:textId="2C92E28E" w:rsidR="00B665CF" w:rsidRPr="009D0682" w:rsidRDefault="00B665CF" w:rsidP="00B665CF">
            <w:pPr>
              <w:spacing w:after="0" w:line="240" w:lineRule="auto"/>
              <w:jc w:val="left"/>
              <w:rPr>
                <w:rFonts w:cs="Arial"/>
                <w:sz w:val="16"/>
                <w:szCs w:val="16"/>
                <w:lang w:val="en-US"/>
              </w:rPr>
            </w:pPr>
            <w:r w:rsidRPr="009D0682">
              <w:rPr>
                <w:rFonts w:cs="Arial"/>
                <w:color w:val="000000" w:themeColor="text1"/>
                <w:sz w:val="16"/>
                <w:szCs w:val="16"/>
                <w:lang w:val="en-US"/>
              </w:rPr>
              <w:t>NbaChannelMap is not defined and in this message it is NB channel select</w:t>
            </w:r>
          </w:p>
        </w:tc>
        <w:tc>
          <w:tcPr>
            <w:tcW w:w="1921" w:type="dxa"/>
            <w:shd w:val="clear" w:color="auto" w:fill="auto"/>
            <w:vAlign w:val="bottom"/>
          </w:tcPr>
          <w:p w14:paraId="77FA13DD" w14:textId="1D9CF688" w:rsidR="00B665CF" w:rsidRPr="009D0682" w:rsidRDefault="00B665CF" w:rsidP="00B665CF">
            <w:pPr>
              <w:spacing w:after="0" w:line="240" w:lineRule="auto"/>
              <w:jc w:val="left"/>
              <w:rPr>
                <w:rFonts w:cs="Arial"/>
                <w:sz w:val="16"/>
                <w:szCs w:val="16"/>
                <w:lang w:val="en-US"/>
              </w:rPr>
            </w:pPr>
            <w:r w:rsidRPr="009D0682">
              <w:rPr>
                <w:rFonts w:cs="Arial"/>
                <w:color w:val="000000" w:themeColor="text1"/>
                <w:sz w:val="16"/>
                <w:szCs w:val="16"/>
                <w:lang w:val="en-US"/>
              </w:rPr>
              <w:t>as in comment</w:t>
            </w:r>
            <w:ins w:id="5" w:author="Author">
              <w:r w:rsidR="005E683F">
                <w:rPr>
                  <w:rFonts w:cs="Arial"/>
                  <w:color w:val="000000" w:themeColor="text1"/>
                  <w:sz w:val="16"/>
                  <w:szCs w:val="16"/>
                  <w:lang w:val="en-US"/>
                </w:rPr>
                <w:t>-&gt;fixed</w:t>
              </w:r>
            </w:ins>
          </w:p>
        </w:tc>
      </w:tr>
      <w:tr w:rsidR="005E683F" w:rsidRPr="005360E3" w14:paraId="318D26E8" w14:textId="77777777" w:rsidTr="005E683F">
        <w:trPr>
          <w:trHeight w:val="91"/>
        </w:trPr>
        <w:tc>
          <w:tcPr>
            <w:tcW w:w="962" w:type="dxa"/>
            <w:shd w:val="clear" w:color="auto" w:fill="auto"/>
          </w:tcPr>
          <w:p w14:paraId="50491251" w14:textId="497B4874" w:rsidR="00B665CF" w:rsidRPr="00B665CF" w:rsidRDefault="00B665CF" w:rsidP="00B665CF">
            <w:pPr>
              <w:spacing w:after="0" w:line="240" w:lineRule="auto"/>
              <w:jc w:val="left"/>
              <w:rPr>
                <w:rFonts w:cs="Arial"/>
                <w:color w:val="000000" w:themeColor="text1"/>
                <w:sz w:val="16"/>
                <w:szCs w:val="16"/>
                <w:lang w:val="en-US"/>
              </w:rPr>
            </w:pPr>
            <w:r w:rsidRPr="00B665CF">
              <w:rPr>
                <w:rFonts w:cs="Arial"/>
                <w:sz w:val="16"/>
                <w:szCs w:val="16"/>
              </w:rPr>
              <w:t>Pooria Pakrooh</w:t>
            </w:r>
          </w:p>
        </w:tc>
        <w:tc>
          <w:tcPr>
            <w:tcW w:w="493" w:type="dxa"/>
            <w:shd w:val="clear" w:color="auto" w:fill="auto"/>
          </w:tcPr>
          <w:p w14:paraId="1E50865E" w14:textId="27916013" w:rsidR="00B665CF" w:rsidRPr="00B665CF" w:rsidRDefault="00B665CF" w:rsidP="00B665CF">
            <w:pPr>
              <w:spacing w:after="0" w:line="240" w:lineRule="auto"/>
              <w:jc w:val="right"/>
              <w:rPr>
                <w:rFonts w:cs="Arial"/>
                <w:color w:val="000000" w:themeColor="text1"/>
                <w:sz w:val="16"/>
                <w:szCs w:val="16"/>
                <w:lang w:val="en-US"/>
              </w:rPr>
            </w:pPr>
            <w:r w:rsidRPr="00B665CF">
              <w:rPr>
                <w:rFonts w:cs="Arial"/>
                <w:color w:val="000000" w:themeColor="text1"/>
                <w:sz w:val="16"/>
                <w:szCs w:val="16"/>
                <w:lang w:val="en-US"/>
              </w:rPr>
              <w:t>164</w:t>
            </w:r>
          </w:p>
        </w:tc>
        <w:tc>
          <w:tcPr>
            <w:tcW w:w="952" w:type="dxa"/>
            <w:shd w:val="clear" w:color="auto" w:fill="auto"/>
          </w:tcPr>
          <w:p w14:paraId="123F8EEE" w14:textId="49F1173A" w:rsidR="00B665CF" w:rsidRPr="00B665CF" w:rsidRDefault="00B665CF" w:rsidP="00B665CF">
            <w:pPr>
              <w:spacing w:after="0" w:line="240" w:lineRule="auto"/>
              <w:jc w:val="left"/>
              <w:rPr>
                <w:rFonts w:cs="Arial"/>
                <w:color w:val="000000" w:themeColor="text1"/>
                <w:sz w:val="16"/>
                <w:szCs w:val="16"/>
                <w:lang w:val="en-US"/>
              </w:rPr>
            </w:pPr>
          </w:p>
        </w:tc>
        <w:tc>
          <w:tcPr>
            <w:tcW w:w="514" w:type="dxa"/>
            <w:shd w:val="clear" w:color="auto" w:fill="auto"/>
          </w:tcPr>
          <w:p w14:paraId="2B5AFE94" w14:textId="3B5AB307" w:rsidR="00B665CF" w:rsidRPr="00B665CF" w:rsidRDefault="00B665CF" w:rsidP="00B665CF">
            <w:pPr>
              <w:spacing w:after="0" w:line="240" w:lineRule="auto"/>
              <w:jc w:val="left"/>
              <w:rPr>
                <w:rFonts w:cs="Arial"/>
                <w:color w:val="000000" w:themeColor="text1"/>
                <w:sz w:val="16"/>
                <w:szCs w:val="16"/>
                <w:lang w:val="en-US"/>
              </w:rPr>
            </w:pPr>
            <w:r w:rsidRPr="00B665CF">
              <w:rPr>
                <w:rFonts w:cs="Arial"/>
                <w:color w:val="000000" w:themeColor="text1"/>
                <w:sz w:val="16"/>
                <w:szCs w:val="16"/>
                <w:lang w:val="en-US"/>
              </w:rPr>
              <w:t>44</w:t>
            </w:r>
          </w:p>
        </w:tc>
        <w:tc>
          <w:tcPr>
            <w:tcW w:w="1077" w:type="dxa"/>
            <w:shd w:val="clear" w:color="auto" w:fill="auto"/>
          </w:tcPr>
          <w:p w14:paraId="5CE53D7E" w14:textId="431F4AFC" w:rsidR="00B665CF" w:rsidRPr="00B665CF" w:rsidRDefault="00B665CF" w:rsidP="00B665CF">
            <w:pPr>
              <w:spacing w:after="0" w:line="240" w:lineRule="auto"/>
              <w:jc w:val="left"/>
              <w:rPr>
                <w:rFonts w:cs="Arial"/>
                <w:color w:val="000000" w:themeColor="text1"/>
                <w:sz w:val="16"/>
                <w:szCs w:val="16"/>
                <w:lang w:val="en-US"/>
              </w:rPr>
            </w:pPr>
            <w:r w:rsidRPr="00B665CF">
              <w:rPr>
                <w:rFonts w:cs="Arial"/>
                <w:color w:val="000000"/>
                <w:sz w:val="16"/>
                <w:szCs w:val="16"/>
              </w:rPr>
              <w:t>10.35.7.4.2</w:t>
            </w:r>
          </w:p>
        </w:tc>
        <w:tc>
          <w:tcPr>
            <w:tcW w:w="591" w:type="dxa"/>
            <w:shd w:val="clear" w:color="auto" w:fill="auto"/>
          </w:tcPr>
          <w:p w14:paraId="617500C9" w14:textId="3BECD7F8" w:rsidR="00B665CF" w:rsidRPr="00B665CF" w:rsidRDefault="00B665CF" w:rsidP="00B665CF">
            <w:pPr>
              <w:spacing w:after="0" w:line="240" w:lineRule="auto"/>
              <w:jc w:val="left"/>
              <w:rPr>
                <w:rFonts w:cs="Arial"/>
                <w:color w:val="000000" w:themeColor="text1"/>
                <w:sz w:val="16"/>
                <w:szCs w:val="16"/>
                <w:lang w:val="en-US"/>
              </w:rPr>
            </w:pPr>
            <w:r w:rsidRPr="00B665CF">
              <w:rPr>
                <w:rFonts w:cs="Arial"/>
                <w:sz w:val="16"/>
                <w:szCs w:val="16"/>
              </w:rPr>
              <w:t>17</w:t>
            </w:r>
          </w:p>
        </w:tc>
        <w:tc>
          <w:tcPr>
            <w:tcW w:w="2387" w:type="dxa"/>
            <w:shd w:val="clear" w:color="auto" w:fill="auto"/>
          </w:tcPr>
          <w:p w14:paraId="03841314" w14:textId="77777777" w:rsidR="00B665CF" w:rsidRPr="00B665CF" w:rsidRDefault="00B665CF" w:rsidP="00B665CF">
            <w:pPr>
              <w:spacing w:after="0" w:line="240" w:lineRule="auto"/>
              <w:jc w:val="left"/>
              <w:rPr>
                <w:rFonts w:cs="Arial"/>
                <w:color w:val="000000"/>
                <w:sz w:val="16"/>
                <w:szCs w:val="16"/>
                <w:lang w:val="en-SG"/>
              </w:rPr>
            </w:pPr>
            <w:r w:rsidRPr="00B665CF">
              <w:rPr>
                <w:rFonts w:cs="Arial"/>
                <w:color w:val="000000"/>
                <w:sz w:val="16"/>
                <w:szCs w:val="16"/>
              </w:rPr>
              <w:t>Scaling factor needs to be defined.</w:t>
            </w:r>
          </w:p>
          <w:p w14:paraId="60ABFC14" w14:textId="77777777" w:rsidR="00B665CF" w:rsidRPr="00B665CF" w:rsidRDefault="00B665CF" w:rsidP="00B665CF">
            <w:pPr>
              <w:spacing w:after="0" w:line="240" w:lineRule="auto"/>
              <w:jc w:val="left"/>
              <w:rPr>
                <w:rFonts w:cs="Arial"/>
                <w:color w:val="000000" w:themeColor="text1"/>
                <w:sz w:val="16"/>
                <w:szCs w:val="16"/>
                <w:lang w:val="en-US"/>
              </w:rPr>
            </w:pPr>
          </w:p>
        </w:tc>
        <w:tc>
          <w:tcPr>
            <w:tcW w:w="1921" w:type="dxa"/>
            <w:shd w:val="clear" w:color="auto" w:fill="auto"/>
          </w:tcPr>
          <w:p w14:paraId="7CDC96BE" w14:textId="5FCBEBE2" w:rsidR="00B665CF" w:rsidRPr="00B665CF" w:rsidRDefault="00B665CF" w:rsidP="00B665CF">
            <w:pPr>
              <w:spacing w:after="0" w:line="240" w:lineRule="auto"/>
              <w:jc w:val="left"/>
              <w:rPr>
                <w:rFonts w:cs="Arial"/>
                <w:color w:val="000000"/>
                <w:sz w:val="16"/>
                <w:szCs w:val="16"/>
                <w:lang w:val="en-SG"/>
              </w:rPr>
            </w:pPr>
            <w:r w:rsidRPr="00B665CF">
              <w:rPr>
                <w:rFonts w:cs="Arial"/>
                <w:color w:val="000000"/>
                <w:sz w:val="16"/>
                <w:szCs w:val="16"/>
              </w:rPr>
              <w:t>Add the scaling factor defenition.</w:t>
            </w:r>
            <w:ins w:id="6" w:author="Author">
              <w:r w:rsidR="005E683F">
                <w:rPr>
                  <w:rFonts w:cs="Arial"/>
                  <w:color w:val="000000"/>
                  <w:sz w:val="16"/>
                  <w:szCs w:val="16"/>
                </w:rPr>
                <w:t>-&gt;fixed</w:t>
              </w:r>
            </w:ins>
          </w:p>
          <w:p w14:paraId="40F27C08" w14:textId="77777777" w:rsidR="00B665CF" w:rsidRPr="00B665CF" w:rsidRDefault="00B665CF" w:rsidP="00B665CF">
            <w:pPr>
              <w:spacing w:after="0" w:line="240" w:lineRule="auto"/>
              <w:jc w:val="left"/>
              <w:rPr>
                <w:rFonts w:cs="Arial"/>
                <w:color w:val="000000" w:themeColor="text1"/>
                <w:sz w:val="16"/>
                <w:szCs w:val="16"/>
                <w:lang w:val="en-US"/>
              </w:rPr>
            </w:pPr>
          </w:p>
        </w:tc>
      </w:tr>
      <w:tr w:rsidR="002B687D" w:rsidRPr="005360E3" w14:paraId="17A8926F" w14:textId="77777777" w:rsidTr="005E683F">
        <w:trPr>
          <w:trHeight w:val="91"/>
        </w:trPr>
        <w:tc>
          <w:tcPr>
            <w:tcW w:w="962" w:type="dxa"/>
            <w:shd w:val="clear" w:color="auto" w:fill="auto"/>
          </w:tcPr>
          <w:p w14:paraId="407FBA23" w14:textId="49CD94F5" w:rsidR="002B687D" w:rsidRPr="00B665CF" w:rsidRDefault="002B687D" w:rsidP="002B687D">
            <w:pPr>
              <w:spacing w:after="0" w:line="240" w:lineRule="auto"/>
              <w:jc w:val="left"/>
              <w:rPr>
                <w:rFonts w:cs="Arial"/>
                <w:sz w:val="16"/>
                <w:szCs w:val="16"/>
              </w:rPr>
            </w:pPr>
            <w:r w:rsidRPr="00014205">
              <w:rPr>
                <w:rFonts w:cs="Arial"/>
                <w:color w:val="000000"/>
                <w:sz w:val="16"/>
                <w:szCs w:val="16"/>
                <w:lang w:val="en-US"/>
              </w:rPr>
              <w:t>Pooria Pakrooh</w:t>
            </w:r>
          </w:p>
        </w:tc>
        <w:tc>
          <w:tcPr>
            <w:tcW w:w="493" w:type="dxa"/>
            <w:shd w:val="clear" w:color="auto" w:fill="auto"/>
          </w:tcPr>
          <w:p w14:paraId="7F149799" w14:textId="6ED86420" w:rsidR="002B687D" w:rsidRPr="00B665CF" w:rsidRDefault="002B687D" w:rsidP="002B687D">
            <w:pPr>
              <w:spacing w:after="0" w:line="240" w:lineRule="auto"/>
              <w:jc w:val="right"/>
              <w:rPr>
                <w:rFonts w:cs="Arial"/>
                <w:color w:val="000000" w:themeColor="text1"/>
                <w:sz w:val="16"/>
                <w:szCs w:val="16"/>
                <w:lang w:val="en-US"/>
              </w:rPr>
            </w:pPr>
            <w:r w:rsidRPr="00014205">
              <w:rPr>
                <w:rFonts w:cs="Arial"/>
                <w:color w:val="000000"/>
                <w:sz w:val="16"/>
                <w:szCs w:val="16"/>
                <w:lang w:val="en-US"/>
              </w:rPr>
              <w:t>166</w:t>
            </w:r>
          </w:p>
        </w:tc>
        <w:tc>
          <w:tcPr>
            <w:tcW w:w="952" w:type="dxa"/>
            <w:shd w:val="clear" w:color="auto" w:fill="auto"/>
          </w:tcPr>
          <w:p w14:paraId="5408B2FB" w14:textId="7E8619C1" w:rsidR="002B687D" w:rsidRPr="00B665CF" w:rsidRDefault="002B687D" w:rsidP="002B687D">
            <w:pPr>
              <w:spacing w:after="0" w:line="240" w:lineRule="auto"/>
              <w:jc w:val="left"/>
              <w:rPr>
                <w:rFonts w:cs="Arial"/>
                <w:color w:val="000000" w:themeColor="text1"/>
                <w:sz w:val="16"/>
                <w:szCs w:val="16"/>
                <w:lang w:val="en-US"/>
              </w:rPr>
            </w:pPr>
            <w:r w:rsidRPr="00014205">
              <w:rPr>
                <w:rFonts w:cs="Arial"/>
                <w:color w:val="000000"/>
                <w:sz w:val="16"/>
                <w:szCs w:val="16"/>
                <w:lang w:val="en-US"/>
              </w:rPr>
              <w:t>General</w:t>
            </w:r>
          </w:p>
        </w:tc>
        <w:tc>
          <w:tcPr>
            <w:tcW w:w="514" w:type="dxa"/>
            <w:shd w:val="clear" w:color="auto" w:fill="auto"/>
          </w:tcPr>
          <w:p w14:paraId="6CC71E53" w14:textId="79970429" w:rsidR="002B687D" w:rsidRPr="00B665CF" w:rsidRDefault="002B687D" w:rsidP="002B687D">
            <w:pPr>
              <w:spacing w:after="0" w:line="240" w:lineRule="auto"/>
              <w:jc w:val="left"/>
              <w:rPr>
                <w:rFonts w:cs="Arial"/>
                <w:color w:val="000000" w:themeColor="text1"/>
                <w:sz w:val="16"/>
                <w:szCs w:val="16"/>
                <w:lang w:val="en-US"/>
              </w:rPr>
            </w:pPr>
            <w:r w:rsidRPr="00014205">
              <w:rPr>
                <w:rFonts w:cs="Arial"/>
                <w:color w:val="000000"/>
                <w:sz w:val="16"/>
                <w:szCs w:val="16"/>
                <w:lang w:val="en-US"/>
              </w:rPr>
              <w:t>50</w:t>
            </w:r>
          </w:p>
        </w:tc>
        <w:tc>
          <w:tcPr>
            <w:tcW w:w="1077" w:type="dxa"/>
            <w:shd w:val="clear" w:color="auto" w:fill="auto"/>
          </w:tcPr>
          <w:p w14:paraId="2DE33982" w14:textId="31878D42" w:rsidR="002B687D" w:rsidRPr="00B665CF" w:rsidRDefault="002B687D" w:rsidP="002B687D">
            <w:pPr>
              <w:spacing w:after="0" w:line="240" w:lineRule="auto"/>
              <w:jc w:val="left"/>
              <w:rPr>
                <w:rFonts w:cs="Arial"/>
                <w:color w:val="000000"/>
                <w:sz w:val="16"/>
                <w:szCs w:val="16"/>
              </w:rPr>
            </w:pPr>
            <w:r w:rsidRPr="00014205">
              <w:rPr>
                <w:rFonts w:cs="Arial"/>
                <w:color w:val="000000"/>
                <w:sz w:val="16"/>
                <w:szCs w:val="16"/>
                <w:lang w:val="en-US"/>
              </w:rPr>
              <w:t>10.35.9.3.6</w:t>
            </w:r>
          </w:p>
        </w:tc>
        <w:tc>
          <w:tcPr>
            <w:tcW w:w="591" w:type="dxa"/>
            <w:shd w:val="clear" w:color="auto" w:fill="auto"/>
          </w:tcPr>
          <w:p w14:paraId="01220486" w14:textId="3842FA43" w:rsidR="002B687D" w:rsidRPr="00B665CF" w:rsidRDefault="002B687D" w:rsidP="002B687D">
            <w:pPr>
              <w:spacing w:after="0" w:line="240" w:lineRule="auto"/>
              <w:jc w:val="left"/>
              <w:rPr>
                <w:rFonts w:cs="Arial"/>
                <w:sz w:val="16"/>
                <w:szCs w:val="16"/>
              </w:rPr>
            </w:pPr>
            <w:r w:rsidRPr="00014205">
              <w:rPr>
                <w:rFonts w:cs="Arial"/>
                <w:color w:val="000000"/>
                <w:sz w:val="16"/>
                <w:szCs w:val="16"/>
                <w:lang w:val="en-US"/>
              </w:rPr>
              <w:t>26</w:t>
            </w:r>
          </w:p>
        </w:tc>
        <w:tc>
          <w:tcPr>
            <w:tcW w:w="2387" w:type="dxa"/>
            <w:shd w:val="clear" w:color="auto" w:fill="auto"/>
          </w:tcPr>
          <w:p w14:paraId="1114496C" w14:textId="7C87BBA5" w:rsidR="002B687D" w:rsidRPr="00B665CF" w:rsidRDefault="002B687D" w:rsidP="002B687D">
            <w:pPr>
              <w:spacing w:after="0" w:line="240" w:lineRule="auto"/>
              <w:jc w:val="left"/>
              <w:rPr>
                <w:rFonts w:cs="Arial"/>
                <w:color w:val="000000"/>
                <w:sz w:val="16"/>
                <w:szCs w:val="16"/>
              </w:rPr>
            </w:pPr>
            <w:r w:rsidRPr="00014205">
              <w:rPr>
                <w:rFonts w:cs="Arial"/>
                <w:color w:val="000000"/>
                <w:sz w:val="16"/>
                <w:szCs w:val="16"/>
                <w:lang w:val="en-US"/>
              </w:rPr>
              <w:t>Clarification questions:</w:t>
            </w:r>
            <w:r w:rsidRPr="00014205">
              <w:rPr>
                <w:rFonts w:cs="Arial"/>
                <w:color w:val="000000"/>
                <w:sz w:val="16"/>
                <w:szCs w:val="16"/>
                <w:lang w:val="en-US"/>
              </w:rPr>
              <w:br/>
              <w:t>1. Is the NBAllowed list the reference for "the NB Channel Select field"? If yes, which message contains the Allowed list? It is not specified.</w:t>
            </w:r>
            <w:r w:rsidRPr="00014205">
              <w:rPr>
                <w:rFonts w:cs="Arial"/>
                <w:color w:val="000000"/>
                <w:sz w:val="16"/>
                <w:szCs w:val="16"/>
                <w:lang w:val="en-US"/>
              </w:rPr>
              <w:br/>
              <w:t>2. Is this flexible enough to signal reasonable selection possibilities?</w:t>
            </w:r>
          </w:p>
        </w:tc>
        <w:tc>
          <w:tcPr>
            <w:tcW w:w="1921" w:type="dxa"/>
            <w:shd w:val="clear" w:color="auto" w:fill="auto"/>
          </w:tcPr>
          <w:p w14:paraId="52516550" w14:textId="318695F9" w:rsidR="002B687D" w:rsidRPr="00B665CF" w:rsidRDefault="002B687D" w:rsidP="002B687D">
            <w:pPr>
              <w:spacing w:after="0" w:line="240" w:lineRule="auto"/>
              <w:jc w:val="left"/>
              <w:rPr>
                <w:rFonts w:cs="Arial"/>
                <w:color w:val="000000"/>
                <w:sz w:val="16"/>
                <w:szCs w:val="16"/>
              </w:rPr>
            </w:pPr>
            <w:r w:rsidRPr="00014205">
              <w:rPr>
                <w:rFonts w:cs="Arial"/>
                <w:color w:val="000000"/>
                <w:sz w:val="16"/>
                <w:szCs w:val="16"/>
                <w:lang w:val="en-US"/>
              </w:rPr>
              <w:t>Clarifications as per comment.</w:t>
            </w:r>
            <w:ins w:id="7" w:author="Author">
              <w:r w:rsidR="005E683F">
                <w:rPr>
                  <w:rFonts w:cs="Arial"/>
                  <w:color w:val="000000"/>
                  <w:sz w:val="16"/>
                  <w:szCs w:val="16"/>
                  <w:lang w:val="en-US"/>
                </w:rPr>
                <w:t>-&gt;deleted</w:t>
              </w:r>
            </w:ins>
          </w:p>
        </w:tc>
      </w:tr>
    </w:tbl>
    <w:p w14:paraId="34F56900" w14:textId="1EF004AA" w:rsidR="00FF4D0F" w:rsidRPr="005360E3" w:rsidRDefault="00FF4D0F" w:rsidP="00743ED6">
      <w:pPr>
        <w:spacing w:after="200" w:line="276" w:lineRule="auto"/>
        <w:jc w:val="left"/>
        <w:rPr>
          <w:rFonts w:eastAsia="DejaVu Sans" w:cs="Arial"/>
          <w:lang w:val="en-US" w:eastAsia="x-none"/>
        </w:rPr>
      </w:pPr>
    </w:p>
    <w:p w14:paraId="681505BF" w14:textId="77777777" w:rsidR="00B665CF" w:rsidRDefault="00A43413" w:rsidP="00743ED6">
      <w:pPr>
        <w:spacing w:after="200" w:line="276" w:lineRule="auto"/>
        <w:jc w:val="left"/>
        <w:rPr>
          <w:rFonts w:eastAsia="DejaVu Sans" w:cs="Arial"/>
          <w:lang w:val="en-US" w:eastAsia="x-none"/>
        </w:rPr>
      </w:pPr>
      <w:r>
        <w:rPr>
          <w:rFonts w:eastAsia="DejaVu Sans" w:cs="Arial"/>
          <w:lang w:val="en-US" w:eastAsia="x-none"/>
        </w:rPr>
        <w:t>Reference</w:t>
      </w:r>
      <w:r w:rsidR="00B665CF">
        <w:rPr>
          <w:rFonts w:eastAsia="DejaVu Sans" w:cs="Arial"/>
          <w:lang w:val="en-US" w:eastAsia="x-none"/>
        </w:rPr>
        <w:t>s</w:t>
      </w:r>
      <w:r>
        <w:rPr>
          <w:rFonts w:eastAsia="DejaVu Sans" w:cs="Arial"/>
          <w:lang w:val="en-US" w:eastAsia="x-none"/>
        </w:rPr>
        <w:t xml:space="preserve">: </w:t>
      </w:r>
    </w:p>
    <w:p w14:paraId="7ACAC83F" w14:textId="62AAB376" w:rsidR="00A43413" w:rsidRDefault="00A43413" w:rsidP="00743ED6">
      <w:pPr>
        <w:spacing w:after="200" w:line="276" w:lineRule="auto"/>
        <w:jc w:val="left"/>
        <w:rPr>
          <w:rFonts w:eastAsia="DejaVu Sans" w:cs="Arial"/>
          <w:lang w:val="en-US" w:eastAsia="x-none"/>
        </w:rPr>
      </w:pPr>
      <w:r w:rsidRPr="005360E3">
        <w:rPr>
          <w:rFonts w:eastAsia="DejaVu Sans" w:cs="Arial"/>
          <w:noProof/>
          <w:lang w:val="en-US" w:eastAsia="x-none"/>
        </w:rPr>
        <w:lastRenderedPageBreak/>
        <w:drawing>
          <wp:inline distT="0" distB="0" distL="0" distR="0" wp14:anchorId="1C4E495E" wp14:editId="33FACFE0">
            <wp:extent cx="2628101" cy="3389803"/>
            <wp:effectExtent l="0" t="0" r="1270" b="1270"/>
            <wp:docPr id="1100709698" name="Picture 1" descr="A pape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09698" name="Picture 1" descr="A paper with text and numbers&#10;&#10;Description automatically generated"/>
                    <pic:cNvPicPr/>
                  </pic:nvPicPr>
                  <pic:blipFill>
                    <a:blip r:embed="rId11"/>
                    <a:stretch>
                      <a:fillRect/>
                    </a:stretch>
                  </pic:blipFill>
                  <pic:spPr>
                    <a:xfrm>
                      <a:off x="0" y="0"/>
                      <a:ext cx="2682719" cy="3460251"/>
                    </a:xfrm>
                    <a:prstGeom prst="rect">
                      <a:avLst/>
                    </a:prstGeom>
                  </pic:spPr>
                </pic:pic>
              </a:graphicData>
            </a:graphic>
          </wp:inline>
        </w:drawing>
      </w:r>
      <w:r w:rsidR="002B687D" w:rsidRPr="005360E3">
        <w:rPr>
          <w:rFonts w:cs="Arial"/>
          <w:noProof/>
        </w:rPr>
        <w:drawing>
          <wp:inline distT="0" distB="0" distL="0" distR="0" wp14:anchorId="49B391BB" wp14:editId="7E188DA3">
            <wp:extent cx="2963308" cy="2762384"/>
            <wp:effectExtent l="0" t="0" r="0" b="0"/>
            <wp:docPr id="1178457941" name="Picture 1" descr="A screenshot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57941" name="Picture 1" descr="A screenshot of a paper&#10;&#10;Description automatically generated"/>
                    <pic:cNvPicPr/>
                  </pic:nvPicPr>
                  <pic:blipFill>
                    <a:blip r:embed="rId12"/>
                    <a:stretch>
                      <a:fillRect/>
                    </a:stretch>
                  </pic:blipFill>
                  <pic:spPr>
                    <a:xfrm>
                      <a:off x="0" y="0"/>
                      <a:ext cx="2981443" cy="2779290"/>
                    </a:xfrm>
                    <a:prstGeom prst="rect">
                      <a:avLst/>
                    </a:prstGeom>
                  </pic:spPr>
                </pic:pic>
              </a:graphicData>
            </a:graphic>
          </wp:inline>
        </w:drawing>
      </w:r>
      <w:r w:rsidR="00B665CF" w:rsidRPr="005360E3">
        <w:rPr>
          <w:rFonts w:eastAsia="DejaVu Sans" w:cs="Arial"/>
          <w:noProof/>
          <w:lang w:eastAsia="x-none"/>
        </w:rPr>
        <w:drawing>
          <wp:inline distT="0" distB="0" distL="0" distR="0" wp14:anchorId="528CE49B" wp14:editId="5315FE9E">
            <wp:extent cx="2909455" cy="3723367"/>
            <wp:effectExtent l="0" t="0" r="0" b="0"/>
            <wp:docPr id="1249430820" name="Picture 12494308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28679" name="Picture 1" descr="A screenshot of a computer&#10;&#10;Description automatically generated"/>
                    <pic:cNvPicPr/>
                  </pic:nvPicPr>
                  <pic:blipFill>
                    <a:blip r:embed="rId13"/>
                    <a:stretch>
                      <a:fillRect/>
                    </a:stretch>
                  </pic:blipFill>
                  <pic:spPr>
                    <a:xfrm>
                      <a:off x="0" y="0"/>
                      <a:ext cx="2988477" cy="3824495"/>
                    </a:xfrm>
                    <a:prstGeom prst="rect">
                      <a:avLst/>
                    </a:prstGeom>
                  </pic:spPr>
                </pic:pic>
              </a:graphicData>
            </a:graphic>
          </wp:inline>
        </w:drawing>
      </w:r>
      <w:r w:rsidR="00B665CF" w:rsidRPr="005360E3">
        <w:rPr>
          <w:rFonts w:cs="Arial"/>
          <w:noProof/>
        </w:rPr>
        <w:drawing>
          <wp:inline distT="0" distB="0" distL="0" distR="0" wp14:anchorId="5EBEACBD" wp14:editId="76E61707">
            <wp:extent cx="2681556" cy="3458749"/>
            <wp:effectExtent l="0" t="0" r="0" b="0"/>
            <wp:docPr id="211675567"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5567" name="Picture 1" descr="A screenshot of a document&#10;&#10;Description automatically generated"/>
                    <pic:cNvPicPr/>
                  </pic:nvPicPr>
                  <pic:blipFill>
                    <a:blip r:embed="rId14"/>
                    <a:stretch>
                      <a:fillRect/>
                    </a:stretch>
                  </pic:blipFill>
                  <pic:spPr>
                    <a:xfrm>
                      <a:off x="0" y="0"/>
                      <a:ext cx="2726810" cy="3517119"/>
                    </a:xfrm>
                    <a:prstGeom prst="rect">
                      <a:avLst/>
                    </a:prstGeom>
                  </pic:spPr>
                </pic:pic>
              </a:graphicData>
            </a:graphic>
          </wp:inline>
        </w:drawing>
      </w:r>
    </w:p>
    <w:p w14:paraId="420C2325" w14:textId="7675FF74" w:rsidR="00B665CF" w:rsidRDefault="00B665CF" w:rsidP="00743ED6">
      <w:pPr>
        <w:spacing w:after="200" w:line="276" w:lineRule="auto"/>
        <w:jc w:val="left"/>
        <w:rPr>
          <w:rFonts w:eastAsia="DejaVu Sans" w:cs="Arial"/>
          <w:lang w:val="en-US" w:eastAsia="x-none"/>
        </w:rPr>
      </w:pPr>
      <w:r>
        <w:rPr>
          <w:rFonts w:eastAsia="DejaVu Sans" w:cs="Arial"/>
          <w:lang w:val="en-US" w:eastAsia="x-none"/>
        </w:rPr>
        <w:t xml:space="preserve">Discussion: All these CIDs are related to technical and/or editorial issues regarding the two different encodings for the NB channels to be selected either long-term </w:t>
      </w:r>
      <w:r w:rsidR="002B687D">
        <w:rPr>
          <w:rFonts w:eastAsia="DejaVu Sans" w:cs="Arial"/>
          <w:lang w:val="en-US" w:eastAsia="x-none"/>
        </w:rPr>
        <w:t>during initialization phase, or short term during ranging phase. The proposed solution to all these issues is to use technically simplify the channel selection by unifying the encoding for both short- and long-term and fix all editorial issues alongside.</w:t>
      </w:r>
    </w:p>
    <w:p w14:paraId="0787B535" w14:textId="0939F503" w:rsidR="00EE7C8F" w:rsidRDefault="009D213C" w:rsidP="00743ED6">
      <w:pPr>
        <w:spacing w:after="200" w:line="276" w:lineRule="auto"/>
        <w:jc w:val="left"/>
        <w:rPr>
          <w:rFonts w:eastAsia="DejaVu Sans" w:cs="Arial"/>
          <w:lang w:val="en-US" w:eastAsia="x-none"/>
        </w:rPr>
      </w:pPr>
      <w:r w:rsidRPr="00A43413">
        <w:rPr>
          <w:rFonts w:eastAsia="DejaVu Sans" w:cs="Arial"/>
          <w:lang w:val="en-US" w:eastAsia="x-none"/>
        </w:rPr>
        <w:t xml:space="preserve">Proposed resolution: </w:t>
      </w:r>
      <w:r w:rsidR="00FF4D0F" w:rsidRPr="00A43413">
        <w:rPr>
          <w:rFonts w:eastAsia="DejaVu Sans" w:cs="Arial"/>
          <w:lang w:val="en-US" w:eastAsia="x-none"/>
        </w:rPr>
        <w:t>Revise</w:t>
      </w:r>
      <w:r w:rsidRPr="00A43413">
        <w:rPr>
          <w:rFonts w:eastAsia="DejaVu Sans" w:cs="Arial"/>
          <w:lang w:val="en-US" w:eastAsia="x-none"/>
        </w:rPr>
        <w:t>.</w:t>
      </w:r>
    </w:p>
    <w:p w14:paraId="49C2DDEF" w14:textId="07003104" w:rsidR="002B60F6" w:rsidRDefault="001033AB" w:rsidP="001033AB">
      <w:pPr>
        <w:rPr>
          <w:rFonts w:asciiTheme="minorHAnsi" w:hAnsiTheme="minorHAnsi" w:cstheme="minorHAnsi"/>
          <w:b/>
          <w:bCs/>
          <w:i/>
        </w:rPr>
      </w:pPr>
      <w:r w:rsidRPr="00E7798E">
        <w:rPr>
          <w:rFonts w:asciiTheme="minorHAnsi" w:hAnsiTheme="minorHAnsi" w:cstheme="minorHAnsi"/>
          <w:b/>
          <w:bCs/>
          <w:i/>
        </w:rPr>
        <w:t xml:space="preserve">Change </w:t>
      </w:r>
      <w:r>
        <w:rPr>
          <w:rFonts w:asciiTheme="minorHAnsi" w:hAnsiTheme="minorHAnsi" w:cstheme="minorHAnsi"/>
          <w:b/>
          <w:bCs/>
          <w:i/>
        </w:rPr>
        <w:t xml:space="preserve">subsection 10.35.7.4.2 </w:t>
      </w:r>
      <w:r w:rsidR="002B60F6">
        <w:rPr>
          <w:rFonts w:asciiTheme="minorHAnsi" w:hAnsiTheme="minorHAnsi" w:cstheme="minorHAnsi"/>
          <w:b/>
          <w:bCs/>
          <w:i/>
        </w:rPr>
        <w:t>"</w:t>
      </w:r>
      <w:r>
        <w:rPr>
          <w:rFonts w:asciiTheme="minorHAnsi" w:hAnsiTheme="minorHAnsi" w:cstheme="minorHAnsi"/>
          <w:b/>
          <w:bCs/>
          <w:i/>
        </w:rPr>
        <w:t xml:space="preserve">Allowed </w:t>
      </w:r>
      <w:r w:rsidR="002B60F6">
        <w:rPr>
          <w:rFonts w:asciiTheme="minorHAnsi" w:hAnsiTheme="minorHAnsi" w:cstheme="minorHAnsi"/>
          <w:b/>
          <w:bCs/>
          <w:i/>
        </w:rPr>
        <w:t xml:space="preserve">channel list" p.44 </w:t>
      </w:r>
      <w:r w:rsidR="00187661">
        <w:rPr>
          <w:rFonts w:asciiTheme="minorHAnsi" w:hAnsiTheme="minorHAnsi" w:cstheme="minorHAnsi"/>
          <w:b/>
          <w:bCs/>
          <w:i/>
        </w:rPr>
        <w:t>l.2-21</w:t>
      </w:r>
      <w:r w:rsidR="002B60F6">
        <w:rPr>
          <w:rFonts w:asciiTheme="minorHAnsi" w:hAnsiTheme="minorHAnsi" w:cstheme="minorHAnsi"/>
          <w:b/>
          <w:bCs/>
          <w:i/>
        </w:rPr>
        <w:t>:</w:t>
      </w:r>
    </w:p>
    <w:p w14:paraId="29CD4CCB" w14:textId="25AC9973" w:rsidR="002B60F6" w:rsidRDefault="002B60F6" w:rsidP="002B60F6">
      <w:pPr>
        <w:autoSpaceDE w:val="0"/>
        <w:autoSpaceDN w:val="0"/>
        <w:adjustRightInd w:val="0"/>
        <w:spacing w:after="0" w:line="240" w:lineRule="auto"/>
        <w:jc w:val="left"/>
        <w:rPr>
          <w:rFonts w:ascii="Times New Roman" w:eastAsia="Batang" w:hAnsi="Times New Roman"/>
          <w:color w:val="000000"/>
          <w:lang w:val="en-SG"/>
        </w:rPr>
      </w:pPr>
      <w:r w:rsidRPr="005945B9">
        <w:rPr>
          <w:rFonts w:ascii="Times New Roman" w:eastAsia="Batang" w:hAnsi="Times New Roman"/>
          <w:color w:val="000000"/>
          <w:lang w:val="en-SG"/>
        </w:rPr>
        <w:lastRenderedPageBreak/>
        <w:t>Where a subset of the 250 O-QPSK channels is known to be unavailable, unusable, or deemed inefficient to be used, the initiator can mark these channels as blocked by removing it from the</w:t>
      </w:r>
      <w:r w:rsidRPr="005945B9">
        <w:rPr>
          <w:rFonts w:ascii="Times New Roman" w:eastAsia="Batang" w:hAnsi="Times New Roman"/>
          <w:color w:val="000000"/>
          <w:sz w:val="23"/>
          <w:szCs w:val="23"/>
          <w:lang w:val="en-SG"/>
        </w:rPr>
        <w:t xml:space="preserve"> </w:t>
      </w:r>
      <w:r w:rsidRPr="005945B9">
        <w:rPr>
          <w:rFonts w:ascii="Times New Roman" w:eastAsia="Batang" w:hAnsi="Times New Roman"/>
          <w:i/>
          <w:iCs/>
          <w:color w:val="000000"/>
          <w:lang w:val="en-SG"/>
        </w:rPr>
        <w:t>macMmsNbChannelAllowList</w:t>
      </w:r>
      <w:r w:rsidRPr="005945B9">
        <w:rPr>
          <w:rFonts w:ascii="Times New Roman" w:eastAsia="Batang" w:hAnsi="Times New Roman"/>
          <w:color w:val="000000"/>
          <w:lang w:val="en-SG"/>
        </w:rPr>
        <w:t xml:space="preserve">. For example, an initiator additionally equipped with an IEEE 802.11 radio and engaged in concurrent radio transmissions with other devices on known WLAN channels, may deem it favorable to exclude the conflicting channels. The list of allowed channels may be updated </w:t>
      </w:r>
      <w:del w:id="8" w:author="Author">
        <w:r w:rsidRPr="005945B9" w:rsidDel="006213C3">
          <w:rPr>
            <w:rFonts w:ascii="Times New Roman" w:eastAsia="Batang" w:hAnsi="Times New Roman"/>
            <w:color w:val="000000"/>
            <w:lang w:val="en-SG"/>
          </w:rPr>
          <w:delText>if the situation changes.</w:delText>
        </w:r>
      </w:del>
      <w:ins w:id="9" w:author="Author">
        <w:r w:rsidR="006213C3">
          <w:rPr>
            <w:rFonts w:ascii="Times New Roman" w:eastAsia="Batang" w:hAnsi="Times New Roman"/>
            <w:color w:val="000000"/>
            <w:lang w:val="en-SG"/>
          </w:rPr>
          <w:t xml:space="preserve"> </w:t>
        </w:r>
        <w:r w:rsidR="00432DB6">
          <w:rPr>
            <w:rFonts w:ascii="Times New Roman" w:eastAsia="Batang" w:hAnsi="Times New Roman"/>
            <w:color w:val="000000"/>
            <w:lang w:val="en-SG"/>
          </w:rPr>
          <w:t xml:space="preserve">during an ongoing ranging session </w:t>
        </w:r>
        <w:r w:rsidR="006213C3">
          <w:rPr>
            <w:rFonts w:ascii="Times New Roman" w:eastAsia="Batang" w:hAnsi="Times New Roman"/>
            <w:color w:val="000000"/>
            <w:lang w:val="en-SG"/>
          </w:rPr>
          <w:t xml:space="preserve">using short-term signaling messages (see 10.35.3.5). </w:t>
        </w:r>
      </w:ins>
      <w:del w:id="10" w:author="Author">
        <w:r w:rsidRPr="005945B9" w:rsidDel="006213C3">
          <w:rPr>
            <w:rFonts w:ascii="Times New Roman" w:eastAsia="Batang" w:hAnsi="Times New Roman"/>
            <w:color w:val="000000"/>
            <w:lang w:val="en-SG"/>
          </w:rPr>
          <w:delText xml:space="preserve"> </w:delText>
        </w:r>
      </w:del>
    </w:p>
    <w:p w14:paraId="4407CE41" w14:textId="77777777" w:rsidR="002B60F6" w:rsidRPr="005945B9" w:rsidRDefault="002B60F6" w:rsidP="002B60F6">
      <w:pPr>
        <w:autoSpaceDE w:val="0"/>
        <w:autoSpaceDN w:val="0"/>
        <w:adjustRightInd w:val="0"/>
        <w:spacing w:after="0" w:line="240" w:lineRule="auto"/>
        <w:jc w:val="left"/>
        <w:rPr>
          <w:rFonts w:eastAsia="Batang" w:cs="Arial"/>
          <w:color w:val="000000"/>
          <w:sz w:val="23"/>
          <w:szCs w:val="23"/>
          <w:lang w:val="en-SG"/>
        </w:rPr>
      </w:pPr>
    </w:p>
    <w:p w14:paraId="7A806A87" w14:textId="7F4E1CF0" w:rsidR="002B60F6" w:rsidRPr="00A1142E" w:rsidRDefault="002B60F6" w:rsidP="002B60F6">
      <w:pPr>
        <w:autoSpaceDE w:val="0"/>
        <w:autoSpaceDN w:val="0"/>
        <w:adjustRightInd w:val="0"/>
        <w:spacing w:after="0" w:line="240" w:lineRule="auto"/>
        <w:jc w:val="left"/>
        <w:rPr>
          <w:rFonts w:ascii="Times New Roman" w:eastAsia="Batang" w:hAnsi="Times New Roman"/>
          <w:color w:val="000000"/>
          <w:rPrChange w:id="11" w:author="Author">
            <w:rPr>
              <w:rFonts w:ascii="Times New Roman" w:eastAsia="Batang" w:hAnsi="Times New Roman"/>
              <w:color w:val="000000"/>
              <w:lang w:val="en-SG"/>
            </w:rPr>
          </w:rPrChange>
        </w:rPr>
      </w:pPr>
      <w:r w:rsidRPr="005945B9">
        <w:rPr>
          <w:rFonts w:ascii="Times New Roman" w:eastAsia="Batang" w:hAnsi="Times New Roman"/>
          <w:color w:val="000000"/>
          <w:lang w:val="en-SG"/>
        </w:rPr>
        <w:t xml:space="preserve">The initiator can inform the responder of allowed channels from the </w:t>
      </w:r>
      <w:r w:rsidRPr="005945B9">
        <w:rPr>
          <w:rFonts w:ascii="Times New Roman" w:eastAsia="Batang" w:hAnsi="Times New Roman"/>
          <w:i/>
          <w:iCs/>
          <w:color w:val="000000"/>
          <w:lang w:val="en-SG"/>
        </w:rPr>
        <w:t>macMmsNbChannelAllowList</w:t>
      </w:r>
      <w:r w:rsidRPr="005945B9">
        <w:rPr>
          <w:rFonts w:ascii="Times New Roman" w:eastAsia="Batang" w:hAnsi="Times New Roman"/>
          <w:color w:val="000000"/>
          <w:lang w:val="en-SG"/>
        </w:rPr>
        <w:t xml:space="preserve">, using the </w:t>
      </w:r>
      <w:del w:id="12" w:author="Author">
        <w:r w:rsidRPr="005945B9" w:rsidDel="00436952">
          <w:rPr>
            <w:rFonts w:ascii="Times New Roman" w:eastAsia="Batang" w:hAnsi="Times New Roman"/>
            <w:color w:val="000000"/>
            <w:lang w:val="en-SG"/>
          </w:rPr>
          <w:delText xml:space="preserve">more compact </w:delText>
        </w:r>
        <w:r w:rsidRPr="005945B9" w:rsidDel="00EB2FF0">
          <w:rPr>
            <w:rFonts w:ascii="Times New Roman" w:eastAsia="Batang" w:hAnsi="Times New Roman"/>
            <w:i/>
            <w:iCs/>
            <w:color w:val="000000"/>
            <w:lang w:val="en-SG"/>
          </w:rPr>
          <w:delText>macMmsNbChannelMap</w:delText>
        </w:r>
        <w:r w:rsidRPr="00EB2FF0" w:rsidDel="00EB2FF0">
          <w:rPr>
            <w:rFonts w:ascii="Times New Roman" w:eastAsia="Batang" w:hAnsi="Times New Roman"/>
            <w:iCs/>
            <w:color w:val="000000"/>
            <w:lang w:val="en-SG"/>
          </w:rPr>
          <w:delText xml:space="preserve"> </w:delText>
        </w:r>
      </w:del>
      <w:ins w:id="13" w:author="Author">
        <w:r w:rsidR="00EB2FF0" w:rsidRPr="00EB2FF0">
          <w:rPr>
            <w:rFonts w:ascii="Times New Roman" w:eastAsia="Batang" w:hAnsi="Times New Roman"/>
            <w:iCs/>
            <w:color w:val="000000"/>
            <w:lang w:val="en-SG"/>
          </w:rPr>
          <w:t>NB Channel Map field</w:t>
        </w:r>
        <w:r w:rsidR="00EB2FF0" w:rsidRPr="00EB2FF0">
          <w:rPr>
            <w:rFonts w:ascii="Times New Roman" w:eastAsia="Batang" w:hAnsi="Times New Roman"/>
            <w:i/>
            <w:iCs/>
            <w:color w:val="000000"/>
            <w:lang w:val="en-SG"/>
          </w:rPr>
          <w:t xml:space="preserve"> </w:t>
        </w:r>
      </w:ins>
      <w:r w:rsidRPr="005945B9">
        <w:rPr>
          <w:rFonts w:ascii="Times New Roman" w:eastAsia="Batang" w:hAnsi="Times New Roman"/>
          <w:color w:val="000000"/>
          <w:lang w:val="en-SG"/>
        </w:rPr>
        <w:t xml:space="preserve">which is constructed as </w:t>
      </w:r>
      <w:del w:id="14" w:author="Author">
        <w:r w:rsidRPr="005945B9" w:rsidDel="00A1142E">
          <w:rPr>
            <w:rFonts w:ascii="Times New Roman" w:eastAsia="Batang" w:hAnsi="Times New Roman"/>
            <w:color w:val="000000"/>
            <w:lang w:val="en-SG"/>
          </w:rPr>
          <w:delText>follows:</w:delText>
        </w:r>
      </w:del>
      <w:ins w:id="15" w:author="Author">
        <w:r>
          <w:rPr>
            <w:rFonts w:ascii="Times New Roman" w:eastAsia="Batang" w:hAnsi="Times New Roman"/>
            <w:color w:val="000000"/>
            <w:lang w:val="en-SG"/>
          </w:rPr>
          <w:t xml:space="preserve">shown </w:t>
        </w:r>
        <w:bookmarkStart w:id="16" w:name="_Hlk149831208"/>
        <w:r>
          <w:rPr>
            <w:rFonts w:ascii="Times New Roman" w:eastAsia="Batang" w:hAnsi="Times New Roman"/>
            <w:color w:val="000000"/>
            <w:lang w:val="en-SG"/>
          </w:rPr>
          <w:t xml:space="preserve">in </w:t>
        </w:r>
        <w:r w:rsidRPr="007F0396">
          <w:rPr>
            <w:rFonts w:asciiTheme="minorHAnsi" w:hAnsiTheme="minorHAnsi" w:cstheme="minorHAnsi"/>
            <w:bCs/>
          </w:rPr>
          <w:t>Figure XXX</w:t>
        </w:r>
        <w:del w:id="17" w:author="Author">
          <w:r w:rsidDel="00187661">
            <w:rPr>
              <w:rFonts w:asciiTheme="minorHAnsi" w:hAnsiTheme="minorHAnsi" w:cstheme="minorHAnsi"/>
              <w:bCs/>
            </w:rPr>
            <w:delText xml:space="preserve"> </w:delText>
          </w:r>
        </w:del>
        <w:bookmarkEnd w:id="16"/>
        <w:r>
          <w:rPr>
            <w:rFonts w:ascii="Times New Roman" w:eastAsia="Batang" w:hAnsi="Times New Roman"/>
            <w:color w:val="000000"/>
            <w:lang w:val="en-SG"/>
          </w:rPr>
          <w:t xml:space="preserve"> in </w:t>
        </w:r>
        <w:r w:rsidR="00D40DB5">
          <w:rPr>
            <w:rFonts w:ascii="Times New Roman" w:eastAsia="Batang" w:hAnsi="Times New Roman"/>
            <w:color w:val="000000"/>
            <w:lang w:val="en-SG"/>
          </w:rPr>
          <w:t xml:space="preserve">subsection </w:t>
        </w:r>
        <w:r w:rsidRPr="00A1142E">
          <w:rPr>
            <w:rFonts w:ascii="Times New Roman" w:eastAsia="Batang" w:hAnsi="Times New Roman"/>
            <w:color w:val="000000"/>
            <w:lang w:val="en-SG"/>
          </w:rPr>
          <w:t>10.35.9.3.</w:t>
        </w:r>
        <w:r w:rsidR="001428BD">
          <w:rPr>
            <w:rFonts w:ascii="Times New Roman" w:eastAsia="Batang" w:hAnsi="Times New Roman"/>
            <w:color w:val="000000"/>
            <w:lang w:val="en-SG"/>
          </w:rPr>
          <w:t>6</w:t>
        </w:r>
        <w:r w:rsidR="00D40DB5">
          <w:rPr>
            <w:rFonts w:ascii="Times New Roman" w:eastAsia="Batang" w:hAnsi="Times New Roman"/>
            <w:color w:val="000000"/>
            <w:lang w:val="en-SG"/>
          </w:rPr>
          <w:t>.</w:t>
        </w:r>
      </w:ins>
    </w:p>
    <w:p w14:paraId="2B83B1DC" w14:textId="77777777" w:rsidR="002B60F6" w:rsidRPr="005945B9" w:rsidRDefault="002B60F6" w:rsidP="002B60F6">
      <w:pPr>
        <w:autoSpaceDE w:val="0"/>
        <w:autoSpaceDN w:val="0"/>
        <w:adjustRightInd w:val="0"/>
        <w:spacing w:after="0" w:line="240" w:lineRule="auto"/>
        <w:jc w:val="left"/>
        <w:rPr>
          <w:rFonts w:eastAsia="Batang" w:cs="Arial"/>
          <w:color w:val="000000"/>
          <w:sz w:val="23"/>
          <w:szCs w:val="23"/>
          <w:lang w:val="en-SG"/>
        </w:rPr>
      </w:pPr>
    </w:p>
    <w:p w14:paraId="764AFF4A" w14:textId="11D788D6" w:rsidR="002B60F6" w:rsidRDefault="002B60F6" w:rsidP="002B60F6">
      <w:pPr>
        <w:rPr>
          <w:rFonts w:ascii="Times New Roman" w:eastAsia="Batang" w:hAnsi="Times New Roman"/>
          <w:color w:val="000000"/>
          <w:lang w:val="en-SG"/>
        </w:rPr>
      </w:pPr>
      <w:r w:rsidRPr="005945B9">
        <w:rPr>
          <w:rFonts w:ascii="Times New Roman" w:eastAsia="Batang" w:hAnsi="Times New Roman"/>
          <w:color w:val="000000"/>
          <w:lang w:val="en-SG"/>
        </w:rPr>
        <w:t>With reference to</w:t>
      </w:r>
      <w:r w:rsidR="00E5067F">
        <w:rPr>
          <w:rFonts w:ascii="Times New Roman" w:eastAsia="Batang" w:hAnsi="Times New Roman"/>
          <w:color w:val="000000"/>
          <w:lang w:val="en-SG"/>
        </w:rPr>
        <w:t xml:space="preserve"> </w:t>
      </w:r>
      <w:del w:id="18" w:author="Author">
        <w:r w:rsidRPr="005945B9" w:rsidDel="00A23401">
          <w:rPr>
            <w:rFonts w:ascii="Times New Roman" w:eastAsia="Batang" w:hAnsi="Times New Roman"/>
            <w:color w:val="000000"/>
            <w:lang w:val="en-SG"/>
          </w:rPr>
          <w:delText xml:space="preserve"> Figure 28</w:delText>
        </w:r>
      </w:del>
      <w:ins w:id="19" w:author="Author">
        <w:r w:rsidRPr="00A23401">
          <w:rPr>
            <w:rFonts w:ascii="Times New Roman" w:eastAsia="Batang" w:hAnsi="Times New Roman"/>
            <w:color w:val="000000"/>
            <w:lang w:val="en-SG"/>
          </w:rPr>
          <w:t>Figure XXX</w:t>
        </w:r>
      </w:ins>
      <w:r w:rsidRPr="005945B9">
        <w:rPr>
          <w:rFonts w:ascii="Times New Roman" w:eastAsia="Batang" w:hAnsi="Times New Roman"/>
          <w:color w:val="000000"/>
          <w:lang w:val="en-SG"/>
        </w:rPr>
        <w:t>, the O-QPSK channels can be categorized as WLAN-non-occupied channels</w:t>
      </w:r>
      <w:r w:rsidRPr="005945B9">
        <w:rPr>
          <w:rFonts w:ascii="Times New Roman" w:eastAsia="Batang" w:hAnsi="Times New Roman"/>
          <w:color w:val="000000"/>
          <w:sz w:val="23"/>
          <w:szCs w:val="23"/>
          <w:lang w:val="en-SG"/>
        </w:rPr>
        <w:t xml:space="preserve"> </w:t>
      </w:r>
      <w:r w:rsidRPr="005945B9">
        <w:rPr>
          <w:rFonts w:ascii="Times New Roman" w:eastAsia="Batang" w:hAnsi="Times New Roman"/>
          <w:color w:val="000000"/>
          <w:lang w:val="en-SG"/>
        </w:rPr>
        <w:t>and WLAN-occupied channels. For the WLAN-occupied channels, it is efficient to indicate usable or</w:t>
      </w:r>
      <w:r w:rsidRPr="005945B9">
        <w:rPr>
          <w:rFonts w:ascii="Times New Roman" w:eastAsia="Batang" w:hAnsi="Times New Roman"/>
          <w:color w:val="000000"/>
          <w:sz w:val="23"/>
          <w:szCs w:val="23"/>
          <w:lang w:val="en-SG"/>
        </w:rPr>
        <w:t xml:space="preserve"> </w:t>
      </w:r>
      <w:r w:rsidRPr="005945B9">
        <w:rPr>
          <w:rFonts w:ascii="Times New Roman" w:eastAsia="Batang" w:hAnsi="Times New Roman"/>
          <w:color w:val="000000"/>
          <w:lang w:val="en-SG"/>
        </w:rPr>
        <w:t xml:space="preserve">unusable in a group manner to reduce the overhead. For example, </w:t>
      </w:r>
      <w:del w:id="20" w:author="Author">
        <w:r w:rsidRPr="005945B9" w:rsidDel="00F83044">
          <w:rPr>
            <w:rFonts w:ascii="Times New Roman" w:eastAsia="Batang" w:hAnsi="Times New Roman"/>
            <w:color w:val="000000"/>
            <w:lang w:val="en-SG"/>
          </w:rPr>
          <w:delText xml:space="preserve">one </w:delText>
        </w:r>
      </w:del>
      <w:ins w:id="21" w:author="Author">
        <w:r>
          <w:rPr>
            <w:rFonts w:ascii="Times New Roman" w:eastAsia="Batang" w:hAnsi="Times New Roman"/>
            <w:color w:val="000000"/>
            <w:lang w:val="en-SG"/>
          </w:rPr>
          <w:t>each</w:t>
        </w:r>
        <w:r w:rsidRPr="005945B9">
          <w:rPr>
            <w:rFonts w:ascii="Times New Roman" w:eastAsia="Batang" w:hAnsi="Times New Roman"/>
            <w:color w:val="000000"/>
            <w:lang w:val="en-SG"/>
          </w:rPr>
          <w:t xml:space="preserve"> </w:t>
        </w:r>
      </w:ins>
      <w:r w:rsidRPr="005945B9">
        <w:rPr>
          <w:rFonts w:ascii="Times New Roman" w:eastAsia="Batang" w:hAnsi="Times New Roman"/>
          <w:color w:val="000000"/>
          <w:lang w:val="en-SG"/>
        </w:rPr>
        <w:t>bit</w:t>
      </w:r>
      <w:ins w:id="22" w:author="Author">
        <w:r>
          <w:rPr>
            <w:rFonts w:ascii="Times New Roman" w:eastAsia="Batang" w:hAnsi="Times New Roman"/>
            <w:color w:val="000000"/>
            <w:lang w:val="en-SG"/>
          </w:rPr>
          <w:t xml:space="preserve"> in the </w:t>
        </w:r>
        <w:r w:rsidRPr="00F83044">
          <w:rPr>
            <w:rFonts w:ascii="Times New Roman" w:eastAsia="Batang" w:hAnsi="Times New Roman"/>
            <w:color w:val="000000"/>
            <w:lang w:val="en-SG"/>
          </w:rPr>
          <w:t xml:space="preserve">WLAN </w:t>
        </w:r>
        <w:del w:id="23" w:author="Author">
          <w:r w:rsidRPr="00F83044" w:rsidDel="00812A05">
            <w:rPr>
              <w:rFonts w:ascii="Times New Roman" w:eastAsia="Batang" w:hAnsi="Times New Roman"/>
              <w:color w:val="000000"/>
              <w:lang w:val="en-SG"/>
            </w:rPr>
            <w:delText xml:space="preserve">20 MHz </w:delText>
          </w:r>
        </w:del>
        <w:r w:rsidRPr="00F83044">
          <w:rPr>
            <w:rFonts w:ascii="Times New Roman" w:eastAsia="Batang" w:hAnsi="Times New Roman"/>
            <w:color w:val="000000"/>
            <w:lang w:val="en-SG"/>
          </w:rPr>
          <w:t>channel</w:t>
        </w:r>
        <w:del w:id="24" w:author="Author">
          <w:r w:rsidRPr="00F83044" w:rsidDel="00812A05">
            <w:rPr>
              <w:rFonts w:ascii="Times New Roman" w:eastAsia="Batang" w:hAnsi="Times New Roman"/>
              <w:color w:val="000000"/>
              <w:lang w:val="en-SG"/>
            </w:rPr>
            <w:delText>s</w:delText>
          </w:r>
        </w:del>
        <w:r w:rsidR="00812A05">
          <w:rPr>
            <w:rFonts w:ascii="Times New Roman" w:eastAsia="Batang" w:hAnsi="Times New Roman"/>
            <w:color w:val="000000"/>
            <w:lang w:val="en-SG"/>
          </w:rPr>
          <w:t xml:space="preserve"> bitmask</w:t>
        </w:r>
        <w:r w:rsidRPr="00F83044">
          <w:rPr>
            <w:rFonts w:ascii="Times New Roman" w:eastAsia="Batang" w:hAnsi="Times New Roman"/>
            <w:color w:val="000000"/>
            <w:lang w:val="en-SG"/>
          </w:rPr>
          <w:t xml:space="preserve"> (UNII-3) </w:t>
        </w:r>
        <w:r>
          <w:rPr>
            <w:rFonts w:ascii="Times New Roman" w:eastAsia="Batang" w:hAnsi="Times New Roman"/>
            <w:color w:val="000000"/>
            <w:lang w:val="en-SG"/>
          </w:rPr>
          <w:t xml:space="preserve">field or the </w:t>
        </w:r>
        <w:r w:rsidRPr="00F83044">
          <w:rPr>
            <w:rFonts w:ascii="Times New Roman" w:eastAsia="Batang" w:hAnsi="Times New Roman"/>
            <w:color w:val="000000"/>
            <w:lang w:val="en-SG"/>
          </w:rPr>
          <w:t xml:space="preserve">WLAN </w:t>
        </w:r>
        <w:del w:id="25" w:author="Author">
          <w:r w:rsidRPr="00F83044" w:rsidDel="00812A05">
            <w:rPr>
              <w:rFonts w:ascii="Times New Roman" w:eastAsia="Batang" w:hAnsi="Times New Roman"/>
              <w:color w:val="000000"/>
              <w:lang w:val="en-SG"/>
            </w:rPr>
            <w:delText xml:space="preserve">20 MHz </w:delText>
          </w:r>
        </w:del>
        <w:r w:rsidRPr="00F83044">
          <w:rPr>
            <w:rFonts w:ascii="Times New Roman" w:eastAsia="Batang" w:hAnsi="Times New Roman"/>
            <w:color w:val="000000"/>
            <w:lang w:val="en-SG"/>
          </w:rPr>
          <w:t>channel</w:t>
        </w:r>
        <w:del w:id="26" w:author="Author">
          <w:r w:rsidRPr="00F83044" w:rsidDel="00812A05">
            <w:rPr>
              <w:rFonts w:ascii="Times New Roman" w:eastAsia="Batang" w:hAnsi="Times New Roman"/>
              <w:color w:val="000000"/>
              <w:lang w:val="en-SG"/>
            </w:rPr>
            <w:delText>s</w:delText>
          </w:r>
        </w:del>
        <w:r w:rsidR="00812A05">
          <w:rPr>
            <w:rFonts w:ascii="Times New Roman" w:eastAsia="Batang" w:hAnsi="Times New Roman"/>
            <w:color w:val="000000"/>
            <w:lang w:val="en-SG"/>
          </w:rPr>
          <w:t xml:space="preserve"> bitmask</w:t>
        </w:r>
        <w:r w:rsidRPr="00F83044">
          <w:rPr>
            <w:rFonts w:ascii="Times New Roman" w:eastAsia="Batang" w:hAnsi="Times New Roman"/>
            <w:color w:val="000000"/>
            <w:lang w:val="en-SG"/>
          </w:rPr>
          <w:t xml:space="preserve"> (UNII-</w:t>
        </w:r>
        <w:r>
          <w:rPr>
            <w:rFonts w:ascii="Times New Roman" w:eastAsia="Batang" w:hAnsi="Times New Roman"/>
            <w:color w:val="000000"/>
            <w:lang w:val="en-SG"/>
          </w:rPr>
          <w:t>5</w:t>
        </w:r>
        <w:r w:rsidRPr="00F83044">
          <w:rPr>
            <w:rFonts w:ascii="Times New Roman" w:eastAsia="Batang" w:hAnsi="Times New Roman"/>
            <w:color w:val="000000"/>
            <w:lang w:val="en-SG"/>
          </w:rPr>
          <w:t>)</w:t>
        </w:r>
        <w:r>
          <w:rPr>
            <w:rFonts w:ascii="Times New Roman" w:eastAsia="Batang" w:hAnsi="Times New Roman"/>
            <w:color w:val="000000"/>
            <w:lang w:val="en-SG"/>
          </w:rPr>
          <w:t xml:space="preserve"> field</w:t>
        </w:r>
      </w:ins>
      <w:r w:rsidRPr="005945B9">
        <w:rPr>
          <w:rFonts w:ascii="Times New Roman" w:eastAsia="Batang" w:hAnsi="Times New Roman"/>
          <w:color w:val="000000"/>
          <w:lang w:val="en-SG"/>
        </w:rPr>
        <w:t xml:space="preserve"> indicates one 20 MHz WLAN</w:t>
      </w:r>
      <w:r w:rsidRPr="005945B9">
        <w:rPr>
          <w:rFonts w:ascii="Times New Roman" w:eastAsia="Batang" w:hAnsi="Times New Roman"/>
          <w:color w:val="000000"/>
          <w:sz w:val="23"/>
          <w:szCs w:val="23"/>
          <w:lang w:val="en-SG"/>
        </w:rPr>
        <w:t xml:space="preserve"> </w:t>
      </w:r>
      <w:r w:rsidRPr="005945B9">
        <w:rPr>
          <w:rFonts w:ascii="Times New Roman" w:eastAsia="Batang" w:hAnsi="Times New Roman"/>
          <w:color w:val="000000"/>
          <w:lang w:val="en-SG"/>
        </w:rPr>
        <w:t xml:space="preserve">channel, equivalent to eight 2.5 MHz O-QPSK channels. </w:t>
      </w:r>
    </w:p>
    <w:p w14:paraId="6B815965" w14:textId="397D8BEA" w:rsidR="002B60F6" w:rsidRPr="002B60F6" w:rsidRDefault="00187661" w:rsidP="001033AB">
      <w:pPr>
        <w:rPr>
          <w:rFonts w:asciiTheme="minorHAnsi" w:hAnsiTheme="minorHAnsi" w:cstheme="minorHAnsi"/>
          <w:b/>
          <w:bCs/>
          <w:i/>
          <w:lang w:val="en-SG"/>
        </w:rPr>
      </w:pPr>
      <w:ins w:id="27" w:author="Author">
        <w:r>
          <w:rPr>
            <w:rFonts w:ascii="Times New Roman" w:eastAsia="Batang" w:hAnsi="Times New Roman"/>
            <w:color w:val="000000"/>
            <w:sz w:val="19"/>
            <w:szCs w:val="19"/>
            <w:lang w:val="en-US"/>
          </w:rPr>
          <w:t xml:space="preserve">All devices shall use </w:t>
        </w:r>
        <w:r w:rsidRPr="00A37754">
          <w:rPr>
            <w:rFonts w:ascii="Times New Roman" w:hAnsi="Times New Roman"/>
            <w:iCs/>
            <w:color w:val="000000" w:themeColor="text1"/>
            <w:sz w:val="19"/>
            <w:szCs w:val="19"/>
          </w:rPr>
          <w:t>macMmsNbChannelAllowlist</w:t>
        </w:r>
      </w:ins>
      <w:r>
        <w:rPr>
          <w:rFonts w:ascii="Times New Roman" w:eastAsia="Batang" w:hAnsi="Times New Roman"/>
          <w:color w:val="000000"/>
          <w:sz w:val="19"/>
          <w:szCs w:val="19"/>
          <w:lang w:val="en-US"/>
        </w:rPr>
        <w:t xml:space="preserve"> to assign </w:t>
      </w:r>
      <w:del w:id="28" w:author="Author">
        <w:r w:rsidDel="002B60F6">
          <w:rPr>
            <w:rFonts w:ascii="Times New Roman" w:eastAsia="Batang" w:hAnsi="Times New Roman"/>
            <w:color w:val="000000"/>
            <w:sz w:val="19"/>
            <w:szCs w:val="19"/>
            <w:lang w:val="en-US"/>
          </w:rPr>
          <w:delText xml:space="preserve">the </w:delText>
        </w:r>
      </w:del>
      <w:ins w:id="29" w:author="Author">
        <w:r>
          <w:rPr>
            <w:rFonts w:ascii="Times New Roman" w:eastAsia="Batang" w:hAnsi="Times New Roman"/>
            <w:color w:val="000000"/>
            <w:sz w:val="19"/>
            <w:szCs w:val="19"/>
            <w:lang w:val="en-US"/>
          </w:rPr>
          <w:t xml:space="preserve">NB </w:t>
        </w:r>
      </w:ins>
      <w:r>
        <w:rPr>
          <w:rFonts w:ascii="Times New Roman" w:eastAsia="Batang" w:hAnsi="Times New Roman"/>
          <w:color w:val="000000"/>
          <w:sz w:val="19"/>
          <w:szCs w:val="19"/>
          <w:lang w:val="en-US"/>
        </w:rPr>
        <w:t>channel</w:t>
      </w:r>
      <w:ins w:id="30" w:author="Author">
        <w:r>
          <w:rPr>
            <w:rFonts w:ascii="Times New Roman" w:eastAsia="Batang" w:hAnsi="Times New Roman"/>
            <w:color w:val="000000"/>
            <w:sz w:val="19"/>
            <w:szCs w:val="19"/>
            <w:lang w:val="en-US"/>
          </w:rPr>
          <w:t>s</w:t>
        </w:r>
      </w:ins>
      <w:r>
        <w:rPr>
          <w:rFonts w:ascii="Times New Roman" w:eastAsia="Batang" w:hAnsi="Times New Roman"/>
          <w:color w:val="000000"/>
          <w:sz w:val="19"/>
          <w:szCs w:val="19"/>
          <w:lang w:val="en-US"/>
        </w:rPr>
        <w:t xml:space="preserve"> to </w:t>
      </w:r>
      <w:del w:id="31" w:author="Author">
        <w:r w:rsidDel="00812A05">
          <w:rPr>
            <w:rFonts w:ascii="Times New Roman" w:eastAsia="Batang" w:hAnsi="Times New Roman"/>
            <w:color w:val="000000"/>
            <w:sz w:val="19"/>
            <w:szCs w:val="19"/>
            <w:lang w:val="en-US"/>
          </w:rPr>
          <w:delText xml:space="preserve">each </w:delText>
        </w:r>
      </w:del>
      <w:r>
        <w:rPr>
          <w:rFonts w:ascii="Times New Roman" w:eastAsia="Batang" w:hAnsi="Times New Roman"/>
          <w:color w:val="000000"/>
          <w:sz w:val="19"/>
          <w:szCs w:val="19"/>
          <w:lang w:val="en-US"/>
        </w:rPr>
        <w:t>ranging block</w:t>
      </w:r>
      <w:ins w:id="32" w:author="Author">
        <w:r>
          <w:rPr>
            <w:rFonts w:ascii="Times New Roman" w:eastAsia="Batang" w:hAnsi="Times New Roman"/>
            <w:color w:val="000000"/>
            <w:sz w:val="19"/>
            <w:szCs w:val="19"/>
            <w:lang w:val="en-US"/>
          </w:rPr>
          <w:t>s</w:t>
        </w:r>
      </w:ins>
      <w:del w:id="33" w:author="Author">
        <w:r w:rsidDel="002B60F6">
          <w:rPr>
            <w:rFonts w:ascii="Times New Roman" w:eastAsia="Batang" w:hAnsi="Times New Roman"/>
            <w:color w:val="000000"/>
            <w:sz w:val="19"/>
            <w:szCs w:val="19"/>
            <w:lang w:val="en-US"/>
          </w:rPr>
          <w:delText>, ranging round, or ranging slot</w:delText>
        </w:r>
        <w:r w:rsidDel="00812A05">
          <w:rPr>
            <w:rFonts w:ascii="Times New Roman" w:eastAsia="Batang" w:hAnsi="Times New Roman"/>
            <w:color w:val="000000"/>
            <w:sz w:val="19"/>
            <w:szCs w:val="19"/>
            <w:lang w:val="en-US"/>
          </w:rPr>
          <w:delText xml:space="preserve"> with the mechanism</w:delText>
        </w:r>
      </w:del>
      <w:r>
        <w:rPr>
          <w:rFonts w:ascii="Times New Roman" w:eastAsia="Batang" w:hAnsi="Times New Roman"/>
          <w:color w:val="000000"/>
          <w:sz w:val="19"/>
          <w:szCs w:val="19"/>
          <w:lang w:val="en-US"/>
        </w:rPr>
        <w:t xml:space="preserve"> </w:t>
      </w:r>
      <w:ins w:id="34" w:author="Author">
        <w:r>
          <w:rPr>
            <w:rFonts w:ascii="Times New Roman" w:eastAsia="Batang" w:hAnsi="Times New Roman"/>
            <w:color w:val="000000"/>
            <w:sz w:val="19"/>
            <w:szCs w:val="19"/>
            <w:lang w:val="en-US"/>
          </w:rPr>
          <w:t xml:space="preserve">as </w:t>
        </w:r>
      </w:ins>
      <w:r>
        <w:rPr>
          <w:rFonts w:ascii="Times New Roman" w:eastAsia="Batang" w:hAnsi="Times New Roman"/>
          <w:color w:val="000000"/>
          <w:sz w:val="19"/>
          <w:szCs w:val="19"/>
          <w:lang w:val="en-US"/>
        </w:rPr>
        <w:t xml:space="preserve">defined in </w:t>
      </w:r>
      <w:ins w:id="35" w:author="Author">
        <w:r>
          <w:rPr>
            <w:rFonts w:ascii="Times New Roman" w:eastAsia="Batang" w:hAnsi="Times New Roman"/>
            <w:color w:val="000000"/>
            <w:sz w:val="19"/>
            <w:szCs w:val="19"/>
            <w:lang w:val="en-US"/>
          </w:rPr>
          <w:t>sub</w:t>
        </w:r>
      </w:ins>
      <w:r>
        <w:rPr>
          <w:rFonts w:ascii="Times New Roman" w:eastAsia="Batang" w:hAnsi="Times New Roman"/>
          <w:color w:val="000000"/>
          <w:sz w:val="19"/>
          <w:szCs w:val="19"/>
          <w:lang w:val="en-US"/>
        </w:rPr>
        <w:t xml:space="preserve">section </w:t>
      </w:r>
      <w:del w:id="36" w:author="Author">
        <w:r w:rsidDel="00187661">
          <w:rPr>
            <w:rFonts w:ascii="Times New Roman" w:eastAsia="Batang" w:hAnsi="Times New Roman"/>
            <w:color w:val="000000"/>
            <w:sz w:val="19"/>
            <w:szCs w:val="19"/>
            <w:lang w:val="en-US"/>
          </w:rPr>
          <w:delText>1.5.3</w:delText>
        </w:r>
      </w:del>
      <w:ins w:id="37" w:author="Author">
        <w:r>
          <w:rPr>
            <w:rFonts w:ascii="Times New Roman" w:eastAsia="Batang" w:hAnsi="Times New Roman"/>
            <w:color w:val="000000"/>
            <w:sz w:val="19"/>
            <w:szCs w:val="19"/>
            <w:lang w:val="en-US"/>
          </w:rPr>
          <w:t>10.35.7.4.3</w:t>
        </w:r>
      </w:ins>
      <w:r>
        <w:rPr>
          <w:rFonts w:ascii="Times New Roman" w:eastAsia="Batang" w:hAnsi="Times New Roman"/>
          <w:color w:val="000000"/>
          <w:sz w:val="19"/>
          <w:szCs w:val="19"/>
          <w:lang w:val="en-US"/>
        </w:rPr>
        <w:t>.</w:t>
      </w:r>
    </w:p>
    <w:p w14:paraId="15F0919A" w14:textId="77777777" w:rsidR="002B60F6" w:rsidRPr="00665C0C" w:rsidRDefault="002B60F6" w:rsidP="001033AB">
      <w:pPr>
        <w:rPr>
          <w:rFonts w:asciiTheme="minorHAnsi" w:hAnsiTheme="minorHAnsi" w:cstheme="minorHAnsi"/>
          <w:b/>
          <w:bCs/>
          <w:i/>
          <w:lang w:val="en-SG"/>
          <w:rPrChange w:id="38" w:author="Author">
            <w:rPr>
              <w:rFonts w:asciiTheme="minorHAnsi" w:hAnsiTheme="minorHAnsi" w:cstheme="minorHAnsi"/>
              <w:b/>
              <w:bCs/>
              <w:i/>
            </w:rPr>
          </w:rPrChange>
        </w:rPr>
      </w:pPr>
    </w:p>
    <w:p w14:paraId="7B23148E" w14:textId="77777777" w:rsidR="001033AB" w:rsidRPr="001033AB" w:rsidRDefault="001033AB" w:rsidP="00743ED6">
      <w:pPr>
        <w:spacing w:after="200" w:line="276" w:lineRule="auto"/>
        <w:jc w:val="left"/>
        <w:rPr>
          <w:rFonts w:eastAsia="DejaVu Sans" w:cs="Arial"/>
          <w:lang w:eastAsia="x-none"/>
        </w:rPr>
      </w:pPr>
    </w:p>
    <w:p w14:paraId="0830E379" w14:textId="1E526450" w:rsidR="00EE7C8F" w:rsidRDefault="00665C0C" w:rsidP="00EE7C8F">
      <w:pPr>
        <w:rPr>
          <w:rFonts w:asciiTheme="minorHAnsi" w:hAnsiTheme="minorHAnsi" w:cstheme="minorHAnsi"/>
          <w:b/>
          <w:bCs/>
          <w:i/>
        </w:rPr>
      </w:pPr>
      <w:r>
        <w:rPr>
          <w:rFonts w:asciiTheme="minorHAnsi" w:hAnsiTheme="minorHAnsi" w:cstheme="minorHAnsi"/>
          <w:b/>
          <w:bCs/>
          <w:i/>
        </w:rPr>
        <w:t>Replace</w:t>
      </w:r>
      <w:r w:rsidR="00EE7C8F" w:rsidRPr="00E7798E">
        <w:rPr>
          <w:rFonts w:asciiTheme="minorHAnsi" w:hAnsiTheme="minorHAnsi" w:cstheme="minorHAnsi"/>
          <w:b/>
          <w:bCs/>
          <w:i/>
        </w:rPr>
        <w:t xml:space="preserve"> </w:t>
      </w:r>
      <w:r w:rsidR="0052000E">
        <w:rPr>
          <w:rFonts w:asciiTheme="minorHAnsi" w:hAnsiTheme="minorHAnsi" w:cstheme="minorHAnsi"/>
          <w:b/>
          <w:bCs/>
          <w:i/>
        </w:rPr>
        <w:t xml:space="preserve">the entire </w:t>
      </w:r>
      <w:r w:rsidR="00187661">
        <w:rPr>
          <w:rFonts w:asciiTheme="minorHAnsi" w:hAnsiTheme="minorHAnsi" w:cstheme="minorHAnsi"/>
          <w:b/>
          <w:bCs/>
          <w:i/>
        </w:rPr>
        <w:t>subsection 10.35.9.3.6</w:t>
      </w:r>
      <w:r>
        <w:rPr>
          <w:rFonts w:asciiTheme="minorHAnsi" w:hAnsiTheme="minorHAnsi" w:cstheme="minorHAnsi"/>
          <w:b/>
          <w:bCs/>
          <w:i/>
        </w:rPr>
        <w:t xml:space="preserve"> "The NB Channel Select field" from  p.50 l.26 to p.51 l.13 by:</w:t>
      </w:r>
    </w:p>
    <w:p w14:paraId="2689A9CD" w14:textId="3C22AA23" w:rsidR="00665C0C" w:rsidRDefault="00665C0C" w:rsidP="00EE7C8F">
      <w:pPr>
        <w:rPr>
          <w:rFonts w:cs="Arial"/>
          <w:b/>
          <w:bCs/>
          <w:iCs/>
        </w:rPr>
      </w:pPr>
      <w:r>
        <w:rPr>
          <w:rFonts w:cs="Arial"/>
          <w:b/>
          <w:bCs/>
          <w:iCs/>
        </w:rPr>
        <w:t>10.35.9.3.6 The NB Channel Map field</w:t>
      </w:r>
    </w:p>
    <w:p w14:paraId="6047F7AC" w14:textId="4C360242" w:rsidR="00665C0C" w:rsidRPr="00665C0C" w:rsidRDefault="00665C0C" w:rsidP="00EE7C8F">
      <w:pPr>
        <w:rPr>
          <w:rFonts w:ascii="Times New Roman" w:hAnsi="Times New Roman"/>
          <w:iCs/>
          <w:color w:val="000000" w:themeColor="text1"/>
          <w:sz w:val="19"/>
          <w:szCs w:val="19"/>
        </w:rPr>
      </w:pPr>
      <w:r w:rsidRPr="00FA5F3E">
        <w:rPr>
          <w:rFonts w:ascii="Times New Roman" w:hAnsi="Times New Roman"/>
          <w:iCs/>
          <w:color w:val="000000" w:themeColor="text1"/>
          <w:sz w:val="19"/>
          <w:szCs w:val="19"/>
        </w:rPr>
        <w:t xml:space="preserve">The </w:t>
      </w:r>
      <w:r>
        <w:rPr>
          <w:rFonts w:ascii="Times New Roman" w:hAnsi="Times New Roman"/>
          <w:iCs/>
          <w:color w:val="000000" w:themeColor="text1"/>
          <w:sz w:val="19"/>
          <w:szCs w:val="19"/>
        </w:rPr>
        <w:t xml:space="preserve">6-octet </w:t>
      </w:r>
      <w:r w:rsidRPr="00FA5F3E">
        <w:rPr>
          <w:rFonts w:ascii="Times New Roman" w:hAnsi="Times New Roman"/>
          <w:iCs/>
          <w:color w:val="000000" w:themeColor="text1"/>
          <w:sz w:val="19"/>
          <w:szCs w:val="19"/>
        </w:rPr>
        <w:t>N</w:t>
      </w:r>
      <w:r w:rsidR="00DE6D14">
        <w:rPr>
          <w:rFonts w:ascii="Times New Roman" w:hAnsi="Times New Roman"/>
          <w:iCs/>
          <w:color w:val="000000" w:themeColor="text1"/>
          <w:sz w:val="19"/>
          <w:szCs w:val="19"/>
        </w:rPr>
        <w:t>B</w:t>
      </w:r>
      <w:r>
        <w:rPr>
          <w:rFonts w:ascii="Times New Roman" w:hAnsi="Times New Roman"/>
          <w:iCs/>
          <w:color w:val="000000" w:themeColor="text1"/>
          <w:sz w:val="19"/>
          <w:szCs w:val="19"/>
        </w:rPr>
        <w:t xml:space="preserve"> </w:t>
      </w:r>
      <w:r w:rsidRPr="00FA5F3E">
        <w:rPr>
          <w:rFonts w:ascii="Times New Roman" w:hAnsi="Times New Roman"/>
          <w:iCs/>
          <w:color w:val="000000" w:themeColor="text1"/>
          <w:sz w:val="19"/>
          <w:szCs w:val="19"/>
        </w:rPr>
        <w:t>Channel</w:t>
      </w:r>
      <w:r>
        <w:rPr>
          <w:rFonts w:ascii="Times New Roman" w:hAnsi="Times New Roman"/>
          <w:iCs/>
          <w:color w:val="000000" w:themeColor="text1"/>
          <w:sz w:val="19"/>
          <w:szCs w:val="19"/>
        </w:rPr>
        <w:t xml:space="preserve"> </w:t>
      </w:r>
      <w:r w:rsidRPr="00FA5F3E">
        <w:rPr>
          <w:rFonts w:ascii="Times New Roman" w:hAnsi="Times New Roman"/>
          <w:iCs/>
          <w:color w:val="000000" w:themeColor="text1"/>
          <w:sz w:val="19"/>
          <w:szCs w:val="19"/>
        </w:rPr>
        <w:t xml:space="preserve">Map field (Figure </w:t>
      </w:r>
      <w:r>
        <w:rPr>
          <w:rFonts w:ascii="Times New Roman" w:hAnsi="Times New Roman"/>
          <w:iCs/>
          <w:color w:val="000000" w:themeColor="text1"/>
          <w:sz w:val="19"/>
          <w:szCs w:val="19"/>
        </w:rPr>
        <w:t>XXX</w:t>
      </w:r>
      <w:r w:rsidRPr="00FA5F3E">
        <w:rPr>
          <w:rFonts w:ascii="Times New Roman" w:hAnsi="Times New Roman"/>
          <w:iCs/>
          <w:color w:val="000000" w:themeColor="text1"/>
          <w:sz w:val="19"/>
          <w:szCs w:val="19"/>
        </w:rPr>
        <w:t xml:space="preserve">) </w:t>
      </w:r>
      <w:r w:rsidR="00AC4D2B">
        <w:rPr>
          <w:rFonts w:ascii="Times New Roman" w:hAnsi="Times New Roman"/>
          <w:iCs/>
          <w:color w:val="000000" w:themeColor="text1"/>
          <w:sz w:val="19"/>
          <w:szCs w:val="19"/>
        </w:rPr>
        <w:t xml:space="preserve">is used to communicate the </w:t>
      </w:r>
      <w:r w:rsidR="00AC4D2B" w:rsidRPr="00643DFF">
        <w:rPr>
          <w:rFonts w:ascii="Times New Roman" w:hAnsi="Times New Roman"/>
          <w:i/>
          <w:iCs/>
          <w:color w:val="000000" w:themeColor="text1"/>
          <w:sz w:val="19"/>
          <w:szCs w:val="19"/>
          <w:rPrChange w:id="39" w:author="Author">
            <w:rPr>
              <w:rFonts w:ascii="Times New Roman" w:hAnsi="Times New Roman"/>
              <w:iCs/>
              <w:color w:val="000000" w:themeColor="text1"/>
              <w:sz w:val="19"/>
              <w:szCs w:val="19"/>
            </w:rPr>
          </w:rPrChange>
        </w:rPr>
        <w:t>macMmsNbChannelAllowlist</w:t>
      </w:r>
      <w:r w:rsidR="00AC4D2B">
        <w:rPr>
          <w:rFonts w:ascii="Times New Roman" w:hAnsi="Times New Roman"/>
          <w:iCs/>
          <w:color w:val="000000" w:themeColor="text1"/>
          <w:sz w:val="19"/>
          <w:szCs w:val="19"/>
        </w:rPr>
        <w:t xml:space="preserve"> between ini</w:t>
      </w:r>
      <w:r w:rsidR="00336525">
        <w:rPr>
          <w:rFonts w:ascii="Times New Roman" w:hAnsi="Times New Roman"/>
          <w:iCs/>
          <w:color w:val="000000" w:themeColor="text1"/>
          <w:sz w:val="19"/>
          <w:szCs w:val="19"/>
        </w:rPr>
        <w:t>ti</w:t>
      </w:r>
      <w:r w:rsidR="00AC4D2B">
        <w:rPr>
          <w:rFonts w:ascii="Times New Roman" w:hAnsi="Times New Roman"/>
          <w:iCs/>
          <w:color w:val="000000" w:themeColor="text1"/>
          <w:sz w:val="19"/>
          <w:szCs w:val="19"/>
        </w:rPr>
        <w:t>ators and re</w:t>
      </w:r>
      <w:r w:rsidR="00336525">
        <w:rPr>
          <w:rFonts w:ascii="Times New Roman" w:hAnsi="Times New Roman"/>
          <w:iCs/>
          <w:color w:val="000000" w:themeColor="text1"/>
          <w:sz w:val="19"/>
          <w:szCs w:val="19"/>
        </w:rPr>
        <w:t>s</w:t>
      </w:r>
      <w:r w:rsidR="00AC4D2B">
        <w:rPr>
          <w:rFonts w:ascii="Times New Roman" w:hAnsi="Times New Roman"/>
          <w:iCs/>
          <w:color w:val="000000" w:themeColor="text1"/>
          <w:sz w:val="19"/>
          <w:szCs w:val="19"/>
        </w:rPr>
        <w:t xml:space="preserve">ponders, by referencing the </w:t>
      </w:r>
      <w:r w:rsidR="00DE6D14">
        <w:rPr>
          <w:rFonts w:ascii="Times New Roman" w:hAnsi="Times New Roman"/>
          <w:iCs/>
          <w:color w:val="000000" w:themeColor="text1"/>
          <w:sz w:val="19"/>
          <w:szCs w:val="19"/>
        </w:rPr>
        <w:t xml:space="preserve"> </w:t>
      </w:r>
      <w:r w:rsidRPr="00FA5F3E">
        <w:rPr>
          <w:rFonts w:ascii="Times New Roman" w:hAnsi="Times New Roman"/>
          <w:iCs/>
          <w:color w:val="000000" w:themeColor="text1"/>
          <w:sz w:val="19"/>
          <w:szCs w:val="19"/>
        </w:rPr>
        <w:t>NB channel indexes as defined in subsection 11.1.3.</w:t>
      </w:r>
      <w:r w:rsidR="00AC4D2B">
        <w:rPr>
          <w:rFonts w:ascii="Times New Roman" w:hAnsi="Times New Roman"/>
          <w:iCs/>
          <w:color w:val="000000" w:themeColor="text1"/>
          <w:sz w:val="19"/>
          <w:szCs w:val="19"/>
        </w:rPr>
        <w:t>15</w:t>
      </w:r>
      <w:r>
        <w:rPr>
          <w:rFonts w:ascii="Times New Roman" w:hAnsi="Times New Roman"/>
          <w:iCs/>
          <w:color w:val="000000" w:themeColor="text1"/>
          <w:sz w:val="19"/>
          <w:szCs w:val="19"/>
        </w:rPr>
        <w:t>.</w:t>
      </w:r>
    </w:p>
    <w:tbl>
      <w:tblPr>
        <w:tblStyle w:val="TableGrid"/>
        <w:tblW w:w="0" w:type="auto"/>
        <w:tblLook w:val="04A0" w:firstRow="1" w:lastRow="0" w:firstColumn="1" w:lastColumn="0" w:noHBand="0" w:noVBand="1"/>
      </w:tblPr>
      <w:tblGrid>
        <w:gridCol w:w="1039"/>
        <w:gridCol w:w="2496"/>
        <w:gridCol w:w="1044"/>
        <w:gridCol w:w="1044"/>
        <w:gridCol w:w="1226"/>
        <w:gridCol w:w="1095"/>
        <w:gridCol w:w="1072"/>
      </w:tblGrid>
      <w:tr w:rsidR="007069A0" w14:paraId="1B9CFE93" w14:textId="77777777" w:rsidTr="002B60F6">
        <w:tc>
          <w:tcPr>
            <w:tcW w:w="1039" w:type="dxa"/>
          </w:tcPr>
          <w:p w14:paraId="569344F0" w14:textId="77777777" w:rsidR="00EE7C8F" w:rsidRDefault="00EE7C8F" w:rsidP="00BC55B7">
            <w:pPr>
              <w:jc w:val="center"/>
              <w:rPr>
                <w:rFonts w:asciiTheme="minorHAnsi" w:hAnsiTheme="minorHAnsi" w:cstheme="minorHAnsi"/>
                <w:b/>
                <w:bCs/>
                <w:i/>
              </w:rPr>
            </w:pPr>
            <w:r>
              <w:rPr>
                <w:b/>
                <w:bCs/>
                <w:sz w:val="18"/>
                <w:szCs w:val="18"/>
              </w:rPr>
              <w:t>Bits: 0–3</w:t>
            </w:r>
          </w:p>
        </w:tc>
        <w:tc>
          <w:tcPr>
            <w:tcW w:w="2496" w:type="dxa"/>
          </w:tcPr>
          <w:p w14:paraId="6AC89CED" w14:textId="77777777" w:rsidR="00EE7C8F" w:rsidRDefault="00EE7C8F" w:rsidP="00BC55B7">
            <w:pPr>
              <w:jc w:val="center"/>
              <w:rPr>
                <w:rFonts w:asciiTheme="minorHAnsi" w:hAnsiTheme="minorHAnsi" w:cstheme="minorHAnsi"/>
                <w:b/>
                <w:bCs/>
                <w:i/>
              </w:rPr>
            </w:pPr>
            <w:r>
              <w:rPr>
                <w:b/>
                <w:bCs/>
                <w:sz w:val="18"/>
                <w:szCs w:val="18"/>
              </w:rPr>
              <w:t>4–9</w:t>
            </w:r>
          </w:p>
        </w:tc>
        <w:tc>
          <w:tcPr>
            <w:tcW w:w="1044" w:type="dxa"/>
          </w:tcPr>
          <w:p w14:paraId="2D3925F6" w14:textId="77777777" w:rsidR="00EE7C8F" w:rsidRDefault="00EE7C8F" w:rsidP="00BC55B7">
            <w:pPr>
              <w:jc w:val="center"/>
              <w:rPr>
                <w:rFonts w:asciiTheme="minorHAnsi" w:hAnsiTheme="minorHAnsi" w:cstheme="minorHAnsi"/>
                <w:b/>
                <w:bCs/>
                <w:i/>
              </w:rPr>
            </w:pPr>
            <w:r>
              <w:rPr>
                <w:b/>
                <w:bCs/>
                <w:sz w:val="18"/>
                <w:szCs w:val="18"/>
              </w:rPr>
              <w:t>10–17</w:t>
            </w:r>
          </w:p>
        </w:tc>
        <w:tc>
          <w:tcPr>
            <w:tcW w:w="1044" w:type="dxa"/>
          </w:tcPr>
          <w:p w14:paraId="04721D92" w14:textId="77777777" w:rsidR="00EE7C8F" w:rsidRDefault="00EE7C8F" w:rsidP="00BC55B7">
            <w:pPr>
              <w:jc w:val="center"/>
              <w:rPr>
                <w:rFonts w:asciiTheme="minorHAnsi" w:hAnsiTheme="minorHAnsi" w:cstheme="minorHAnsi"/>
                <w:b/>
                <w:bCs/>
                <w:i/>
              </w:rPr>
            </w:pPr>
            <w:r>
              <w:rPr>
                <w:b/>
                <w:bCs/>
                <w:sz w:val="18"/>
                <w:szCs w:val="18"/>
              </w:rPr>
              <w:t>18–41</w:t>
            </w:r>
          </w:p>
        </w:tc>
        <w:tc>
          <w:tcPr>
            <w:tcW w:w="1226" w:type="dxa"/>
          </w:tcPr>
          <w:p w14:paraId="28E51D4B" w14:textId="77777777" w:rsidR="00EE7C8F" w:rsidRDefault="00EE7C8F" w:rsidP="00BC55B7">
            <w:pPr>
              <w:jc w:val="center"/>
              <w:rPr>
                <w:rFonts w:asciiTheme="minorHAnsi" w:hAnsiTheme="minorHAnsi" w:cstheme="minorHAnsi"/>
                <w:b/>
                <w:bCs/>
                <w:i/>
              </w:rPr>
            </w:pPr>
            <w:r>
              <w:rPr>
                <w:b/>
                <w:bCs/>
                <w:sz w:val="18"/>
                <w:szCs w:val="18"/>
              </w:rPr>
              <w:t>42–</w:t>
            </w:r>
            <w:del w:id="40" w:author="Author">
              <w:r w:rsidDel="00100E40">
                <w:rPr>
                  <w:b/>
                  <w:bCs/>
                  <w:sz w:val="18"/>
                  <w:szCs w:val="18"/>
                </w:rPr>
                <w:delText>47</w:delText>
              </w:r>
            </w:del>
            <w:ins w:id="41" w:author="Author">
              <w:r>
                <w:rPr>
                  <w:b/>
                  <w:bCs/>
                  <w:sz w:val="18"/>
                  <w:szCs w:val="18"/>
                </w:rPr>
                <w:t>44</w:t>
              </w:r>
            </w:ins>
          </w:p>
        </w:tc>
        <w:tc>
          <w:tcPr>
            <w:tcW w:w="1095" w:type="dxa"/>
          </w:tcPr>
          <w:p w14:paraId="78A18303" w14:textId="77777777" w:rsidR="00EE7C8F" w:rsidRDefault="00EE7C8F" w:rsidP="00BC55B7">
            <w:pPr>
              <w:jc w:val="center"/>
              <w:rPr>
                <w:b/>
                <w:bCs/>
                <w:sz w:val="18"/>
                <w:szCs w:val="18"/>
              </w:rPr>
            </w:pPr>
            <w:ins w:id="42" w:author="Author">
              <w:r>
                <w:rPr>
                  <w:b/>
                  <w:bCs/>
                  <w:sz w:val="18"/>
                  <w:szCs w:val="18"/>
                </w:rPr>
                <w:t>45-46</w:t>
              </w:r>
            </w:ins>
          </w:p>
        </w:tc>
        <w:tc>
          <w:tcPr>
            <w:tcW w:w="1072" w:type="dxa"/>
          </w:tcPr>
          <w:p w14:paraId="672BEFD7" w14:textId="77777777" w:rsidR="00EE7C8F" w:rsidRDefault="00EE7C8F" w:rsidP="00BC55B7">
            <w:pPr>
              <w:jc w:val="center"/>
              <w:rPr>
                <w:b/>
                <w:bCs/>
                <w:sz w:val="18"/>
                <w:szCs w:val="18"/>
              </w:rPr>
            </w:pPr>
            <w:ins w:id="43" w:author="Author">
              <w:r>
                <w:rPr>
                  <w:b/>
                  <w:bCs/>
                  <w:sz w:val="18"/>
                  <w:szCs w:val="18"/>
                </w:rPr>
                <w:t>47</w:t>
              </w:r>
            </w:ins>
          </w:p>
        </w:tc>
      </w:tr>
      <w:tr w:rsidR="007069A0" w14:paraId="55CC9C46" w14:textId="77777777" w:rsidTr="002B60F6">
        <w:tc>
          <w:tcPr>
            <w:tcW w:w="1039" w:type="dxa"/>
          </w:tcPr>
          <w:p w14:paraId="70DEFD5B" w14:textId="77777777" w:rsidR="00EE7C8F" w:rsidRDefault="00EE7C8F" w:rsidP="00BC55B7">
            <w:pPr>
              <w:jc w:val="center"/>
              <w:rPr>
                <w:rFonts w:asciiTheme="minorHAnsi" w:hAnsiTheme="minorHAnsi" w:cstheme="minorHAnsi"/>
                <w:b/>
                <w:bCs/>
                <w:i/>
              </w:rPr>
            </w:pPr>
            <w:r w:rsidRPr="001C5628">
              <w:t>NB channels 0-3</w:t>
            </w:r>
          </w:p>
        </w:tc>
        <w:tc>
          <w:tcPr>
            <w:tcW w:w="2496" w:type="dxa"/>
          </w:tcPr>
          <w:p w14:paraId="35AA6F7D" w14:textId="318A69D3" w:rsidR="00EE7C8F" w:rsidRDefault="00EE7C8F" w:rsidP="00BC55B7">
            <w:pPr>
              <w:jc w:val="center"/>
              <w:rPr>
                <w:rFonts w:asciiTheme="minorHAnsi" w:hAnsiTheme="minorHAnsi" w:cstheme="minorHAnsi"/>
                <w:b/>
                <w:bCs/>
                <w:i/>
              </w:rPr>
            </w:pPr>
            <w:r w:rsidRPr="00F05B9F">
              <w:t xml:space="preserve">WLAN </w:t>
            </w:r>
            <w:del w:id="44" w:author="Author">
              <w:r w:rsidRPr="00F05B9F" w:rsidDel="00812A05">
                <w:delText xml:space="preserve">20 MHz channels </w:delText>
              </w:r>
            </w:del>
            <w:ins w:id="45" w:author="Author">
              <w:r w:rsidR="00812A05" w:rsidRPr="00F05B9F">
                <w:t>channel</w:t>
              </w:r>
              <w:r w:rsidR="00812A05">
                <w:t xml:space="preserve"> bitmask</w:t>
              </w:r>
              <w:r w:rsidR="00812A05" w:rsidRPr="00F05B9F">
                <w:t xml:space="preserve"> </w:t>
              </w:r>
            </w:ins>
            <w:r w:rsidRPr="00F05B9F">
              <w:t>(UNII-3)</w:t>
            </w:r>
            <w:r>
              <w:t xml:space="preserve"> </w:t>
            </w:r>
            <w:del w:id="46" w:author="Author">
              <w:r w:rsidDel="002B60F6">
                <w:delText>1</w:delText>
              </w:r>
              <w:r w:rsidRPr="00F05B9F" w:rsidDel="002B60F6">
                <w:delText>49,153,157,161,168,169</w:delText>
              </w:r>
            </w:del>
          </w:p>
        </w:tc>
        <w:tc>
          <w:tcPr>
            <w:tcW w:w="1044" w:type="dxa"/>
          </w:tcPr>
          <w:p w14:paraId="6683E9BF" w14:textId="77777777" w:rsidR="00EE7C8F" w:rsidRDefault="00EE7C8F" w:rsidP="00BC55B7">
            <w:pPr>
              <w:jc w:val="center"/>
              <w:rPr>
                <w:rFonts w:asciiTheme="minorHAnsi" w:hAnsiTheme="minorHAnsi" w:cstheme="minorHAnsi"/>
                <w:b/>
                <w:bCs/>
                <w:i/>
              </w:rPr>
            </w:pPr>
            <w:r w:rsidRPr="00F05B9F">
              <w:t>NB channels 50-57</w:t>
            </w:r>
          </w:p>
        </w:tc>
        <w:tc>
          <w:tcPr>
            <w:tcW w:w="1044" w:type="dxa"/>
          </w:tcPr>
          <w:p w14:paraId="6DAB2E55" w14:textId="1C1431C6" w:rsidR="00EE7C8F" w:rsidRDefault="002B60F6" w:rsidP="00BC55B7">
            <w:pPr>
              <w:jc w:val="center"/>
              <w:rPr>
                <w:rFonts w:asciiTheme="minorHAnsi" w:hAnsiTheme="minorHAnsi" w:cstheme="minorHAnsi"/>
                <w:b/>
                <w:bCs/>
                <w:i/>
              </w:rPr>
            </w:pPr>
            <w:ins w:id="47" w:author="Author">
              <w:r>
                <w:t xml:space="preserve">WLAN </w:t>
              </w:r>
            </w:ins>
            <w:del w:id="48" w:author="Author">
              <w:r w:rsidR="00EE7C8F" w:rsidRPr="00F05B9F" w:rsidDel="00812A05">
                <w:delText xml:space="preserve">20MHz </w:delText>
              </w:r>
            </w:del>
            <w:r w:rsidR="00EE7C8F" w:rsidRPr="00F05B9F">
              <w:t>channel</w:t>
            </w:r>
            <w:del w:id="49" w:author="Author">
              <w:r w:rsidR="00EE7C8F" w:rsidRPr="00F05B9F" w:rsidDel="00812A05">
                <w:delText>s</w:delText>
              </w:r>
            </w:del>
            <w:ins w:id="50" w:author="Author">
              <w:r w:rsidR="00812A05">
                <w:t xml:space="preserve"> bitmask</w:t>
              </w:r>
            </w:ins>
            <w:r w:rsidR="00EE7C8F" w:rsidRPr="00F05B9F">
              <w:t xml:space="preserve"> (UNII-5) </w:t>
            </w:r>
            <w:del w:id="51" w:author="Author">
              <w:r w:rsidR="00EE7C8F" w:rsidRPr="00F05B9F" w:rsidDel="002B60F6">
                <w:delText>1, 5, 9,…,93</w:delText>
              </w:r>
            </w:del>
          </w:p>
        </w:tc>
        <w:tc>
          <w:tcPr>
            <w:tcW w:w="1226" w:type="dxa"/>
          </w:tcPr>
          <w:p w14:paraId="5B1D6CF0" w14:textId="64AB88BC" w:rsidR="00EE7C8F" w:rsidRDefault="00EE7C8F" w:rsidP="00BC55B7">
            <w:pPr>
              <w:jc w:val="center"/>
              <w:rPr>
                <w:rFonts w:asciiTheme="minorHAnsi" w:hAnsiTheme="minorHAnsi" w:cstheme="minorHAnsi"/>
                <w:b/>
                <w:bCs/>
                <w:i/>
              </w:rPr>
            </w:pPr>
            <w:del w:id="52" w:author="Author">
              <w:r w:rsidRPr="00F05B9F" w:rsidDel="00100E40">
                <w:delText>Scaling Factor</w:delText>
              </w:r>
            </w:del>
            <w:ins w:id="53" w:author="Author">
              <w:r>
                <w:t xml:space="preserve">NB channel </w:t>
              </w:r>
              <w:r w:rsidR="007A1D8E">
                <w:t>st</w:t>
              </w:r>
              <w:r w:rsidR="006213C3">
                <w:t>art</w:t>
              </w:r>
            </w:ins>
          </w:p>
        </w:tc>
        <w:tc>
          <w:tcPr>
            <w:tcW w:w="1095" w:type="dxa"/>
          </w:tcPr>
          <w:p w14:paraId="12E908FC" w14:textId="23CB5417" w:rsidR="00EE7C8F" w:rsidRPr="00F05B9F" w:rsidDel="00F05B9F" w:rsidRDefault="00EE7C8F" w:rsidP="00BC55B7">
            <w:pPr>
              <w:jc w:val="center"/>
            </w:pPr>
            <w:ins w:id="54" w:author="Author">
              <w:r>
                <w:t xml:space="preserve">NB channel </w:t>
              </w:r>
              <w:r w:rsidR="00941EA5">
                <w:t>st</w:t>
              </w:r>
              <w:r w:rsidR="006213C3">
                <w:t>ep</w:t>
              </w:r>
            </w:ins>
          </w:p>
        </w:tc>
        <w:tc>
          <w:tcPr>
            <w:tcW w:w="1072" w:type="dxa"/>
          </w:tcPr>
          <w:p w14:paraId="110A5E34" w14:textId="77777777" w:rsidR="00EE7C8F" w:rsidRPr="00F05B9F" w:rsidDel="00F05B9F" w:rsidRDefault="00EE7C8F" w:rsidP="00BC55B7">
            <w:pPr>
              <w:jc w:val="center"/>
            </w:pPr>
            <w:ins w:id="55" w:author="Author">
              <w:r>
                <w:t>Reserved</w:t>
              </w:r>
            </w:ins>
          </w:p>
        </w:tc>
      </w:tr>
    </w:tbl>
    <w:p w14:paraId="259409CA" w14:textId="639F7BC6" w:rsidR="00EE7C8F" w:rsidRPr="002B60F6" w:rsidRDefault="002B60F6" w:rsidP="002B60F6">
      <w:pPr>
        <w:jc w:val="center"/>
        <w:rPr>
          <w:rFonts w:cs="Arial"/>
          <w:b/>
          <w:bCs/>
        </w:rPr>
      </w:pPr>
      <w:r>
        <w:rPr>
          <w:rFonts w:cs="Arial"/>
          <w:b/>
          <w:bCs/>
        </w:rPr>
        <w:t xml:space="preserve">Figure </w:t>
      </w:r>
      <w:del w:id="56" w:author="Author">
        <w:r w:rsidRPr="002B60F6" w:rsidDel="00812A05">
          <w:rPr>
            <w:rFonts w:cs="Arial"/>
            <w:b/>
            <w:bCs/>
          </w:rPr>
          <w:delText>29</w:delText>
        </w:r>
      </w:del>
      <w:ins w:id="57" w:author="Author">
        <w:r w:rsidR="00812A05">
          <w:rPr>
            <w:rFonts w:cs="Arial"/>
            <w:b/>
            <w:bCs/>
          </w:rPr>
          <w:t>XXX</w:t>
        </w:r>
        <w:r w:rsidRPr="002B60F6">
          <w:rPr>
            <w:rFonts w:cs="Arial"/>
            <w:b/>
            <w:bCs/>
          </w:rPr>
          <w:t>—</w:t>
        </w:r>
        <w:r w:rsidRPr="002B60F6">
          <w:rPr>
            <w:rFonts w:cs="Arial"/>
          </w:rPr>
          <w:t xml:space="preserve"> </w:t>
        </w:r>
        <w:r w:rsidRPr="002B60F6">
          <w:rPr>
            <w:rFonts w:cs="Arial"/>
            <w:b/>
            <w:bCs/>
          </w:rPr>
          <w:t>The NB Channel Map field</w:t>
        </w:r>
      </w:ins>
    </w:p>
    <w:p w14:paraId="624D26E4" w14:textId="77777777" w:rsidR="00F87FDB" w:rsidRDefault="00F87FDB" w:rsidP="00F87FDB">
      <w:pPr>
        <w:rPr>
          <w:rFonts w:ascii="Times New Roman" w:eastAsia="Batang" w:hAnsi="Times New Roman"/>
          <w:bCs/>
          <w:color w:val="000000"/>
          <w:sz w:val="19"/>
          <w:szCs w:val="19"/>
          <w:lang w:val="en-US"/>
        </w:rPr>
      </w:pPr>
      <w:r>
        <w:rPr>
          <w:rFonts w:ascii="Times New Roman" w:eastAsia="Batang" w:hAnsi="Times New Roman"/>
          <w:bCs/>
          <w:color w:val="000000"/>
          <w:sz w:val="19"/>
          <w:szCs w:val="19"/>
          <w:lang w:val="en-US"/>
        </w:rPr>
        <w:t xml:space="preserve">The allowed list of NB channels is defined as </w:t>
      </w:r>
    </w:p>
    <w:p w14:paraId="44D9E71F" w14:textId="69D182A3" w:rsidR="00F87FDB" w:rsidRDefault="00F87FDB" w:rsidP="00F87FDB">
      <w:pPr>
        <w:jc w:val="center"/>
        <w:rPr>
          <w:rFonts w:ascii="Times New Roman" w:eastAsia="Batang" w:hAnsi="Times New Roman"/>
          <w:bCs/>
          <w:color w:val="000000"/>
          <w:sz w:val="19"/>
          <w:szCs w:val="19"/>
          <w:lang w:val="en-US"/>
        </w:rPr>
      </w:pPr>
      <w:r w:rsidRPr="00643DFF">
        <w:rPr>
          <w:rFonts w:ascii="Times New Roman" w:eastAsia="Batang" w:hAnsi="Times New Roman"/>
          <w:bCs/>
          <w:i/>
          <w:color w:val="000000"/>
          <w:sz w:val="19"/>
          <w:szCs w:val="19"/>
          <w:lang w:val="en-US"/>
          <w:rPrChange w:id="58" w:author="Author">
            <w:rPr>
              <w:rFonts w:ascii="Times New Roman" w:eastAsia="Batang" w:hAnsi="Times New Roman"/>
              <w:bCs/>
              <w:color w:val="000000"/>
              <w:sz w:val="19"/>
              <w:szCs w:val="19"/>
              <w:lang w:val="en-US"/>
            </w:rPr>
          </w:rPrChange>
        </w:rPr>
        <w:t>macMmsNbChannelAllowlist</w:t>
      </w:r>
      <w:r>
        <w:rPr>
          <w:rFonts w:ascii="Times New Roman" w:eastAsia="Batang" w:hAnsi="Times New Roman"/>
          <w:bCs/>
          <w:color w:val="000000"/>
          <w:sz w:val="19"/>
          <w:szCs w:val="19"/>
          <w:lang w:val="en-US"/>
        </w:rPr>
        <w:t xml:space="preserve"> = NbChannelBitmaskSet ∩ NbChannelAffineSet</w:t>
      </w:r>
    </w:p>
    <w:p w14:paraId="7684787C" w14:textId="7B0D80BC" w:rsidR="00F87FDB" w:rsidRDefault="00F87FDB" w:rsidP="00F87FDB">
      <w:pPr>
        <w:rPr>
          <w:rFonts w:ascii="Times New Roman" w:eastAsia="Batang" w:hAnsi="Times New Roman"/>
          <w:bCs/>
          <w:color w:val="000000"/>
          <w:sz w:val="19"/>
          <w:szCs w:val="19"/>
          <w:lang w:val="en-US"/>
        </w:rPr>
      </w:pPr>
      <w:r>
        <w:rPr>
          <w:rFonts w:ascii="Times New Roman" w:eastAsia="Batang" w:hAnsi="Times New Roman"/>
          <w:bCs/>
          <w:color w:val="000000"/>
          <w:sz w:val="19"/>
          <w:szCs w:val="19"/>
          <w:lang w:val="en-US"/>
        </w:rPr>
        <w:t>where NbChannelBitmask</w:t>
      </w:r>
      <w:r w:rsidR="00AC4D2B">
        <w:rPr>
          <w:rFonts w:ascii="Times New Roman" w:eastAsia="Batang" w:hAnsi="Times New Roman"/>
          <w:bCs/>
          <w:color w:val="000000"/>
          <w:sz w:val="19"/>
          <w:szCs w:val="19"/>
          <w:lang w:val="en-US"/>
        </w:rPr>
        <w:t>Set</w:t>
      </w:r>
      <w:r>
        <w:rPr>
          <w:rFonts w:ascii="Times New Roman" w:eastAsia="Batang" w:hAnsi="Times New Roman"/>
          <w:bCs/>
          <w:color w:val="000000"/>
          <w:sz w:val="19"/>
          <w:szCs w:val="19"/>
          <w:lang w:val="en-US"/>
        </w:rPr>
        <w:t xml:space="preserve"> </w:t>
      </w:r>
      <w:r w:rsidR="00AC4D2B">
        <w:rPr>
          <w:rFonts w:ascii="Times New Roman" w:eastAsia="Batang" w:hAnsi="Times New Roman"/>
          <w:bCs/>
          <w:color w:val="000000"/>
          <w:sz w:val="19"/>
          <w:szCs w:val="19"/>
          <w:lang w:val="en-US"/>
        </w:rPr>
        <w:t xml:space="preserve">is obtained from bits 0-41 </w:t>
      </w:r>
      <w:r>
        <w:rPr>
          <w:rFonts w:ascii="Times New Roman" w:eastAsia="Batang" w:hAnsi="Times New Roman"/>
          <w:bCs/>
          <w:color w:val="000000"/>
          <w:sz w:val="19"/>
          <w:szCs w:val="19"/>
          <w:lang w:val="en-US"/>
        </w:rPr>
        <w:t>and NbChannelAffine</w:t>
      </w:r>
      <w:r w:rsidR="00AC4D2B">
        <w:rPr>
          <w:rFonts w:ascii="Times New Roman" w:eastAsia="Batang" w:hAnsi="Times New Roman"/>
          <w:bCs/>
          <w:color w:val="000000"/>
          <w:sz w:val="19"/>
          <w:szCs w:val="19"/>
          <w:lang w:val="en-US"/>
        </w:rPr>
        <w:t>Set</w:t>
      </w:r>
      <w:r>
        <w:rPr>
          <w:rFonts w:ascii="Times New Roman" w:eastAsia="Batang" w:hAnsi="Times New Roman"/>
          <w:bCs/>
          <w:color w:val="000000"/>
          <w:sz w:val="19"/>
          <w:szCs w:val="19"/>
          <w:lang w:val="en-US"/>
        </w:rPr>
        <w:t xml:space="preserve"> </w:t>
      </w:r>
      <w:r w:rsidR="00AC4D2B">
        <w:rPr>
          <w:rFonts w:ascii="Times New Roman" w:eastAsia="Batang" w:hAnsi="Times New Roman"/>
          <w:bCs/>
          <w:color w:val="000000"/>
          <w:sz w:val="19"/>
          <w:szCs w:val="19"/>
          <w:lang w:val="en-US"/>
        </w:rPr>
        <w:t>is obtained from b</w:t>
      </w:r>
      <w:r w:rsidR="00336525">
        <w:rPr>
          <w:rFonts w:ascii="Times New Roman" w:eastAsia="Batang" w:hAnsi="Times New Roman"/>
          <w:bCs/>
          <w:color w:val="000000"/>
          <w:sz w:val="19"/>
          <w:szCs w:val="19"/>
          <w:lang w:val="en-US"/>
        </w:rPr>
        <w:t>i</w:t>
      </w:r>
      <w:r w:rsidR="00AC4D2B">
        <w:rPr>
          <w:rFonts w:ascii="Times New Roman" w:eastAsia="Batang" w:hAnsi="Times New Roman"/>
          <w:bCs/>
          <w:color w:val="000000"/>
          <w:sz w:val="19"/>
          <w:szCs w:val="19"/>
          <w:lang w:val="en-US"/>
        </w:rPr>
        <w:t>t</w:t>
      </w:r>
      <w:del w:id="59" w:author="Author">
        <w:r w:rsidR="00AC4D2B" w:rsidDel="00336525">
          <w:rPr>
            <w:rFonts w:ascii="Times New Roman" w:eastAsia="Batang" w:hAnsi="Times New Roman"/>
            <w:bCs/>
            <w:color w:val="000000"/>
            <w:sz w:val="19"/>
            <w:szCs w:val="19"/>
            <w:lang w:val="en-US"/>
          </w:rPr>
          <w:delText>i</w:delText>
        </w:r>
      </w:del>
      <w:r w:rsidR="00AC4D2B">
        <w:rPr>
          <w:rFonts w:ascii="Times New Roman" w:eastAsia="Batang" w:hAnsi="Times New Roman"/>
          <w:bCs/>
          <w:color w:val="000000"/>
          <w:sz w:val="19"/>
          <w:szCs w:val="19"/>
          <w:lang w:val="en-US"/>
        </w:rPr>
        <w:t xml:space="preserve">s 42-46 of the </w:t>
      </w:r>
      <w:r>
        <w:rPr>
          <w:rFonts w:ascii="Times New Roman" w:eastAsia="Batang" w:hAnsi="Times New Roman"/>
          <w:bCs/>
          <w:color w:val="000000"/>
          <w:sz w:val="19"/>
          <w:szCs w:val="19"/>
          <w:lang w:val="en-US"/>
        </w:rPr>
        <w:t>NB Channel Map field</w:t>
      </w:r>
      <w:r w:rsidR="00AC4D2B">
        <w:rPr>
          <w:rFonts w:ascii="Times New Roman" w:eastAsia="Batang" w:hAnsi="Times New Roman"/>
          <w:bCs/>
          <w:color w:val="000000"/>
          <w:sz w:val="19"/>
          <w:szCs w:val="19"/>
          <w:lang w:val="en-US"/>
        </w:rPr>
        <w:t>.</w:t>
      </w:r>
    </w:p>
    <w:p w14:paraId="530F2049" w14:textId="77777777" w:rsidR="00F87FDB" w:rsidRDefault="00F87FDB" w:rsidP="00F87FDB">
      <w:pPr>
        <w:rPr>
          <w:rFonts w:ascii="Times New Roman" w:eastAsia="Batang" w:hAnsi="Times New Roman"/>
          <w:bCs/>
          <w:color w:val="000000"/>
          <w:sz w:val="19"/>
          <w:szCs w:val="19"/>
          <w:lang w:val="en-US"/>
        </w:rPr>
      </w:pPr>
      <w:r>
        <w:rPr>
          <w:rFonts w:ascii="Times New Roman" w:eastAsia="Batang" w:hAnsi="Times New Roman"/>
          <w:bCs/>
          <w:color w:val="000000"/>
          <w:sz w:val="19"/>
          <w:szCs w:val="19"/>
          <w:lang w:val="en-US"/>
        </w:rPr>
        <w:t xml:space="preserve">Bit 0 to bit 3 set to 1 include </w:t>
      </w:r>
      <w:r w:rsidRPr="000D2F8B">
        <w:rPr>
          <w:rFonts w:ascii="Times New Roman" w:eastAsia="Batang" w:hAnsi="Times New Roman"/>
          <w:bCs/>
          <w:color w:val="000000"/>
          <w:sz w:val="19"/>
          <w:szCs w:val="19"/>
          <w:lang w:val="en-US"/>
        </w:rPr>
        <w:t>NB channels 0 to 3</w:t>
      </w:r>
      <w:r>
        <w:rPr>
          <w:rFonts w:ascii="Times New Roman" w:eastAsia="Batang" w:hAnsi="Times New Roman"/>
          <w:bCs/>
          <w:color w:val="000000"/>
          <w:sz w:val="19"/>
          <w:szCs w:val="19"/>
          <w:lang w:val="en-US"/>
        </w:rPr>
        <w:t xml:space="preserve"> in NbChannelBitmaskSet</w:t>
      </w:r>
      <w:r w:rsidRPr="000D2F8B">
        <w:rPr>
          <w:rFonts w:ascii="Times New Roman" w:eastAsia="Batang" w:hAnsi="Times New Roman"/>
          <w:bCs/>
          <w:color w:val="000000"/>
          <w:sz w:val="19"/>
          <w:szCs w:val="19"/>
          <w:lang w:val="en-US"/>
        </w:rPr>
        <w:t>,</w:t>
      </w:r>
      <w:r>
        <w:rPr>
          <w:rFonts w:ascii="Times New Roman" w:eastAsia="Batang" w:hAnsi="Times New Roman"/>
          <w:bCs/>
          <w:color w:val="000000"/>
          <w:sz w:val="19"/>
          <w:szCs w:val="19"/>
          <w:lang w:val="en-US"/>
        </w:rPr>
        <w:t xml:space="preserve"> respectively,</w:t>
      </w:r>
      <w:r w:rsidRPr="000D2F8B">
        <w:rPr>
          <w:rFonts w:ascii="Times New Roman" w:eastAsia="Batang" w:hAnsi="Times New Roman"/>
          <w:bCs/>
          <w:color w:val="000000"/>
          <w:sz w:val="19"/>
          <w:szCs w:val="19"/>
          <w:lang w:val="en-US"/>
        </w:rPr>
        <w:t xml:space="preserve"> </w:t>
      </w:r>
      <w:r>
        <w:rPr>
          <w:rFonts w:ascii="Times New Roman" w:eastAsia="Batang" w:hAnsi="Times New Roman"/>
          <w:bCs/>
          <w:color w:val="000000"/>
          <w:sz w:val="19"/>
          <w:szCs w:val="19"/>
          <w:lang w:val="en-US"/>
        </w:rPr>
        <w:t>the lowest bit</w:t>
      </w:r>
      <w:r w:rsidRPr="000D2F8B">
        <w:rPr>
          <w:rFonts w:ascii="Times New Roman" w:eastAsia="Batang" w:hAnsi="Times New Roman"/>
          <w:bCs/>
          <w:color w:val="000000"/>
          <w:sz w:val="19"/>
          <w:szCs w:val="19"/>
          <w:lang w:val="en-US"/>
        </w:rPr>
        <w:t xml:space="preserve"> corresponding to</w:t>
      </w:r>
      <w:r>
        <w:rPr>
          <w:rFonts w:ascii="Times New Roman" w:eastAsia="Batang" w:hAnsi="Times New Roman"/>
          <w:bCs/>
          <w:color w:val="000000"/>
          <w:sz w:val="19"/>
          <w:szCs w:val="19"/>
          <w:lang w:val="en-US"/>
        </w:rPr>
        <w:t xml:space="preserve"> NB</w:t>
      </w:r>
      <w:r w:rsidRPr="000D2F8B">
        <w:rPr>
          <w:rFonts w:ascii="Times New Roman" w:eastAsia="Batang" w:hAnsi="Times New Roman"/>
          <w:bCs/>
          <w:color w:val="000000"/>
          <w:sz w:val="19"/>
          <w:szCs w:val="19"/>
          <w:lang w:val="en-US"/>
        </w:rPr>
        <w:t xml:space="preserve"> channel 0.</w:t>
      </w:r>
    </w:p>
    <w:p w14:paraId="0656784D" w14:textId="764AA1A2" w:rsidR="00F87FDB" w:rsidRDefault="006213C3" w:rsidP="00F87FDB">
      <w:pPr>
        <w:rPr>
          <w:rFonts w:ascii="Times New Roman" w:eastAsia="Batang" w:hAnsi="Times New Roman"/>
          <w:bCs/>
          <w:color w:val="000000"/>
          <w:sz w:val="19"/>
          <w:szCs w:val="19"/>
          <w:lang w:val="en-US"/>
        </w:rPr>
      </w:pPr>
      <w:r>
        <w:rPr>
          <w:rFonts w:ascii="Times New Roman" w:eastAsia="Batang" w:hAnsi="Times New Roman"/>
          <w:bCs/>
          <w:color w:val="000000"/>
          <w:sz w:val="19"/>
          <w:szCs w:val="19"/>
          <w:lang w:val="en-US"/>
        </w:rPr>
        <w:t>I</w:t>
      </w:r>
      <w:r w:rsidR="00F87FDB">
        <w:rPr>
          <w:rFonts w:ascii="Times New Roman" w:eastAsia="Batang" w:hAnsi="Times New Roman"/>
          <w:bCs/>
          <w:color w:val="000000"/>
          <w:sz w:val="19"/>
          <w:szCs w:val="19"/>
          <w:lang w:val="en-US"/>
        </w:rPr>
        <w:t>f bit N</w:t>
      </w:r>
      <w:r>
        <w:rPr>
          <w:rFonts w:ascii="Times New Roman" w:eastAsia="Batang" w:hAnsi="Times New Roman"/>
          <w:bCs/>
          <w:color w:val="000000"/>
          <w:sz w:val="19"/>
          <w:szCs w:val="19"/>
          <w:lang w:val="en-US"/>
        </w:rPr>
        <w:t xml:space="preserve"> (4≤N≤8)</w:t>
      </w:r>
      <w:r w:rsidR="00F87FDB">
        <w:rPr>
          <w:rFonts w:ascii="Times New Roman" w:eastAsia="Batang" w:hAnsi="Times New Roman"/>
          <w:bCs/>
          <w:color w:val="000000"/>
          <w:sz w:val="19"/>
          <w:szCs w:val="19"/>
          <w:lang w:val="en-US"/>
        </w:rPr>
        <w:t xml:space="preserve"> is set to 1, NbChannelBitmaskSet includes the 8 NB channels with indexes (N-4)*8+4 to (N-4)*8+11 (corresponding to UNII-3 20 MHz WLAN channels 149, 153, 157, 161, </w:t>
      </w:r>
      <w:r w:rsidR="00F87FDB" w:rsidRPr="00251DFC">
        <w:rPr>
          <w:rFonts w:ascii="Times New Roman" w:eastAsia="Batang" w:hAnsi="Times New Roman"/>
          <w:bCs/>
          <w:color w:val="000000"/>
          <w:sz w:val="19"/>
          <w:szCs w:val="19"/>
          <w:lang w:val="en-US"/>
        </w:rPr>
        <w:t>165</w:t>
      </w:r>
      <w:r w:rsidR="00F87FDB">
        <w:rPr>
          <w:rFonts w:ascii="Times New Roman" w:eastAsia="Batang" w:hAnsi="Times New Roman"/>
          <w:bCs/>
          <w:color w:val="000000"/>
          <w:sz w:val="19"/>
          <w:szCs w:val="19"/>
          <w:lang w:val="en-US"/>
        </w:rPr>
        <w:t xml:space="preserve"> and NB channels 4 to 43). If bit 9 is set to 1, NbChannelBitmaskSet includes the 6 NB channels with indexes 43 to 49 to NbChannelBitmaskSet (corresponding to UNII-3 WLAN channel 169).</w:t>
      </w:r>
    </w:p>
    <w:p w14:paraId="3E51C50A" w14:textId="77777777" w:rsidR="00F87FDB" w:rsidRDefault="00F87FDB" w:rsidP="00F87FDB">
      <w:pPr>
        <w:rPr>
          <w:rFonts w:ascii="Times New Roman" w:eastAsia="Batang" w:hAnsi="Times New Roman"/>
          <w:bCs/>
          <w:color w:val="000000"/>
          <w:sz w:val="19"/>
          <w:szCs w:val="19"/>
          <w:lang w:val="en-US"/>
        </w:rPr>
      </w:pPr>
      <w:r>
        <w:rPr>
          <w:rFonts w:ascii="Times New Roman" w:eastAsia="Batang" w:hAnsi="Times New Roman"/>
          <w:bCs/>
          <w:color w:val="000000"/>
          <w:sz w:val="19"/>
          <w:szCs w:val="19"/>
          <w:lang w:val="en-US"/>
        </w:rPr>
        <w:lastRenderedPageBreak/>
        <w:t>If bit 10 to bit 17 are set to 1, NbChannelBitmaskSet includes NB channels 50 to 57</w:t>
      </w:r>
      <w:r w:rsidRPr="000D2F8B">
        <w:rPr>
          <w:rFonts w:ascii="Times New Roman" w:eastAsia="Batang" w:hAnsi="Times New Roman"/>
          <w:bCs/>
          <w:color w:val="000000"/>
          <w:sz w:val="19"/>
          <w:szCs w:val="19"/>
          <w:lang w:val="en-US"/>
        </w:rPr>
        <w:t>,</w:t>
      </w:r>
      <w:r>
        <w:rPr>
          <w:rFonts w:ascii="Times New Roman" w:eastAsia="Batang" w:hAnsi="Times New Roman"/>
          <w:bCs/>
          <w:color w:val="000000"/>
          <w:sz w:val="19"/>
          <w:szCs w:val="19"/>
          <w:lang w:val="en-US"/>
        </w:rPr>
        <w:t xml:space="preserve"> respectively,</w:t>
      </w:r>
      <w:r w:rsidRPr="000D2F8B">
        <w:rPr>
          <w:rFonts w:ascii="Times New Roman" w:eastAsia="Batang" w:hAnsi="Times New Roman"/>
          <w:bCs/>
          <w:color w:val="000000"/>
          <w:sz w:val="19"/>
          <w:szCs w:val="19"/>
          <w:lang w:val="en-US"/>
        </w:rPr>
        <w:t xml:space="preserve"> </w:t>
      </w:r>
      <w:r>
        <w:rPr>
          <w:rFonts w:ascii="Times New Roman" w:eastAsia="Batang" w:hAnsi="Times New Roman"/>
          <w:bCs/>
          <w:color w:val="000000"/>
          <w:sz w:val="19"/>
          <w:szCs w:val="19"/>
          <w:lang w:val="en-US"/>
        </w:rPr>
        <w:t>the lowest bit</w:t>
      </w:r>
      <w:r w:rsidRPr="000D2F8B">
        <w:rPr>
          <w:rFonts w:ascii="Times New Roman" w:eastAsia="Batang" w:hAnsi="Times New Roman"/>
          <w:bCs/>
          <w:color w:val="000000"/>
          <w:sz w:val="19"/>
          <w:szCs w:val="19"/>
          <w:lang w:val="en-US"/>
        </w:rPr>
        <w:t xml:space="preserve"> corresponding to</w:t>
      </w:r>
      <w:r>
        <w:rPr>
          <w:rFonts w:ascii="Times New Roman" w:eastAsia="Batang" w:hAnsi="Times New Roman"/>
          <w:bCs/>
          <w:color w:val="000000"/>
          <w:sz w:val="19"/>
          <w:szCs w:val="19"/>
          <w:lang w:val="en-US"/>
        </w:rPr>
        <w:t xml:space="preserve"> NB</w:t>
      </w:r>
      <w:r w:rsidRPr="000D2F8B">
        <w:rPr>
          <w:rFonts w:ascii="Times New Roman" w:eastAsia="Batang" w:hAnsi="Times New Roman"/>
          <w:bCs/>
          <w:color w:val="000000"/>
          <w:sz w:val="19"/>
          <w:szCs w:val="19"/>
          <w:lang w:val="en-US"/>
        </w:rPr>
        <w:t xml:space="preserve"> channel </w:t>
      </w:r>
      <w:r>
        <w:rPr>
          <w:rFonts w:ascii="Times New Roman" w:eastAsia="Batang" w:hAnsi="Times New Roman"/>
          <w:bCs/>
          <w:color w:val="000000"/>
          <w:sz w:val="19"/>
          <w:szCs w:val="19"/>
          <w:lang w:val="en-US"/>
        </w:rPr>
        <w:t>50</w:t>
      </w:r>
      <w:r w:rsidRPr="000D2F8B">
        <w:rPr>
          <w:rFonts w:ascii="Times New Roman" w:eastAsia="Batang" w:hAnsi="Times New Roman"/>
          <w:bCs/>
          <w:color w:val="000000"/>
          <w:sz w:val="19"/>
          <w:szCs w:val="19"/>
          <w:lang w:val="en-US"/>
        </w:rPr>
        <w:t>.</w:t>
      </w:r>
    </w:p>
    <w:p w14:paraId="6200EAC5" w14:textId="04865E15" w:rsidR="00F87FDB" w:rsidRDefault="006213C3" w:rsidP="00F87FDB">
      <w:pPr>
        <w:rPr>
          <w:rFonts w:ascii="Times New Roman" w:eastAsia="Batang" w:hAnsi="Times New Roman"/>
          <w:bCs/>
          <w:color w:val="000000"/>
          <w:sz w:val="19"/>
          <w:szCs w:val="19"/>
          <w:lang w:val="en-US"/>
        </w:rPr>
      </w:pPr>
      <w:r>
        <w:rPr>
          <w:rFonts w:ascii="Times New Roman" w:eastAsia="Batang" w:hAnsi="Times New Roman"/>
          <w:bCs/>
          <w:color w:val="000000"/>
          <w:sz w:val="19"/>
          <w:szCs w:val="19"/>
          <w:lang w:val="en-US"/>
        </w:rPr>
        <w:t>I</w:t>
      </w:r>
      <w:r w:rsidR="00F87FDB">
        <w:rPr>
          <w:rFonts w:ascii="Times New Roman" w:eastAsia="Batang" w:hAnsi="Times New Roman"/>
          <w:bCs/>
          <w:color w:val="000000"/>
          <w:sz w:val="19"/>
          <w:szCs w:val="19"/>
          <w:lang w:val="en-US"/>
        </w:rPr>
        <w:t xml:space="preserve">f bit N </w:t>
      </w:r>
      <w:r>
        <w:rPr>
          <w:rFonts w:ascii="Times New Roman" w:eastAsia="Batang" w:hAnsi="Times New Roman"/>
          <w:bCs/>
          <w:color w:val="000000"/>
          <w:sz w:val="19"/>
          <w:szCs w:val="19"/>
          <w:lang w:val="en-US"/>
        </w:rPr>
        <w:t xml:space="preserve">(18≤N≤41) </w:t>
      </w:r>
      <w:r w:rsidR="00F87FDB">
        <w:rPr>
          <w:rFonts w:ascii="Times New Roman" w:eastAsia="Batang" w:hAnsi="Times New Roman"/>
          <w:bCs/>
          <w:color w:val="000000"/>
          <w:sz w:val="19"/>
          <w:szCs w:val="19"/>
          <w:lang w:val="en-US"/>
        </w:rPr>
        <w:t>is set to 1, NbChannelBitmaskSet includes the 8 NB channels with indexes (N-18)*8+5</w:t>
      </w:r>
      <w:r w:rsidR="00643DFF">
        <w:rPr>
          <w:rFonts w:ascii="Times New Roman" w:eastAsia="Batang" w:hAnsi="Times New Roman"/>
          <w:bCs/>
          <w:color w:val="000000"/>
          <w:sz w:val="19"/>
          <w:szCs w:val="19"/>
          <w:lang w:val="en-US"/>
        </w:rPr>
        <w:t>8</w:t>
      </w:r>
      <w:r w:rsidR="00F87FDB">
        <w:rPr>
          <w:rFonts w:ascii="Times New Roman" w:eastAsia="Batang" w:hAnsi="Times New Roman"/>
          <w:bCs/>
          <w:color w:val="000000"/>
          <w:sz w:val="19"/>
          <w:szCs w:val="19"/>
          <w:lang w:val="en-US"/>
        </w:rPr>
        <w:t xml:space="preserve"> to (N-18)*8+</w:t>
      </w:r>
      <w:r w:rsidR="00643DFF">
        <w:rPr>
          <w:rFonts w:ascii="Times New Roman" w:eastAsia="Batang" w:hAnsi="Times New Roman"/>
          <w:bCs/>
          <w:color w:val="000000"/>
          <w:sz w:val="19"/>
          <w:szCs w:val="19"/>
          <w:lang w:val="en-US"/>
        </w:rPr>
        <w:t>65</w:t>
      </w:r>
      <w:r w:rsidR="00F87FDB">
        <w:rPr>
          <w:rFonts w:ascii="Times New Roman" w:eastAsia="Batang" w:hAnsi="Times New Roman"/>
          <w:bCs/>
          <w:color w:val="000000"/>
          <w:sz w:val="19"/>
          <w:szCs w:val="19"/>
          <w:lang w:val="en-US"/>
        </w:rPr>
        <w:t xml:space="preserve"> (corresponding to UNII-5 20 MHz WLAN channels 1 to 93 and NB channels 5</w:t>
      </w:r>
      <w:r w:rsidR="00643DFF">
        <w:rPr>
          <w:rFonts w:ascii="Times New Roman" w:eastAsia="Batang" w:hAnsi="Times New Roman"/>
          <w:bCs/>
          <w:color w:val="000000"/>
          <w:sz w:val="19"/>
          <w:szCs w:val="19"/>
          <w:lang w:val="en-US"/>
        </w:rPr>
        <w:t>8</w:t>
      </w:r>
      <w:r w:rsidR="00F87FDB">
        <w:rPr>
          <w:rFonts w:ascii="Times New Roman" w:eastAsia="Batang" w:hAnsi="Times New Roman"/>
          <w:bCs/>
          <w:color w:val="000000"/>
          <w:sz w:val="19"/>
          <w:szCs w:val="19"/>
          <w:lang w:val="en-US"/>
        </w:rPr>
        <w:t xml:space="preserve"> to 249).</w:t>
      </w:r>
    </w:p>
    <w:p w14:paraId="583B751C" w14:textId="77777777" w:rsidR="00F87FDB" w:rsidRDefault="00F87FDB" w:rsidP="00F87FDB">
      <w:pPr>
        <w:rPr>
          <w:rFonts w:ascii="Times New Roman" w:eastAsia="Batang" w:hAnsi="Times New Roman"/>
          <w:bCs/>
          <w:color w:val="000000"/>
          <w:sz w:val="19"/>
          <w:szCs w:val="19"/>
          <w:lang w:val="en-US"/>
        </w:rPr>
      </w:pPr>
      <w:r>
        <w:rPr>
          <w:rFonts w:ascii="Times New Roman" w:eastAsia="Batang" w:hAnsi="Times New Roman"/>
          <w:bCs/>
          <w:color w:val="000000"/>
          <w:sz w:val="19"/>
          <w:szCs w:val="19"/>
          <w:lang w:val="en-US"/>
        </w:rPr>
        <w:t>Bits 42 to 44 encode the value of NB_channel_start in the range 0 to 7.</w:t>
      </w:r>
    </w:p>
    <w:p w14:paraId="7C08A270" w14:textId="77777777" w:rsidR="00F87FDB" w:rsidRDefault="00F87FDB" w:rsidP="00F87FDB">
      <w:pPr>
        <w:rPr>
          <w:rFonts w:ascii="Times New Roman" w:eastAsia="Batang" w:hAnsi="Times New Roman"/>
          <w:bCs/>
          <w:color w:val="000000"/>
          <w:sz w:val="19"/>
          <w:szCs w:val="19"/>
          <w:lang w:val="en-US"/>
        </w:rPr>
      </w:pPr>
      <w:r>
        <w:rPr>
          <w:rFonts w:ascii="Times New Roman" w:eastAsia="Batang" w:hAnsi="Times New Roman"/>
          <w:bCs/>
          <w:color w:val="000000"/>
          <w:sz w:val="19"/>
          <w:szCs w:val="19"/>
          <w:lang w:val="en-US"/>
        </w:rPr>
        <w:t>Bits 45 to 46 encode the enumeration of NB_channel_step {1, 2, 4, 8}.</w:t>
      </w:r>
    </w:p>
    <w:p w14:paraId="724C98C6" w14:textId="65F0BEC6" w:rsidR="00F87FDB" w:rsidRDefault="00F87FDB" w:rsidP="00F87FDB">
      <w:pPr>
        <w:rPr>
          <w:rFonts w:ascii="Times New Roman" w:eastAsia="Batang" w:hAnsi="Times New Roman"/>
          <w:bCs/>
          <w:color w:val="000000"/>
          <w:sz w:val="19"/>
          <w:szCs w:val="19"/>
          <w:lang w:val="en-US"/>
        </w:rPr>
      </w:pPr>
      <w:r>
        <w:rPr>
          <w:rFonts w:ascii="Times New Roman" w:eastAsia="Batang" w:hAnsi="Times New Roman"/>
          <w:bCs/>
          <w:color w:val="000000"/>
          <w:sz w:val="19"/>
          <w:szCs w:val="19"/>
          <w:lang w:val="en-US"/>
        </w:rPr>
        <w:t xml:space="preserve">NbChannelAffineSet is </w:t>
      </w:r>
      <w:r w:rsidR="00BD53CF">
        <w:rPr>
          <w:rFonts w:ascii="Times New Roman" w:eastAsia="Batang" w:hAnsi="Times New Roman"/>
          <w:bCs/>
          <w:color w:val="000000"/>
          <w:sz w:val="19"/>
          <w:szCs w:val="19"/>
          <w:lang w:val="en-US"/>
        </w:rPr>
        <w:t xml:space="preserve">then </w:t>
      </w:r>
      <w:r>
        <w:rPr>
          <w:rFonts w:ascii="Times New Roman" w:eastAsia="Batang" w:hAnsi="Times New Roman"/>
          <w:bCs/>
          <w:color w:val="000000"/>
          <w:sz w:val="19"/>
          <w:szCs w:val="19"/>
          <w:lang w:val="en-US"/>
        </w:rPr>
        <w:t>constructed from NB_channel_start and NB_channel_step as</w:t>
      </w:r>
    </w:p>
    <w:p w14:paraId="6B289C81" w14:textId="77777777" w:rsidR="00F5591A" w:rsidRDefault="00F87FDB" w:rsidP="00F87FDB">
      <w:pPr>
        <w:jc w:val="center"/>
        <w:rPr>
          <w:rFonts w:ascii="Times New Roman" w:eastAsia="Batang" w:hAnsi="Times New Roman"/>
          <w:bCs/>
          <w:color w:val="000000"/>
          <w:lang w:val="en-US"/>
        </w:rPr>
      </w:pPr>
      <w:r>
        <w:rPr>
          <w:rFonts w:ascii="Times New Roman" w:eastAsia="Batang" w:hAnsi="Times New Roman"/>
          <w:bCs/>
          <w:color w:val="000000"/>
          <w:sz w:val="19"/>
          <w:szCs w:val="19"/>
          <w:lang w:val="en-US"/>
        </w:rPr>
        <w:t>N</w:t>
      </w:r>
      <w:r w:rsidR="00643DFF">
        <w:rPr>
          <w:rFonts w:ascii="Times New Roman" w:eastAsia="Batang" w:hAnsi="Times New Roman"/>
          <w:bCs/>
          <w:color w:val="000000"/>
          <w:sz w:val="19"/>
          <w:szCs w:val="19"/>
          <w:lang w:val="en-US"/>
        </w:rPr>
        <w:t>b</w:t>
      </w:r>
      <w:r>
        <w:rPr>
          <w:rFonts w:ascii="Times New Roman" w:eastAsia="Batang" w:hAnsi="Times New Roman"/>
          <w:bCs/>
          <w:color w:val="000000"/>
          <w:sz w:val="19"/>
          <w:szCs w:val="19"/>
          <w:lang w:val="en-US"/>
        </w:rPr>
        <w:t xml:space="preserve">ChannelAffineSet = {y = x*NB_channel_step + NB_channel_start},    s.t. 0 ≤ y ≤ 249 and x </w:t>
      </w:r>
      <w:r>
        <w:rPr>
          <w:rFonts w:ascii="Cambria Math" w:eastAsia="Batang" w:hAnsi="Cambria Math"/>
          <w:bCs/>
          <w:color w:val="000000"/>
          <w:sz w:val="19"/>
          <w:szCs w:val="19"/>
          <w:lang w:val="en-US"/>
        </w:rPr>
        <w:t>∈</w:t>
      </w:r>
      <w:r>
        <w:rPr>
          <w:rFonts w:ascii="Times New Roman" w:eastAsia="Batang" w:hAnsi="Times New Roman"/>
          <w:bCs/>
          <w:color w:val="000000"/>
          <w:sz w:val="19"/>
          <w:szCs w:val="19"/>
          <w:lang w:val="en-US"/>
        </w:rPr>
        <w:t xml:space="preserve"> </w:t>
      </w:r>
      <w:r w:rsidRPr="007A1D8E">
        <w:rPr>
          <w:rFonts w:ascii="Times New Roman" w:eastAsia="Batang" w:hAnsi="Times New Roman"/>
          <w:bCs/>
          <w:color w:val="000000"/>
          <w:lang w:val="en-US"/>
        </w:rPr>
        <w:t>ℕ</w:t>
      </w:r>
      <w:r w:rsidRPr="007A1D8E">
        <w:rPr>
          <w:rFonts w:ascii="Times New Roman" w:eastAsia="Batang" w:hAnsi="Times New Roman"/>
          <w:bCs/>
          <w:color w:val="000000"/>
          <w:vertAlign w:val="subscript"/>
          <w:lang w:val="en-US"/>
        </w:rPr>
        <w:t>0</w:t>
      </w:r>
      <w:r w:rsidR="00F5591A">
        <w:rPr>
          <w:rFonts w:ascii="Times New Roman" w:eastAsia="Batang" w:hAnsi="Times New Roman"/>
          <w:bCs/>
          <w:color w:val="000000"/>
          <w:lang w:val="en-US"/>
        </w:rPr>
        <w:t xml:space="preserve">, </w:t>
      </w:r>
    </w:p>
    <w:p w14:paraId="7F8DC7F5" w14:textId="46285DF6" w:rsidR="00F87FDB" w:rsidRPr="007A1D8E" w:rsidRDefault="00F5591A" w:rsidP="000103C3">
      <w:pPr>
        <w:jc w:val="left"/>
        <w:rPr>
          <w:rFonts w:ascii="Times New Roman" w:eastAsia="Batang" w:hAnsi="Times New Roman"/>
          <w:bCs/>
          <w:color w:val="000000"/>
          <w:sz w:val="19"/>
          <w:szCs w:val="19"/>
          <w:lang w:val="en-US"/>
        </w:rPr>
      </w:pPr>
      <w:r>
        <w:rPr>
          <w:rFonts w:ascii="Times New Roman" w:eastAsia="Batang" w:hAnsi="Times New Roman"/>
          <w:bCs/>
          <w:color w:val="000000"/>
          <w:lang w:val="en-US"/>
        </w:rPr>
        <w:t xml:space="preserve">where </w:t>
      </w:r>
      <w:r w:rsidRPr="007A1D8E">
        <w:rPr>
          <w:rFonts w:ascii="Times New Roman" w:eastAsia="Batang" w:hAnsi="Times New Roman"/>
          <w:bCs/>
          <w:color w:val="000000"/>
          <w:lang w:val="en-US"/>
        </w:rPr>
        <w:t>ℕ</w:t>
      </w:r>
      <w:r w:rsidRPr="007A1D8E">
        <w:rPr>
          <w:rFonts w:ascii="Times New Roman" w:eastAsia="Batang" w:hAnsi="Times New Roman"/>
          <w:bCs/>
          <w:color w:val="000000"/>
          <w:vertAlign w:val="subscript"/>
          <w:lang w:val="en-US"/>
        </w:rPr>
        <w:t>0</w:t>
      </w:r>
      <w:r>
        <w:rPr>
          <w:rFonts w:ascii="Times New Roman" w:eastAsia="Batang" w:hAnsi="Times New Roman"/>
          <w:bCs/>
          <w:color w:val="000000"/>
          <w:lang w:val="en-US"/>
        </w:rPr>
        <w:t xml:space="preserve"> is the set of natural numbers, additionally including 0</w:t>
      </w:r>
      <w:r w:rsidR="008965A2">
        <w:rPr>
          <w:rFonts w:ascii="Times New Roman" w:eastAsia="Batang" w:hAnsi="Times New Roman"/>
          <w:bCs/>
          <w:color w:val="000000"/>
          <w:lang w:val="en-US"/>
        </w:rPr>
        <w:t>.</w:t>
      </w:r>
    </w:p>
    <w:p w14:paraId="7DF4698B" w14:textId="77777777" w:rsidR="002B60F6" w:rsidRPr="002B60F6" w:rsidRDefault="002B60F6" w:rsidP="002B60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imes New Roman" w:eastAsia="Batang" w:hAnsi="Times New Roman"/>
          <w:color w:val="000000"/>
          <w:sz w:val="19"/>
          <w:szCs w:val="19"/>
          <w:lang w:val="en-US"/>
        </w:rPr>
      </w:pPr>
    </w:p>
    <w:p w14:paraId="2C7F757C" w14:textId="0267162D" w:rsidR="00A37754" w:rsidRDefault="00A37754">
      <w:pPr>
        <w:spacing w:after="200" w:line="276" w:lineRule="auto"/>
        <w:jc w:val="left"/>
        <w:rPr>
          <w:ins w:id="60" w:author="Author"/>
          <w:rFonts w:asciiTheme="minorHAnsi" w:hAnsiTheme="minorHAnsi" w:cstheme="minorHAnsi"/>
          <w:b/>
          <w:bCs/>
          <w:i/>
          <w:color w:val="000000" w:themeColor="text1"/>
        </w:rPr>
      </w:pPr>
      <w:r>
        <w:rPr>
          <w:rFonts w:asciiTheme="minorHAnsi" w:hAnsiTheme="minorHAnsi" w:cstheme="minorHAnsi"/>
          <w:b/>
          <w:bCs/>
          <w:i/>
          <w:color w:val="000000" w:themeColor="text1"/>
        </w:rPr>
        <w:t xml:space="preserve">Change the number of octets from 2 to 6 </w:t>
      </w:r>
      <w:ins w:id="61" w:author="Author">
        <w:r w:rsidR="00B90ABE">
          <w:rPr>
            <w:rFonts w:asciiTheme="minorHAnsi" w:hAnsiTheme="minorHAnsi" w:cstheme="minorHAnsi"/>
            <w:b/>
            <w:bCs/>
            <w:i/>
            <w:color w:val="000000" w:themeColor="text1"/>
          </w:rPr>
          <w:t xml:space="preserve">and </w:t>
        </w:r>
        <w:r w:rsidR="00460825">
          <w:rPr>
            <w:rFonts w:asciiTheme="minorHAnsi" w:hAnsiTheme="minorHAnsi" w:cstheme="minorHAnsi"/>
            <w:b/>
            <w:bCs/>
            <w:i/>
            <w:color w:val="000000" w:themeColor="text1"/>
          </w:rPr>
          <w:t>"</w:t>
        </w:r>
        <w:r w:rsidR="00B90ABE" w:rsidRPr="00B90ABE">
          <w:rPr>
            <w:rFonts w:asciiTheme="minorHAnsi" w:hAnsiTheme="minorHAnsi" w:cstheme="minorHAnsi"/>
            <w:b/>
            <w:bCs/>
            <w:i/>
            <w:color w:val="000000" w:themeColor="text1"/>
          </w:rPr>
          <w:t>NB Channel Select</w:t>
        </w:r>
        <w:r w:rsidR="00460825">
          <w:rPr>
            <w:rFonts w:asciiTheme="minorHAnsi" w:hAnsiTheme="minorHAnsi" w:cstheme="minorHAnsi"/>
            <w:b/>
            <w:bCs/>
            <w:i/>
            <w:color w:val="000000" w:themeColor="text1"/>
          </w:rPr>
          <w:t>"</w:t>
        </w:r>
        <w:r w:rsidR="00B90ABE">
          <w:rPr>
            <w:rFonts w:asciiTheme="minorHAnsi" w:hAnsiTheme="minorHAnsi" w:cstheme="minorHAnsi"/>
            <w:b/>
            <w:bCs/>
            <w:i/>
            <w:color w:val="000000" w:themeColor="text1"/>
          </w:rPr>
          <w:t xml:space="preserve"> to </w:t>
        </w:r>
        <w:r w:rsidR="00460825">
          <w:rPr>
            <w:rFonts w:asciiTheme="minorHAnsi" w:hAnsiTheme="minorHAnsi" w:cstheme="minorHAnsi"/>
            <w:b/>
            <w:bCs/>
            <w:i/>
            <w:color w:val="000000" w:themeColor="text1"/>
          </w:rPr>
          <w:t>"</w:t>
        </w:r>
        <w:r w:rsidR="00B90ABE">
          <w:rPr>
            <w:rFonts w:asciiTheme="minorHAnsi" w:hAnsiTheme="minorHAnsi" w:cstheme="minorHAnsi"/>
            <w:b/>
            <w:bCs/>
            <w:i/>
            <w:color w:val="000000" w:themeColor="text1"/>
          </w:rPr>
          <w:t>NB Channel Map</w:t>
        </w:r>
        <w:r w:rsidR="00460825">
          <w:rPr>
            <w:rFonts w:asciiTheme="minorHAnsi" w:hAnsiTheme="minorHAnsi" w:cstheme="minorHAnsi"/>
            <w:b/>
            <w:bCs/>
            <w:i/>
            <w:color w:val="000000" w:themeColor="text1"/>
          </w:rPr>
          <w:t>"</w:t>
        </w:r>
        <w:r w:rsidR="00B90ABE">
          <w:rPr>
            <w:rFonts w:asciiTheme="minorHAnsi" w:hAnsiTheme="minorHAnsi" w:cstheme="minorHAnsi"/>
            <w:b/>
            <w:bCs/>
            <w:i/>
            <w:color w:val="000000" w:themeColor="text1"/>
          </w:rPr>
          <w:t xml:space="preserve"> </w:t>
        </w:r>
      </w:ins>
      <w:r>
        <w:rPr>
          <w:rFonts w:asciiTheme="minorHAnsi" w:hAnsiTheme="minorHAnsi" w:cstheme="minorHAnsi"/>
          <w:b/>
          <w:bCs/>
          <w:i/>
          <w:color w:val="000000" w:themeColor="text1"/>
        </w:rPr>
        <w:t xml:space="preserve">on p.55 Fig.45 and l.9, p.56 Fig.47, p.57 l.17, </w:t>
      </w:r>
      <w:del w:id="62" w:author="Author">
        <w:r w:rsidDel="00D63B61">
          <w:rPr>
            <w:rFonts w:asciiTheme="minorHAnsi" w:hAnsiTheme="minorHAnsi" w:cstheme="minorHAnsi"/>
            <w:b/>
            <w:bCs/>
            <w:i/>
            <w:color w:val="000000" w:themeColor="text1"/>
          </w:rPr>
          <w:delText xml:space="preserve">p. 58, l. 19, p.60 l.10, p 61 l.7, p.62 l.3, </w:delText>
        </w:r>
      </w:del>
      <w:r>
        <w:rPr>
          <w:rFonts w:asciiTheme="minorHAnsi" w:hAnsiTheme="minorHAnsi" w:cstheme="minorHAnsi"/>
          <w:b/>
          <w:bCs/>
          <w:i/>
          <w:color w:val="000000" w:themeColor="text1"/>
        </w:rPr>
        <w:t>p.63 l.17,24, p.64 l.9.</w:t>
      </w:r>
    </w:p>
    <w:p w14:paraId="039223B3" w14:textId="391B7037" w:rsidR="008F0222" w:rsidRPr="00D413D4" w:rsidRDefault="00A37754">
      <w:pPr>
        <w:spacing w:after="200" w:line="276" w:lineRule="auto"/>
        <w:jc w:val="left"/>
        <w:rPr>
          <w:rFonts w:asciiTheme="minorHAnsi" w:hAnsiTheme="minorHAnsi" w:cstheme="minorHAnsi"/>
          <w:b/>
          <w:bCs/>
          <w:i/>
          <w:color w:val="000000" w:themeColor="text1"/>
        </w:rPr>
      </w:pPr>
      <w:r>
        <w:rPr>
          <w:rFonts w:asciiTheme="minorHAnsi" w:hAnsiTheme="minorHAnsi" w:cstheme="minorHAnsi"/>
          <w:b/>
          <w:bCs/>
          <w:i/>
          <w:color w:val="000000" w:themeColor="text1"/>
        </w:rPr>
        <w:br w:type="page"/>
      </w:r>
    </w:p>
    <w:p w14:paraId="57958DF8" w14:textId="141B2311" w:rsidR="00014205" w:rsidRPr="005360E3" w:rsidRDefault="00014205" w:rsidP="00014205">
      <w:pPr>
        <w:pStyle w:val="Header"/>
        <w:rPr>
          <w:rFonts w:cs="Arial"/>
        </w:rPr>
      </w:pPr>
      <w:bookmarkStart w:id="63" w:name="_Toc150785587"/>
      <w:r w:rsidRPr="005360E3">
        <w:rPr>
          <w:rFonts w:cs="Arial"/>
        </w:rPr>
        <w:lastRenderedPageBreak/>
        <w:t>CID #99</w:t>
      </w:r>
      <w:r w:rsidR="00AF7829" w:rsidRPr="005360E3">
        <w:rPr>
          <w:rFonts w:cs="Arial"/>
        </w:rPr>
        <w:t xml:space="preserve"> </w:t>
      </w:r>
      <w:r w:rsidR="002F054F">
        <w:rPr>
          <w:rFonts w:cs="Arial"/>
        </w:rPr>
        <w:t>Revise</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492"/>
        <w:gridCol w:w="910"/>
        <w:gridCol w:w="590"/>
        <w:gridCol w:w="1017"/>
        <w:gridCol w:w="492"/>
        <w:gridCol w:w="2106"/>
        <w:gridCol w:w="2196"/>
      </w:tblGrid>
      <w:tr w:rsidR="00014205" w:rsidRPr="005360E3" w14:paraId="221FEA39" w14:textId="77777777" w:rsidTr="00912675">
        <w:trPr>
          <w:trHeight w:val="560"/>
        </w:trPr>
        <w:tc>
          <w:tcPr>
            <w:tcW w:w="0" w:type="auto"/>
            <w:shd w:val="clear" w:color="auto" w:fill="auto"/>
            <w:noWrap/>
            <w:hideMark/>
          </w:tcPr>
          <w:p w14:paraId="5F549701"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Name</w:t>
            </w:r>
          </w:p>
        </w:tc>
        <w:tc>
          <w:tcPr>
            <w:tcW w:w="0" w:type="auto"/>
            <w:shd w:val="clear" w:color="auto" w:fill="auto"/>
            <w:noWrap/>
            <w:hideMark/>
          </w:tcPr>
          <w:p w14:paraId="4B31F7E6"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CID</w:t>
            </w:r>
          </w:p>
        </w:tc>
        <w:tc>
          <w:tcPr>
            <w:tcW w:w="0" w:type="auto"/>
            <w:shd w:val="clear" w:color="auto" w:fill="auto"/>
            <w:noWrap/>
            <w:hideMark/>
          </w:tcPr>
          <w:p w14:paraId="57001A08"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Category</w:t>
            </w:r>
          </w:p>
        </w:tc>
        <w:tc>
          <w:tcPr>
            <w:tcW w:w="0" w:type="auto"/>
            <w:shd w:val="clear" w:color="auto" w:fill="auto"/>
            <w:noWrap/>
            <w:hideMark/>
          </w:tcPr>
          <w:p w14:paraId="39F378D4"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page</w:t>
            </w:r>
          </w:p>
        </w:tc>
        <w:tc>
          <w:tcPr>
            <w:tcW w:w="0" w:type="auto"/>
            <w:shd w:val="clear" w:color="auto" w:fill="auto"/>
            <w:noWrap/>
            <w:hideMark/>
          </w:tcPr>
          <w:p w14:paraId="4C6F2146"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section</w:t>
            </w:r>
          </w:p>
        </w:tc>
        <w:tc>
          <w:tcPr>
            <w:tcW w:w="0" w:type="auto"/>
            <w:shd w:val="clear" w:color="auto" w:fill="auto"/>
            <w:noWrap/>
            <w:hideMark/>
          </w:tcPr>
          <w:p w14:paraId="5E5C667A"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line</w:t>
            </w:r>
          </w:p>
        </w:tc>
        <w:tc>
          <w:tcPr>
            <w:tcW w:w="0" w:type="auto"/>
            <w:shd w:val="clear" w:color="auto" w:fill="auto"/>
            <w:hideMark/>
          </w:tcPr>
          <w:p w14:paraId="19D42D51"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Comment</w:t>
            </w:r>
          </w:p>
        </w:tc>
        <w:tc>
          <w:tcPr>
            <w:tcW w:w="0" w:type="auto"/>
            <w:shd w:val="clear" w:color="auto" w:fill="auto"/>
            <w:hideMark/>
          </w:tcPr>
          <w:p w14:paraId="7BDB2B7A"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Proposed change</w:t>
            </w:r>
          </w:p>
        </w:tc>
      </w:tr>
      <w:tr w:rsidR="00014205" w:rsidRPr="005360E3" w14:paraId="363E6BCD" w14:textId="77777777" w:rsidTr="00912675">
        <w:trPr>
          <w:trHeight w:val="280"/>
        </w:trPr>
        <w:tc>
          <w:tcPr>
            <w:tcW w:w="0" w:type="auto"/>
            <w:shd w:val="clear" w:color="auto" w:fill="auto"/>
            <w:noWrap/>
            <w:hideMark/>
          </w:tcPr>
          <w:p w14:paraId="3D694CC5"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Youngwan So</w:t>
            </w:r>
          </w:p>
        </w:tc>
        <w:tc>
          <w:tcPr>
            <w:tcW w:w="0" w:type="auto"/>
            <w:shd w:val="clear" w:color="auto" w:fill="auto"/>
            <w:noWrap/>
            <w:hideMark/>
          </w:tcPr>
          <w:p w14:paraId="0BB30706" w14:textId="77777777" w:rsidR="00014205" w:rsidRPr="00014205" w:rsidRDefault="00014205" w:rsidP="00912675">
            <w:pPr>
              <w:spacing w:after="0" w:line="240" w:lineRule="auto"/>
              <w:jc w:val="left"/>
              <w:rPr>
                <w:rFonts w:cs="Arial"/>
                <w:sz w:val="16"/>
                <w:szCs w:val="16"/>
                <w:lang w:val="en-US"/>
              </w:rPr>
            </w:pPr>
            <w:r w:rsidRPr="00014205">
              <w:rPr>
                <w:rFonts w:cs="Arial"/>
                <w:sz w:val="16"/>
                <w:szCs w:val="16"/>
                <w:lang w:val="en-US"/>
              </w:rPr>
              <w:t>99</w:t>
            </w:r>
          </w:p>
        </w:tc>
        <w:tc>
          <w:tcPr>
            <w:tcW w:w="0" w:type="auto"/>
            <w:shd w:val="clear" w:color="auto" w:fill="auto"/>
            <w:noWrap/>
            <w:hideMark/>
          </w:tcPr>
          <w:p w14:paraId="6E212268"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Editorial</w:t>
            </w:r>
          </w:p>
        </w:tc>
        <w:tc>
          <w:tcPr>
            <w:tcW w:w="0" w:type="auto"/>
            <w:shd w:val="clear" w:color="auto" w:fill="auto"/>
            <w:noWrap/>
            <w:hideMark/>
          </w:tcPr>
          <w:p w14:paraId="0831D696"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52</w:t>
            </w:r>
          </w:p>
        </w:tc>
        <w:tc>
          <w:tcPr>
            <w:tcW w:w="0" w:type="auto"/>
            <w:shd w:val="clear" w:color="auto" w:fill="auto"/>
            <w:noWrap/>
            <w:hideMark/>
          </w:tcPr>
          <w:p w14:paraId="7B01F40F"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10.35.9.3.9</w:t>
            </w:r>
          </w:p>
        </w:tc>
        <w:tc>
          <w:tcPr>
            <w:tcW w:w="0" w:type="auto"/>
            <w:shd w:val="clear" w:color="auto" w:fill="auto"/>
            <w:noWrap/>
            <w:hideMark/>
          </w:tcPr>
          <w:p w14:paraId="14FCCCCD"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13</w:t>
            </w:r>
          </w:p>
        </w:tc>
        <w:tc>
          <w:tcPr>
            <w:tcW w:w="0" w:type="auto"/>
            <w:shd w:val="clear" w:color="auto" w:fill="auto"/>
            <w:hideMark/>
          </w:tcPr>
          <w:p w14:paraId="414996EF"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Not enough definition or decription on fields</w:t>
            </w:r>
          </w:p>
        </w:tc>
        <w:tc>
          <w:tcPr>
            <w:tcW w:w="0" w:type="auto"/>
            <w:shd w:val="clear" w:color="auto" w:fill="auto"/>
            <w:hideMark/>
          </w:tcPr>
          <w:p w14:paraId="3F302D16"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Looks to need some definition or description.</w:t>
            </w:r>
          </w:p>
        </w:tc>
      </w:tr>
    </w:tbl>
    <w:p w14:paraId="61AECE2B" w14:textId="3892C561" w:rsidR="00F87907" w:rsidRPr="00F87907" w:rsidRDefault="00F87907" w:rsidP="00014205">
      <w:pPr>
        <w:pStyle w:val="NormalWeb"/>
        <w:rPr>
          <w:rFonts w:ascii="Arial" w:eastAsia="DejaVu Sans" w:hAnsi="Arial" w:cs="Arial"/>
          <w:sz w:val="20"/>
          <w:szCs w:val="20"/>
          <w:lang w:eastAsia="x-none"/>
        </w:rPr>
      </w:pPr>
      <w:r w:rsidRPr="00F87907">
        <w:rPr>
          <w:rFonts w:ascii="Arial" w:eastAsia="DejaVu Sans" w:hAnsi="Arial" w:cs="Arial"/>
          <w:sz w:val="20"/>
          <w:szCs w:val="20"/>
          <w:lang w:eastAsia="x-none"/>
        </w:rPr>
        <w:t xml:space="preserve">Reference: </w:t>
      </w:r>
      <w:r w:rsidRPr="005360E3">
        <w:rPr>
          <w:rFonts w:ascii="Arial" w:eastAsia="DejaVu Sans" w:hAnsi="Arial" w:cs="Arial"/>
          <w:i/>
          <w:iCs/>
          <w:noProof/>
          <w:lang w:eastAsia="x-none"/>
        </w:rPr>
        <w:drawing>
          <wp:inline distT="0" distB="0" distL="0" distR="0" wp14:anchorId="71AAE6BD" wp14:editId="4462CBF5">
            <wp:extent cx="4688732" cy="6024288"/>
            <wp:effectExtent l="0" t="0" r="0" b="0"/>
            <wp:docPr id="1802504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04995" name=""/>
                    <pic:cNvPicPr/>
                  </pic:nvPicPr>
                  <pic:blipFill>
                    <a:blip r:embed="rId15"/>
                    <a:stretch>
                      <a:fillRect/>
                    </a:stretch>
                  </pic:blipFill>
                  <pic:spPr>
                    <a:xfrm>
                      <a:off x="0" y="0"/>
                      <a:ext cx="4696821" cy="6034681"/>
                    </a:xfrm>
                    <a:prstGeom prst="rect">
                      <a:avLst/>
                    </a:prstGeom>
                  </pic:spPr>
                </pic:pic>
              </a:graphicData>
            </a:graphic>
          </wp:inline>
        </w:drawing>
      </w:r>
    </w:p>
    <w:p w14:paraId="37EF9B48" w14:textId="2BF138D9" w:rsidR="00F87907" w:rsidRPr="00F87907" w:rsidRDefault="00F87907" w:rsidP="00014205">
      <w:pPr>
        <w:pStyle w:val="NormalWeb"/>
        <w:rPr>
          <w:rFonts w:ascii="Arial" w:eastAsia="DejaVu Sans" w:hAnsi="Arial" w:cs="Arial"/>
          <w:sz w:val="20"/>
          <w:szCs w:val="20"/>
          <w:lang w:eastAsia="x-none"/>
        </w:rPr>
      </w:pPr>
      <w:r w:rsidRPr="00F87907">
        <w:rPr>
          <w:rFonts w:ascii="Arial" w:eastAsia="DejaVu Sans" w:hAnsi="Arial" w:cs="Arial"/>
          <w:sz w:val="20"/>
          <w:szCs w:val="20"/>
          <w:lang w:eastAsia="x-none"/>
        </w:rPr>
        <w:t>Discussion:</w:t>
      </w:r>
      <w:r w:rsidR="00925B41">
        <w:rPr>
          <w:rFonts w:ascii="Arial" w:eastAsia="DejaVu Sans" w:hAnsi="Arial" w:cs="Arial"/>
          <w:sz w:val="20"/>
          <w:szCs w:val="20"/>
          <w:lang w:eastAsia="x-none"/>
        </w:rPr>
        <w:t xml:space="preserve"> Agree with comment.</w:t>
      </w:r>
    </w:p>
    <w:p w14:paraId="1AA4458E" w14:textId="6CBE36E3" w:rsidR="006E7000" w:rsidRDefault="00014205" w:rsidP="006E7000">
      <w:pPr>
        <w:pStyle w:val="NormalWeb"/>
        <w:rPr>
          <w:rFonts w:ascii="Arial" w:eastAsia="DejaVu Sans" w:hAnsi="Arial" w:cs="Arial"/>
          <w:sz w:val="20"/>
          <w:szCs w:val="20"/>
          <w:lang w:eastAsia="x-none"/>
        </w:rPr>
      </w:pPr>
      <w:r w:rsidRPr="00F87907">
        <w:rPr>
          <w:rFonts w:ascii="Arial" w:eastAsia="DejaVu Sans" w:hAnsi="Arial" w:cs="Arial"/>
          <w:sz w:val="20"/>
          <w:szCs w:val="20"/>
          <w:lang w:eastAsia="x-none"/>
        </w:rPr>
        <w:t xml:space="preserve">Proposed resolution: </w:t>
      </w:r>
      <w:r w:rsidR="006E7000">
        <w:rPr>
          <w:rFonts w:ascii="Arial" w:eastAsia="DejaVu Sans" w:hAnsi="Arial" w:cs="Arial"/>
          <w:sz w:val="20"/>
          <w:szCs w:val="20"/>
          <w:lang w:eastAsia="x-none"/>
        </w:rPr>
        <w:t>Revise. Replace p.52f l.13ff by:</w:t>
      </w:r>
    </w:p>
    <w:p w14:paraId="684DEDA5" w14:textId="5CD6137A" w:rsidR="00A07D2D" w:rsidRPr="00E56B62" w:rsidRDefault="006E7000" w:rsidP="006E7000">
      <w:pPr>
        <w:pStyle w:val="NormalWeb"/>
        <w:rPr>
          <w:rFonts w:eastAsia="DejaVu Sans"/>
          <w:sz w:val="20"/>
          <w:szCs w:val="20"/>
          <w:lang w:eastAsia="x-none"/>
        </w:rPr>
      </w:pPr>
      <w:r w:rsidRPr="00E56B62">
        <w:rPr>
          <w:rFonts w:eastAsia="DejaVu Sans"/>
          <w:sz w:val="20"/>
          <w:szCs w:val="20"/>
          <w:lang w:eastAsia="x-none"/>
        </w:rPr>
        <w:t>The Ranging Slot Duration field encodes the ranging slot duration</w:t>
      </w:r>
      <w:r w:rsidR="00A07D2D" w:rsidRPr="00E56B62">
        <w:rPr>
          <w:rFonts w:eastAsia="DejaVu Sans"/>
          <w:sz w:val="20"/>
          <w:szCs w:val="20"/>
          <w:lang w:eastAsia="x-none"/>
        </w:rPr>
        <w:t xml:space="preserve"> (see subsection 6.9.7.2 in [802.15.4z-2020])</w:t>
      </w:r>
      <w:r w:rsidRPr="00E56B62">
        <w:rPr>
          <w:rFonts w:eastAsia="DejaVu Sans"/>
          <w:sz w:val="20"/>
          <w:szCs w:val="20"/>
          <w:lang w:eastAsia="x-none"/>
        </w:rPr>
        <w:t xml:space="preserve"> </w:t>
      </w:r>
      <w:r w:rsidR="003003E8" w:rsidRPr="00E56B62">
        <w:rPr>
          <w:rFonts w:eastAsia="DejaVu Sans"/>
          <w:sz w:val="20"/>
          <w:szCs w:val="20"/>
          <w:lang w:eastAsia="x-none"/>
        </w:rPr>
        <w:t>as (</w:t>
      </w:r>
      <w:r w:rsidR="003003E8" w:rsidRPr="00E56B62">
        <w:rPr>
          <w:rFonts w:eastAsia="DejaVu Sans"/>
          <w:sz w:val="20"/>
          <w:szCs w:val="20"/>
          <w:lang w:eastAsia="x-none"/>
        </w:rPr>
        <w:t>Ranging Slot Duration + 1)*300 RSTU</w:t>
      </w:r>
      <w:r w:rsidR="003003E8" w:rsidRPr="00E56B62">
        <w:rPr>
          <w:rFonts w:eastAsia="DejaVu Sans"/>
          <w:sz w:val="20"/>
          <w:szCs w:val="20"/>
          <w:lang w:eastAsia="x-none"/>
        </w:rPr>
        <w:t>.</w:t>
      </w:r>
    </w:p>
    <w:p w14:paraId="730F5955" w14:textId="46CC52F5" w:rsidR="006E7000" w:rsidRPr="00E56B62" w:rsidRDefault="006E7000" w:rsidP="006E7000">
      <w:pPr>
        <w:pStyle w:val="NormalWeb"/>
        <w:rPr>
          <w:rFonts w:eastAsia="DejaVu Sans"/>
          <w:sz w:val="20"/>
          <w:szCs w:val="20"/>
          <w:lang w:eastAsia="x-none"/>
        </w:rPr>
      </w:pPr>
      <w:r w:rsidRPr="00E56B62">
        <w:rPr>
          <w:rFonts w:eastAsia="DejaVu Sans"/>
          <w:sz w:val="20"/>
          <w:szCs w:val="20"/>
          <w:lang w:eastAsia="x-none"/>
        </w:rPr>
        <w:t xml:space="preserve">The Ranging Round Duration field encodes the </w:t>
      </w:r>
      <w:r w:rsidR="00A07D2D" w:rsidRPr="00E56B62">
        <w:rPr>
          <w:rFonts w:eastAsia="DejaVu Sans"/>
          <w:sz w:val="20"/>
          <w:szCs w:val="20"/>
          <w:lang w:eastAsia="x-none"/>
        </w:rPr>
        <w:t>ranging round duration</w:t>
      </w:r>
      <w:r w:rsidR="00A07D2D" w:rsidRPr="00E56B62">
        <w:rPr>
          <w:rFonts w:eastAsia="DejaVu Sans"/>
          <w:sz w:val="20"/>
          <w:szCs w:val="20"/>
          <w:lang w:eastAsia="x-none"/>
        </w:rPr>
        <w:t xml:space="preserve"> (see subsection 6.9.7.2 in [802.15.4z-2020])</w:t>
      </w:r>
      <w:r w:rsidRPr="00E56B62">
        <w:rPr>
          <w:rFonts w:eastAsia="DejaVu Sans"/>
          <w:sz w:val="20"/>
          <w:szCs w:val="20"/>
          <w:lang w:eastAsia="x-none"/>
        </w:rPr>
        <w:t xml:space="preserve"> in units of ranging slots in the range 0 to 255.</w:t>
      </w:r>
    </w:p>
    <w:p w14:paraId="7896DF01" w14:textId="7929CA5E" w:rsidR="006E7000" w:rsidRPr="00E56B62" w:rsidRDefault="006E7000" w:rsidP="006E7000">
      <w:pPr>
        <w:pStyle w:val="NormalWeb"/>
        <w:rPr>
          <w:rFonts w:eastAsia="DejaVu Sans"/>
          <w:sz w:val="20"/>
          <w:szCs w:val="20"/>
          <w:lang w:eastAsia="x-none"/>
        </w:rPr>
      </w:pPr>
      <w:r w:rsidRPr="00E56B62">
        <w:rPr>
          <w:rFonts w:eastAsia="DejaVu Sans"/>
          <w:sz w:val="20"/>
          <w:szCs w:val="20"/>
          <w:lang w:eastAsia="x-none"/>
        </w:rPr>
        <w:lastRenderedPageBreak/>
        <w:t xml:space="preserve">The Ranging Block Duration field encodes the ranging block duration </w:t>
      </w:r>
      <w:r w:rsidR="00A07D2D" w:rsidRPr="00E56B62">
        <w:rPr>
          <w:rFonts w:eastAsia="DejaVu Sans"/>
          <w:sz w:val="20"/>
          <w:szCs w:val="20"/>
          <w:lang w:eastAsia="x-none"/>
        </w:rPr>
        <w:t xml:space="preserve"> (see subsection 6.9.7.2 in [802.15.4z-2020]) </w:t>
      </w:r>
      <w:r w:rsidRPr="00E56B62">
        <w:rPr>
          <w:rFonts w:eastAsia="DejaVu Sans"/>
          <w:sz w:val="20"/>
          <w:szCs w:val="20"/>
          <w:lang w:eastAsia="x-none"/>
        </w:rPr>
        <w:t>in units of ranging rounds in the range of 0 to 255.</w:t>
      </w:r>
    </w:p>
    <w:p w14:paraId="69295DDC" w14:textId="0651E62A" w:rsidR="006E7000" w:rsidRPr="00E56B62" w:rsidRDefault="006E7000" w:rsidP="006E7000">
      <w:pPr>
        <w:pStyle w:val="NormalWeb"/>
        <w:rPr>
          <w:rFonts w:eastAsia="DejaVu Sans"/>
          <w:sz w:val="20"/>
          <w:szCs w:val="20"/>
          <w:lang w:eastAsia="x-none"/>
        </w:rPr>
      </w:pPr>
      <w:r w:rsidRPr="00E56B62">
        <w:rPr>
          <w:rFonts w:eastAsia="DejaVu Sans"/>
          <w:sz w:val="20"/>
          <w:szCs w:val="20"/>
          <w:lang w:eastAsia="x-none"/>
        </w:rPr>
        <w:t xml:space="preserve">The Channel Switching field encodes the status of the channel switching mechanism </w:t>
      </w:r>
      <w:r w:rsidR="00A07D2D" w:rsidRPr="00E56B62">
        <w:rPr>
          <w:rFonts w:eastAsia="DejaVu Sans"/>
          <w:sz w:val="20"/>
          <w:szCs w:val="20"/>
          <w:lang w:eastAsia="x-none"/>
        </w:rPr>
        <w:t xml:space="preserve">(subsection 10.35.7.4) </w:t>
      </w:r>
      <w:r w:rsidRPr="00E56B62">
        <w:rPr>
          <w:rFonts w:eastAsia="DejaVu Sans"/>
          <w:sz w:val="20"/>
          <w:szCs w:val="20"/>
          <w:lang w:eastAsia="x-none"/>
        </w:rPr>
        <w:t>where a value 0 encodes the disabled state and the value of 1 encodes the enabled state. If channel switching is disabled, the lowermost value of macMmsNbChannelAllowlist shall be used for all NB messages during the ranging session.</w:t>
      </w:r>
    </w:p>
    <w:p w14:paraId="56654971" w14:textId="55901A0F" w:rsidR="00EF343D" w:rsidRPr="00E56B62" w:rsidRDefault="00EF343D" w:rsidP="00EF343D">
      <w:pPr>
        <w:pStyle w:val="NormalWeb"/>
        <w:rPr>
          <w:sz w:val="20"/>
          <w:szCs w:val="20"/>
        </w:rPr>
      </w:pPr>
      <w:r w:rsidRPr="00E56B62">
        <w:rPr>
          <w:sz w:val="20"/>
          <w:szCs w:val="20"/>
        </w:rPr>
        <w:t xml:space="preserve">The Measurement Report Request is independently filled by the initiator and the responder in the ADV-RESP </w:t>
      </w:r>
      <w:r w:rsidR="008965A2">
        <w:rPr>
          <w:sz w:val="20"/>
          <w:szCs w:val="20"/>
        </w:rPr>
        <w:t xml:space="preserve">(subsection 10.35.9.5) </w:t>
      </w:r>
      <w:r w:rsidRPr="00E56B62">
        <w:rPr>
          <w:sz w:val="20"/>
          <w:szCs w:val="20"/>
        </w:rPr>
        <w:t xml:space="preserve">and SOR </w:t>
      </w:r>
      <w:r w:rsidR="008965A2">
        <w:rPr>
          <w:sz w:val="20"/>
          <w:szCs w:val="20"/>
        </w:rPr>
        <w:t xml:space="preserve">(subsection 10.35.9.6) </w:t>
      </w:r>
      <w:r w:rsidRPr="00E56B62">
        <w:rPr>
          <w:sz w:val="20"/>
          <w:szCs w:val="20"/>
        </w:rPr>
        <w:t>messages, respectively.</w:t>
      </w:r>
    </w:p>
    <w:p w14:paraId="04B7E67A" w14:textId="2ACF62C8" w:rsidR="00EF343D" w:rsidRPr="00E56B62" w:rsidRDefault="00EF343D" w:rsidP="00EF343D">
      <w:pPr>
        <w:pStyle w:val="NormalWeb"/>
        <w:rPr>
          <w:sz w:val="20"/>
          <w:szCs w:val="20"/>
        </w:rPr>
      </w:pPr>
      <w:r w:rsidRPr="00E56B62">
        <w:rPr>
          <w:sz w:val="20"/>
          <w:szCs w:val="20"/>
        </w:rPr>
        <w:t>If the Measurement Report Request field is encoded as 1 in the ADV-RESP packet, the initiator shall provide a ranging report to the responder during the ranging measurement report phase</w:t>
      </w:r>
      <w:r w:rsidR="00A07D2D" w:rsidRPr="00E56B62">
        <w:rPr>
          <w:sz w:val="20"/>
          <w:szCs w:val="20"/>
        </w:rPr>
        <w:t xml:space="preserve"> </w:t>
      </w:r>
      <w:r w:rsidR="00A07D2D" w:rsidRPr="00E56B62">
        <w:rPr>
          <w:sz w:val="20"/>
          <w:szCs w:val="20"/>
        </w:rPr>
        <w:t>(see subsection 10.35.6)</w:t>
      </w:r>
      <w:r w:rsidRPr="00E56B62">
        <w:rPr>
          <w:sz w:val="20"/>
          <w:szCs w:val="20"/>
        </w:rPr>
        <w:t xml:space="preserve">. If the Measurement Report Request field is encoded as </w:t>
      </w:r>
      <w:r w:rsidRPr="00E56B62">
        <w:rPr>
          <w:sz w:val="20"/>
          <w:szCs w:val="20"/>
        </w:rPr>
        <w:t>0</w:t>
      </w:r>
      <w:r w:rsidRPr="00E56B62">
        <w:rPr>
          <w:sz w:val="20"/>
          <w:szCs w:val="20"/>
        </w:rPr>
        <w:t xml:space="preserve"> in the ADV-RESP packet, the initiator shall provide a ranging report to the responder during the ranging measurement report phase. </w:t>
      </w:r>
    </w:p>
    <w:p w14:paraId="5D19FCAB" w14:textId="1653A2CC" w:rsidR="00EF343D" w:rsidRPr="00E56B62" w:rsidRDefault="00EF343D" w:rsidP="00EF343D">
      <w:pPr>
        <w:pStyle w:val="NormalWeb"/>
        <w:rPr>
          <w:sz w:val="20"/>
          <w:szCs w:val="20"/>
        </w:rPr>
      </w:pPr>
      <w:r w:rsidRPr="00E56B62">
        <w:rPr>
          <w:sz w:val="20"/>
          <w:szCs w:val="20"/>
        </w:rPr>
        <w:t xml:space="preserve">If the Measurement Report Request field is encoded as 1 in the </w:t>
      </w:r>
      <w:r w:rsidRPr="00E56B62">
        <w:rPr>
          <w:sz w:val="20"/>
          <w:szCs w:val="20"/>
        </w:rPr>
        <w:t>SOR</w:t>
      </w:r>
      <w:r w:rsidRPr="00E56B62">
        <w:rPr>
          <w:sz w:val="20"/>
          <w:szCs w:val="20"/>
        </w:rPr>
        <w:t xml:space="preserve"> packet, the </w:t>
      </w:r>
      <w:r w:rsidRPr="00E56B62">
        <w:rPr>
          <w:sz w:val="20"/>
          <w:szCs w:val="20"/>
        </w:rPr>
        <w:t>responder</w:t>
      </w:r>
      <w:r w:rsidRPr="00E56B62">
        <w:rPr>
          <w:sz w:val="20"/>
          <w:szCs w:val="20"/>
        </w:rPr>
        <w:t xml:space="preserve"> shall provide a ranging report to the </w:t>
      </w:r>
      <w:r w:rsidRPr="00E56B62">
        <w:rPr>
          <w:sz w:val="20"/>
          <w:szCs w:val="20"/>
        </w:rPr>
        <w:t>initiator</w:t>
      </w:r>
      <w:r w:rsidRPr="00E56B62">
        <w:rPr>
          <w:sz w:val="20"/>
          <w:szCs w:val="20"/>
        </w:rPr>
        <w:t xml:space="preserve"> during the ranging measurement report phase</w:t>
      </w:r>
      <w:r w:rsidR="00A07D2D" w:rsidRPr="00E56B62">
        <w:rPr>
          <w:sz w:val="20"/>
          <w:szCs w:val="20"/>
        </w:rPr>
        <w:t xml:space="preserve"> </w:t>
      </w:r>
      <w:r w:rsidR="00A07D2D" w:rsidRPr="00E56B62">
        <w:rPr>
          <w:sz w:val="20"/>
          <w:szCs w:val="20"/>
        </w:rPr>
        <w:t>(see subsection 10.35.6)</w:t>
      </w:r>
      <w:r w:rsidRPr="00E56B62">
        <w:rPr>
          <w:sz w:val="20"/>
          <w:szCs w:val="20"/>
        </w:rPr>
        <w:t xml:space="preserve">. </w:t>
      </w:r>
      <w:r w:rsidRPr="00E56B62">
        <w:rPr>
          <w:sz w:val="20"/>
          <w:szCs w:val="20"/>
        </w:rPr>
        <w:t xml:space="preserve">If the Measurement Report Request field is encoded as </w:t>
      </w:r>
      <w:r w:rsidRPr="00E56B62">
        <w:rPr>
          <w:sz w:val="20"/>
          <w:szCs w:val="20"/>
        </w:rPr>
        <w:t>0</w:t>
      </w:r>
      <w:r w:rsidRPr="00E56B62">
        <w:rPr>
          <w:sz w:val="20"/>
          <w:szCs w:val="20"/>
        </w:rPr>
        <w:t xml:space="preserve"> in the SOR packet, the responder shall </w:t>
      </w:r>
      <w:r w:rsidRPr="00E56B62">
        <w:rPr>
          <w:sz w:val="20"/>
          <w:szCs w:val="20"/>
        </w:rPr>
        <w:t xml:space="preserve">not </w:t>
      </w:r>
      <w:r w:rsidRPr="00E56B62">
        <w:rPr>
          <w:sz w:val="20"/>
          <w:szCs w:val="20"/>
        </w:rPr>
        <w:t>provide a ranging report to the initiator during the ranging measurement report phase.</w:t>
      </w:r>
    </w:p>
    <w:p w14:paraId="6BBF043A" w14:textId="395BD472" w:rsidR="00EF343D" w:rsidRPr="00E56B62" w:rsidRDefault="00EF343D" w:rsidP="00EF343D">
      <w:pPr>
        <w:pStyle w:val="NormalWeb"/>
        <w:rPr>
          <w:sz w:val="20"/>
          <w:szCs w:val="20"/>
        </w:rPr>
      </w:pPr>
      <w:r w:rsidRPr="00E56B62">
        <w:rPr>
          <w:sz w:val="20"/>
          <w:szCs w:val="20"/>
        </w:rPr>
        <w:t xml:space="preserve">The RcpPollSlots field encodes the duration of </w:t>
      </w:r>
      <w:r w:rsidR="001548F1" w:rsidRPr="00E56B62">
        <w:rPr>
          <w:sz w:val="20"/>
          <w:szCs w:val="20"/>
        </w:rPr>
        <w:t xml:space="preserve">macMmsRcpPollNSlots (see subsection 10.35.3) </w:t>
      </w:r>
      <w:r w:rsidRPr="00E56B62">
        <w:rPr>
          <w:sz w:val="20"/>
          <w:szCs w:val="20"/>
        </w:rPr>
        <w:t xml:space="preserve">used by the initiator for transmission of the POLL message in units of ranging slots </w:t>
      </w:r>
      <w:r w:rsidR="006E6C24" w:rsidRPr="00E56B62">
        <w:rPr>
          <w:sz w:val="20"/>
          <w:szCs w:val="20"/>
        </w:rPr>
        <w:t>in the range 0 to 15.</w:t>
      </w:r>
    </w:p>
    <w:p w14:paraId="2F8EC643" w14:textId="555BB7CC" w:rsidR="006E6C24" w:rsidRPr="00E56B62" w:rsidRDefault="006E6C24" w:rsidP="006E6C24">
      <w:pPr>
        <w:pStyle w:val="NormalWeb"/>
        <w:rPr>
          <w:sz w:val="20"/>
          <w:szCs w:val="20"/>
        </w:rPr>
      </w:pPr>
      <w:r w:rsidRPr="00E56B62">
        <w:rPr>
          <w:sz w:val="20"/>
          <w:szCs w:val="20"/>
        </w:rPr>
        <w:t>The Rcp</w:t>
      </w:r>
      <w:r w:rsidRPr="00E56B62">
        <w:rPr>
          <w:sz w:val="20"/>
          <w:szCs w:val="20"/>
        </w:rPr>
        <w:t>Response</w:t>
      </w:r>
      <w:r w:rsidRPr="00E56B62">
        <w:rPr>
          <w:sz w:val="20"/>
          <w:szCs w:val="20"/>
        </w:rPr>
        <w:t xml:space="preserve">Slots field encodes the duration of </w:t>
      </w:r>
      <w:r w:rsidR="001548F1" w:rsidRPr="00E56B62">
        <w:rPr>
          <w:sz w:val="20"/>
          <w:szCs w:val="20"/>
        </w:rPr>
        <w:t>macMmsRc</w:t>
      </w:r>
      <w:r w:rsidR="00F95F70" w:rsidRPr="00E56B62">
        <w:rPr>
          <w:sz w:val="20"/>
          <w:szCs w:val="20"/>
        </w:rPr>
        <w:t>p</w:t>
      </w:r>
      <w:r w:rsidR="001548F1" w:rsidRPr="00E56B62">
        <w:rPr>
          <w:sz w:val="20"/>
          <w:szCs w:val="20"/>
        </w:rPr>
        <w:t xml:space="preserve">RespNSlots </w:t>
      </w:r>
      <w:r w:rsidR="001548F1" w:rsidRPr="00E56B62">
        <w:rPr>
          <w:sz w:val="20"/>
          <w:szCs w:val="20"/>
        </w:rPr>
        <w:t xml:space="preserve">(see subsection 10.35.3) </w:t>
      </w:r>
      <w:r w:rsidRPr="00E56B62">
        <w:rPr>
          <w:sz w:val="20"/>
          <w:szCs w:val="20"/>
        </w:rPr>
        <w:t xml:space="preserve">used by the </w:t>
      </w:r>
      <w:r w:rsidRPr="00E56B62">
        <w:rPr>
          <w:sz w:val="20"/>
          <w:szCs w:val="20"/>
        </w:rPr>
        <w:t>responder</w:t>
      </w:r>
      <w:r w:rsidRPr="00E56B62">
        <w:rPr>
          <w:sz w:val="20"/>
          <w:szCs w:val="20"/>
        </w:rPr>
        <w:t xml:space="preserve"> for transmission of the </w:t>
      </w:r>
      <w:r w:rsidRPr="00E56B62">
        <w:rPr>
          <w:sz w:val="20"/>
          <w:szCs w:val="20"/>
        </w:rPr>
        <w:t>RESP</w:t>
      </w:r>
      <w:r w:rsidRPr="00E56B62">
        <w:rPr>
          <w:sz w:val="20"/>
          <w:szCs w:val="20"/>
        </w:rPr>
        <w:t xml:space="preserve"> message in units of ranging slots in the range 0 to 15.</w:t>
      </w:r>
    </w:p>
    <w:p w14:paraId="78ACF278" w14:textId="46279716" w:rsidR="006E6C24" w:rsidRPr="00E56B62" w:rsidRDefault="006E6C24" w:rsidP="006E6C24">
      <w:pPr>
        <w:pStyle w:val="NormalWeb"/>
        <w:rPr>
          <w:sz w:val="20"/>
          <w:szCs w:val="20"/>
        </w:rPr>
      </w:pPr>
      <w:r w:rsidRPr="00E56B62">
        <w:rPr>
          <w:sz w:val="20"/>
          <w:szCs w:val="20"/>
        </w:rPr>
        <w:t xml:space="preserve">The </w:t>
      </w:r>
      <w:r w:rsidRPr="00E56B62">
        <w:rPr>
          <w:sz w:val="20"/>
          <w:szCs w:val="20"/>
        </w:rPr>
        <w:t>RpDuration</w:t>
      </w:r>
      <w:r w:rsidRPr="00E56B62">
        <w:rPr>
          <w:sz w:val="20"/>
          <w:szCs w:val="20"/>
        </w:rPr>
        <w:t xml:space="preserve"> field encodes the duration </w:t>
      </w:r>
      <w:r w:rsidRPr="00E56B62">
        <w:rPr>
          <w:sz w:val="20"/>
          <w:szCs w:val="20"/>
        </w:rPr>
        <w:t xml:space="preserve">RpDuration of the </w:t>
      </w:r>
      <w:r w:rsidR="00A07D2D" w:rsidRPr="00E56B62">
        <w:rPr>
          <w:sz w:val="20"/>
          <w:szCs w:val="20"/>
        </w:rPr>
        <w:t xml:space="preserve">MMS </w:t>
      </w:r>
      <w:r w:rsidRPr="00E56B62">
        <w:rPr>
          <w:sz w:val="20"/>
          <w:szCs w:val="20"/>
        </w:rPr>
        <w:t xml:space="preserve">ranging phase </w:t>
      </w:r>
      <w:r w:rsidR="00A07D2D" w:rsidRPr="00E56B62">
        <w:rPr>
          <w:sz w:val="20"/>
          <w:szCs w:val="20"/>
        </w:rPr>
        <w:t>(see subsection 10.35.</w:t>
      </w:r>
      <w:r w:rsidR="00A07D2D" w:rsidRPr="00E56B62">
        <w:rPr>
          <w:sz w:val="20"/>
          <w:szCs w:val="20"/>
        </w:rPr>
        <w:t>5</w:t>
      </w:r>
      <w:r w:rsidR="00A07D2D" w:rsidRPr="00E56B62">
        <w:rPr>
          <w:sz w:val="20"/>
          <w:szCs w:val="20"/>
        </w:rPr>
        <w:t>)</w:t>
      </w:r>
      <w:r w:rsidR="00A07D2D" w:rsidRPr="00E56B62">
        <w:rPr>
          <w:sz w:val="20"/>
          <w:szCs w:val="20"/>
        </w:rPr>
        <w:t xml:space="preserve"> </w:t>
      </w:r>
      <w:r w:rsidRPr="00E56B62">
        <w:rPr>
          <w:sz w:val="20"/>
          <w:szCs w:val="20"/>
        </w:rPr>
        <w:t xml:space="preserve">used by </w:t>
      </w:r>
      <w:r w:rsidRPr="00E56B62">
        <w:rPr>
          <w:sz w:val="20"/>
          <w:szCs w:val="20"/>
        </w:rPr>
        <w:t xml:space="preserve">intiator and responders </w:t>
      </w:r>
      <w:r w:rsidRPr="00E56B62">
        <w:rPr>
          <w:sz w:val="20"/>
          <w:szCs w:val="20"/>
        </w:rPr>
        <w:t xml:space="preserve">for transmission of </w:t>
      </w:r>
      <w:r w:rsidRPr="00E56B62">
        <w:rPr>
          <w:sz w:val="20"/>
          <w:szCs w:val="20"/>
        </w:rPr>
        <w:t>RSF and RIF fragments</w:t>
      </w:r>
      <w:r w:rsidRPr="00E56B62">
        <w:rPr>
          <w:sz w:val="20"/>
          <w:szCs w:val="20"/>
        </w:rPr>
        <w:t xml:space="preserve"> in units of ranging slots in the range 0 to </w:t>
      </w:r>
      <w:r w:rsidRPr="00E56B62">
        <w:rPr>
          <w:sz w:val="20"/>
          <w:szCs w:val="20"/>
        </w:rPr>
        <w:t>4095</w:t>
      </w:r>
      <w:r w:rsidRPr="00E56B62">
        <w:rPr>
          <w:sz w:val="20"/>
          <w:szCs w:val="20"/>
        </w:rPr>
        <w:t>.</w:t>
      </w:r>
    </w:p>
    <w:p w14:paraId="5F7F7CDD" w14:textId="74F2ABB3" w:rsidR="006E6C24" w:rsidRPr="00E56B62" w:rsidRDefault="006E6C24" w:rsidP="006E6C24">
      <w:pPr>
        <w:pStyle w:val="NormalWeb"/>
        <w:rPr>
          <w:sz w:val="20"/>
          <w:szCs w:val="20"/>
        </w:rPr>
      </w:pPr>
      <w:r w:rsidRPr="00E56B62">
        <w:rPr>
          <w:sz w:val="20"/>
          <w:szCs w:val="20"/>
        </w:rPr>
        <w:t xml:space="preserve">The </w:t>
      </w:r>
      <w:r w:rsidRPr="00E56B62">
        <w:rPr>
          <w:sz w:val="20"/>
          <w:szCs w:val="20"/>
        </w:rPr>
        <w:t>RpOffset</w:t>
      </w:r>
      <w:r w:rsidRPr="00E56B62">
        <w:rPr>
          <w:sz w:val="20"/>
          <w:szCs w:val="20"/>
        </w:rPr>
        <w:t xml:space="preserve"> field encodes the </w:t>
      </w:r>
      <w:r w:rsidRPr="00E56B62">
        <w:rPr>
          <w:sz w:val="20"/>
          <w:szCs w:val="20"/>
        </w:rPr>
        <w:t>time offset Rp</w:t>
      </w:r>
      <w:r w:rsidR="00A07D2D" w:rsidRPr="00E56B62">
        <w:rPr>
          <w:sz w:val="20"/>
          <w:szCs w:val="20"/>
        </w:rPr>
        <w:t>Rsf</w:t>
      </w:r>
      <w:r w:rsidRPr="00E56B62">
        <w:rPr>
          <w:sz w:val="20"/>
          <w:szCs w:val="20"/>
        </w:rPr>
        <w:t xml:space="preserve">Offset </w:t>
      </w:r>
      <w:r w:rsidR="00A07D2D" w:rsidRPr="00E56B62">
        <w:rPr>
          <w:sz w:val="20"/>
          <w:szCs w:val="20"/>
        </w:rPr>
        <w:t xml:space="preserve">(see subsection 10.35.5) </w:t>
      </w:r>
      <w:r w:rsidRPr="00E56B62">
        <w:rPr>
          <w:sz w:val="20"/>
          <w:szCs w:val="20"/>
        </w:rPr>
        <w:t>from the beginning of the ranging phase to the beginning of the first ranging fragment</w:t>
      </w:r>
      <w:r w:rsidRPr="00E56B62">
        <w:rPr>
          <w:sz w:val="20"/>
          <w:szCs w:val="20"/>
        </w:rPr>
        <w:t xml:space="preserve"> in units of ranging slots in the range 0 to 15.</w:t>
      </w:r>
    </w:p>
    <w:p w14:paraId="1705E98B" w14:textId="28DBD3A9" w:rsidR="006E6C24" w:rsidRPr="00E56B62" w:rsidRDefault="006E6C24" w:rsidP="006E6C24">
      <w:pPr>
        <w:pStyle w:val="NormalWeb"/>
        <w:rPr>
          <w:sz w:val="20"/>
          <w:szCs w:val="20"/>
        </w:rPr>
      </w:pPr>
      <w:r w:rsidRPr="00E56B62">
        <w:rPr>
          <w:sz w:val="20"/>
          <w:szCs w:val="20"/>
        </w:rPr>
        <w:t xml:space="preserve">The </w:t>
      </w:r>
      <w:r w:rsidRPr="00E56B62">
        <w:rPr>
          <w:sz w:val="20"/>
          <w:szCs w:val="20"/>
        </w:rPr>
        <w:t>MrpFirstSlots</w:t>
      </w:r>
      <w:r w:rsidRPr="00E56B62">
        <w:rPr>
          <w:sz w:val="20"/>
          <w:szCs w:val="20"/>
        </w:rPr>
        <w:t xml:space="preserve"> field encodes the duration of </w:t>
      </w:r>
      <w:r w:rsidR="00A07D2D" w:rsidRPr="00E56B62">
        <w:rPr>
          <w:sz w:val="20"/>
          <w:szCs w:val="20"/>
        </w:rPr>
        <w:t xml:space="preserve">macMms1stReportNSlots </w:t>
      </w:r>
      <w:r w:rsidR="00A07D2D" w:rsidRPr="00E56B62">
        <w:rPr>
          <w:sz w:val="20"/>
          <w:szCs w:val="20"/>
        </w:rPr>
        <w:t>(see subsection 10.35.</w:t>
      </w:r>
      <w:r w:rsidR="00A07D2D" w:rsidRPr="00E56B62">
        <w:rPr>
          <w:sz w:val="20"/>
          <w:szCs w:val="20"/>
        </w:rPr>
        <w:t>6</w:t>
      </w:r>
      <w:r w:rsidR="00A07D2D" w:rsidRPr="00E56B62">
        <w:rPr>
          <w:sz w:val="20"/>
          <w:szCs w:val="20"/>
        </w:rPr>
        <w:t xml:space="preserve">) </w:t>
      </w:r>
      <w:r w:rsidR="00A07D2D" w:rsidRPr="00E56B62">
        <w:rPr>
          <w:sz w:val="20"/>
          <w:szCs w:val="20"/>
        </w:rPr>
        <w:t xml:space="preserve">possibly </w:t>
      </w:r>
      <w:r w:rsidRPr="00E56B62">
        <w:rPr>
          <w:sz w:val="20"/>
          <w:szCs w:val="20"/>
        </w:rPr>
        <w:t>used by the initiator</w:t>
      </w:r>
      <w:r w:rsidR="00A07D2D" w:rsidRPr="00E56B62">
        <w:rPr>
          <w:sz w:val="20"/>
          <w:szCs w:val="20"/>
        </w:rPr>
        <w:t xml:space="preserve"> or the responder</w:t>
      </w:r>
      <w:r w:rsidRPr="00E56B62">
        <w:rPr>
          <w:sz w:val="20"/>
          <w:szCs w:val="20"/>
        </w:rPr>
        <w:t xml:space="preserve"> for transmission of the </w:t>
      </w:r>
      <w:r w:rsidRPr="00E56B62">
        <w:rPr>
          <w:sz w:val="20"/>
          <w:szCs w:val="20"/>
        </w:rPr>
        <w:t>REPORT</w:t>
      </w:r>
      <w:r w:rsidRPr="00E56B62">
        <w:rPr>
          <w:sz w:val="20"/>
          <w:szCs w:val="20"/>
        </w:rPr>
        <w:t xml:space="preserve"> message in units of ranging slots in the range 0 to 15.</w:t>
      </w:r>
    </w:p>
    <w:p w14:paraId="2A663B25" w14:textId="102CFA7B" w:rsidR="00014205" w:rsidRPr="00E56B62" w:rsidRDefault="006E6C24" w:rsidP="00F87907">
      <w:pPr>
        <w:pStyle w:val="NormalWeb"/>
        <w:rPr>
          <w:sz w:val="20"/>
          <w:szCs w:val="20"/>
        </w:rPr>
      </w:pPr>
      <w:r w:rsidRPr="00E56B62">
        <w:rPr>
          <w:sz w:val="20"/>
          <w:szCs w:val="20"/>
        </w:rPr>
        <w:t xml:space="preserve">The </w:t>
      </w:r>
      <w:r w:rsidRPr="00E56B62">
        <w:rPr>
          <w:sz w:val="20"/>
          <w:szCs w:val="20"/>
        </w:rPr>
        <w:t>MrpSecondSlots</w:t>
      </w:r>
      <w:r w:rsidRPr="00E56B62">
        <w:rPr>
          <w:sz w:val="20"/>
          <w:szCs w:val="20"/>
        </w:rPr>
        <w:t xml:space="preserve"> field encodes the duration of </w:t>
      </w:r>
      <w:r w:rsidR="00A07D2D" w:rsidRPr="00E56B62">
        <w:rPr>
          <w:sz w:val="20"/>
          <w:szCs w:val="20"/>
        </w:rPr>
        <w:t>macMms</w:t>
      </w:r>
      <w:r w:rsidR="00A07D2D" w:rsidRPr="00E56B62">
        <w:rPr>
          <w:sz w:val="20"/>
          <w:szCs w:val="20"/>
        </w:rPr>
        <w:t>2nd</w:t>
      </w:r>
      <w:r w:rsidR="00A07D2D" w:rsidRPr="00E56B62">
        <w:rPr>
          <w:sz w:val="20"/>
          <w:szCs w:val="20"/>
        </w:rPr>
        <w:t xml:space="preserve">ReportNSlots (see subsection 10.35.6) </w:t>
      </w:r>
      <w:r w:rsidR="00A07D2D" w:rsidRPr="00E56B62">
        <w:rPr>
          <w:sz w:val="20"/>
          <w:szCs w:val="20"/>
        </w:rPr>
        <w:t xml:space="preserve">possibly </w:t>
      </w:r>
      <w:r w:rsidRPr="00E56B62">
        <w:rPr>
          <w:sz w:val="20"/>
          <w:szCs w:val="20"/>
        </w:rPr>
        <w:t xml:space="preserve">used by the </w:t>
      </w:r>
      <w:r w:rsidRPr="00E56B62">
        <w:rPr>
          <w:sz w:val="20"/>
          <w:szCs w:val="20"/>
        </w:rPr>
        <w:t>responder</w:t>
      </w:r>
      <w:r w:rsidRPr="00E56B62">
        <w:rPr>
          <w:sz w:val="20"/>
          <w:szCs w:val="20"/>
        </w:rPr>
        <w:t xml:space="preserve"> for transmission of the REPORT message in units of ranging slots in the range 0 to 15.</w:t>
      </w:r>
    </w:p>
    <w:sectPr w:rsidR="00014205" w:rsidRPr="00E56B62" w:rsidSect="00206D65">
      <w:headerReference w:type="even" r:id="rId16"/>
      <w:headerReference w:type="default" r:id="rId17"/>
      <w:footerReference w:type="even" r:id="rId18"/>
      <w:footerReference w:type="default" r:id="rId19"/>
      <w:headerReference w:type="first" r:id="rId20"/>
      <w:footerReference w:type="first" r:id="rId21"/>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ABDBC" w14:textId="77777777" w:rsidR="006346B9" w:rsidRDefault="006346B9" w:rsidP="00B72CFD">
      <w:pPr>
        <w:spacing w:after="0" w:line="240" w:lineRule="auto"/>
      </w:pPr>
      <w:r>
        <w:separator/>
      </w:r>
    </w:p>
  </w:endnote>
  <w:endnote w:type="continuationSeparator" w:id="0">
    <w:p w14:paraId="2576F83A" w14:textId="77777777" w:rsidR="006346B9" w:rsidRDefault="006346B9" w:rsidP="00B72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jaVu Sans">
    <w:panose1 w:val="020B0604020202020204"/>
    <w:charset w:val="00"/>
    <w:family w:val="swiss"/>
    <w:pitch w:val="variable"/>
    <w:sig w:usb0="E7002EFF" w:usb1="D200FDFF" w:usb2="0A246029" w:usb3="00000000" w:csb0="000001F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D1F8" w14:textId="32489770" w:rsidR="006A2723" w:rsidRPr="00E5704D" w:rsidRDefault="006A2723" w:rsidP="00E5704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A3C2C" w14:textId="4A5870C6" w:rsidR="006A2723" w:rsidRDefault="006A2723" w:rsidP="00E5704D">
    <w:pPr>
      <w:pStyle w:val="Footer"/>
      <w:ind w:right="-46"/>
      <w:jc w:val="center"/>
      <w:rPr>
        <w:rFonts w:ascii="Times New Roman" w:hAnsi="Times New Roman"/>
      </w:rPr>
    </w:pPr>
  </w:p>
  <w:p w14:paraId="0E54F4C2" w14:textId="2B54749A" w:rsidR="006A2723" w:rsidRPr="00B72CFD" w:rsidRDefault="006A2723" w:rsidP="001E62CE">
    <w:pPr>
      <w:pStyle w:val="Footer"/>
      <w:ind w:right="-46"/>
      <w:rPr>
        <w:rFonts w:ascii="Times New Roman" w:hAnsi="Times New Roman"/>
      </w:rPr>
    </w:pPr>
    <w:r>
      <w:rPr>
        <w:rFonts w:ascii="Times New Roman" w:hAnsi="Times New Roman"/>
        <w:noProof/>
        <w:lang w:val="en-US" w:eastAsia="zh-CN"/>
      </w:rPr>
      <mc:AlternateContent>
        <mc:Choice Requires="wps">
          <w:drawing>
            <wp:anchor distT="0" distB="0" distL="114300" distR="114300" simplePos="0" relativeHeight="251657216" behindDoc="0" locked="0" layoutInCell="1" allowOverlap="1" wp14:anchorId="5D940EEA" wp14:editId="140D16F4">
              <wp:simplePos x="0" y="0"/>
              <wp:positionH relativeFrom="column">
                <wp:posOffset>-156950</wp:posOffset>
              </wp:positionH>
              <wp:positionV relativeFrom="paragraph">
                <wp:posOffset>-92217</wp:posOffset>
              </wp:positionV>
              <wp:extent cx="6086901" cy="0"/>
              <wp:effectExtent l="0" t="0" r="9525" b="19050"/>
              <wp:wrapNone/>
              <wp:docPr id="55" name="Straight Connector 55"/>
              <wp:cNvGraphicFramePr/>
              <a:graphic xmlns:a="http://schemas.openxmlformats.org/drawingml/2006/main">
                <a:graphicData uri="http://schemas.microsoft.com/office/word/2010/wordprocessingShape">
                  <wps:wsp>
                    <wps:cNvCnPr/>
                    <wps:spPr>
                      <a:xfrm>
                        <a:off x="0" y="0"/>
                        <a:ext cx="60869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29C598" id="Straight Connector 55"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2.35pt,-7.25pt" to="466.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" strokecolor="black [3040]"/>
          </w:pict>
        </mc:Fallback>
      </mc:AlternateContent>
    </w:r>
    <w:r w:rsidRPr="00B72CFD">
      <w:rPr>
        <w:rFonts w:ascii="Times New Roman" w:hAnsi="Times New Roman"/>
      </w:rPr>
      <w:ptab w:relativeTo="margin" w:alignment="center" w:leader="none"/>
    </w:r>
    <w:r w:rsidRPr="00B72CFD">
      <w:rPr>
        <w:rFonts w:ascii="Times New Roman" w:hAnsi="Times New Roman"/>
      </w:rPr>
      <w:fldChar w:fldCharType="begin"/>
    </w:r>
    <w:r w:rsidRPr="00B72CFD">
      <w:rPr>
        <w:rFonts w:ascii="Times New Roman" w:hAnsi="Times New Roman"/>
      </w:rPr>
      <w:instrText xml:space="preserve"> PAGE   \* MERGEFORMAT </w:instrText>
    </w:r>
    <w:r w:rsidRPr="00B72CFD">
      <w:rPr>
        <w:rFonts w:ascii="Times New Roman" w:hAnsi="Times New Roman"/>
      </w:rPr>
      <w:fldChar w:fldCharType="separate"/>
    </w:r>
    <w:r w:rsidR="00F52237">
      <w:rPr>
        <w:rFonts w:ascii="Times New Roman" w:hAnsi="Times New Roman"/>
        <w:noProof/>
      </w:rPr>
      <w:t>1</w:t>
    </w:r>
    <w:r w:rsidRPr="00B72CFD">
      <w:rPr>
        <w:rFonts w:ascii="Times New Roman" w:hAnsi="Times New Roman"/>
      </w:rPr>
      <w:fldChar w:fldCharType="end"/>
    </w:r>
    <w:r w:rsidRPr="00B72CFD">
      <w:rPr>
        <w:rFonts w:ascii="Times New Roman" w:hAnsi="Times New Roman"/>
      </w:rPr>
      <w:ptab w:relativeTo="margin" w:alignment="right" w:leader="none"/>
    </w:r>
    <w:r w:rsidRPr="00191BB7">
      <w:rPr>
        <w:rFonts w:ascii="Times New Roman" w:hAnsi="Times New Roman"/>
        <w:color w:val="00000A"/>
        <w:kern w:val="1"/>
        <w:sz w:val="22"/>
        <w:szCs w:val="24"/>
        <w:lang w:val="en-US" w:eastAsia="ar-S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D7C95" w14:textId="7A157216" w:rsidR="006A2723" w:rsidRPr="00E5704D" w:rsidRDefault="006A2723" w:rsidP="00E5704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F19F0" w14:textId="77777777" w:rsidR="006346B9" w:rsidRDefault="006346B9" w:rsidP="00B72CFD">
      <w:pPr>
        <w:spacing w:after="0" w:line="240" w:lineRule="auto"/>
      </w:pPr>
      <w:r>
        <w:separator/>
      </w:r>
    </w:p>
  </w:footnote>
  <w:footnote w:type="continuationSeparator" w:id="0">
    <w:p w14:paraId="73C88220" w14:textId="77777777" w:rsidR="006346B9" w:rsidRDefault="006346B9" w:rsidP="00B72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E6224" w14:textId="18BFB963" w:rsidR="006A2723" w:rsidRPr="00E5704D" w:rsidRDefault="006A2723" w:rsidP="00E5704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74A65" w14:textId="0E37CDBB" w:rsidR="006A2723" w:rsidRDefault="006A2723" w:rsidP="00E5704D">
    <w:pPr>
      <w:pStyle w:val="Header"/>
      <w:spacing w:after="240"/>
      <w:jc w:val="right"/>
      <w:rPr>
        <w:rFonts w:ascii="Times New Roman" w:eastAsia="Malgun Gothic" w:hAnsi="Times New Roman"/>
        <w:u w:val="single"/>
      </w:rPr>
    </w:pPr>
  </w:p>
  <w:p w14:paraId="58870A9E" w14:textId="106D6E57" w:rsidR="006A2723" w:rsidRPr="00B72CFD" w:rsidRDefault="00D413D4" w:rsidP="00B72CFD">
    <w:pPr>
      <w:pStyle w:val="Header"/>
      <w:spacing w:after="240"/>
      <w:rPr>
        <w:rFonts w:ascii="Times New Roman" w:hAnsi="Times New Roman"/>
      </w:rPr>
    </w:pPr>
    <w:r>
      <w:rPr>
        <w:rFonts w:ascii="Times New Roman" w:eastAsia="Malgun Gothic" w:hAnsi="Times New Roman"/>
        <w:u w:val="single"/>
      </w:rPr>
      <w:t>Nov</w:t>
    </w:r>
    <w:r w:rsidR="006A2723">
      <w:rPr>
        <w:rFonts w:ascii="Times New Roman" w:eastAsia="Malgun Gothic" w:hAnsi="Times New Roman"/>
        <w:u w:val="single"/>
      </w:rPr>
      <w:t xml:space="preserve"> </w:t>
    </w:r>
    <w:r w:rsidR="006A2723" w:rsidRPr="00B72CFD">
      <w:rPr>
        <w:rFonts w:ascii="Times New Roman" w:eastAsia="Malgun Gothic" w:hAnsi="Times New Roman"/>
        <w:u w:val="single"/>
      </w:rPr>
      <w:t>20</w:t>
    </w:r>
    <w:r w:rsidR="006A2723">
      <w:rPr>
        <w:rFonts w:ascii="Times New Roman" w:eastAsia="Malgun Gothic" w:hAnsi="Times New Roman"/>
        <w:u w:val="single"/>
      </w:rPr>
      <w:t>23</w:t>
    </w:r>
    <w:r w:rsidR="006A2723" w:rsidRPr="00B72CFD">
      <w:rPr>
        <w:rFonts w:ascii="Times New Roman" w:eastAsia="Malgun Gothic" w:hAnsi="Times New Roman"/>
        <w:u w:val="single"/>
      </w:rPr>
      <w:tab/>
    </w:r>
    <w:r w:rsidR="006A2723" w:rsidRPr="00B72CFD">
      <w:rPr>
        <w:rFonts w:ascii="Times New Roman" w:eastAsia="Malgun Gothic" w:hAnsi="Times New Roman"/>
        <w:u w:val="single"/>
      </w:rPr>
      <w:tab/>
      <w:t xml:space="preserve">                                             </w:t>
    </w:r>
    <w:r w:rsidR="006A2723">
      <w:rPr>
        <w:rFonts w:ascii="Times New Roman" w:eastAsia="Malgun Gothic" w:hAnsi="Times New Roman"/>
        <w:u w:val="single"/>
      </w:rPr>
      <w:t xml:space="preserve">      </w:t>
    </w:r>
    <w:r w:rsidR="006A2723" w:rsidRPr="00B72CFD">
      <w:rPr>
        <w:rFonts w:ascii="Times New Roman" w:eastAsia="Malgun Gothic" w:hAnsi="Times New Roman"/>
        <w:u w:val="single"/>
      </w:rPr>
      <w:t xml:space="preserve">    </w:t>
    </w:r>
    <w:r w:rsidR="006A2723">
      <w:rPr>
        <w:rFonts w:ascii="Times New Roman" w:eastAsia="Malgun Gothic" w:hAnsi="Times New Roman"/>
        <w:u w:val="single"/>
      </w:rPr>
      <w:t xml:space="preserve">             </w:t>
    </w:r>
    <w:r w:rsidR="006A2723" w:rsidRPr="00B72CFD">
      <w:rPr>
        <w:rFonts w:ascii="Times New Roman" w:eastAsia="Malgun Gothic" w:hAnsi="Times New Roman"/>
        <w:u w:val="single"/>
      </w:rPr>
      <w:t>IEEE</w:t>
    </w:r>
    <w:r w:rsidR="006A2723">
      <w:rPr>
        <w:rFonts w:ascii="Times New Roman" w:eastAsia="Malgun Gothic" w:hAnsi="Times New Roman"/>
        <w:u w:val="single"/>
      </w:rPr>
      <w:t xml:space="preserve"> </w:t>
    </w:r>
    <w:r w:rsidR="006A2723" w:rsidRPr="00B72CFD">
      <w:rPr>
        <w:rFonts w:ascii="Times New Roman" w:eastAsia="Malgun Gothic" w:hAnsi="Times New Roman"/>
        <w:u w:val="single"/>
      </w:rPr>
      <w:t>P802.</w:t>
    </w:r>
    <w:r w:rsidR="006A2723" w:rsidRPr="00A7629E">
      <w:rPr>
        <w:rFonts w:ascii="Times New Roman" w:eastAsia="Malgun Gothic" w:hAnsi="Times New Roman"/>
        <w:u w:val="single"/>
      </w:rPr>
      <w:t>15-23-</w:t>
    </w:r>
    <w:r w:rsidR="00383F05">
      <w:rPr>
        <w:rFonts w:ascii="Times New Roman" w:eastAsia="Malgun Gothic" w:hAnsi="Times New Roman"/>
        <w:u w:val="single"/>
      </w:rPr>
      <w:t>0575</w:t>
    </w:r>
    <w:r w:rsidR="006A2723" w:rsidRPr="00A7629E">
      <w:rPr>
        <w:rFonts w:ascii="Times New Roman" w:eastAsia="Malgun Gothic" w:hAnsi="Times New Roman"/>
        <w:u w:val="single"/>
      </w:rPr>
      <w:t>-0</w:t>
    </w:r>
    <w:r w:rsidR="006A2723">
      <w:rPr>
        <w:rFonts w:ascii="Times New Roman" w:eastAsia="Malgun Gothic" w:hAnsi="Times New Roman"/>
        <w:u w:val="single"/>
      </w:rPr>
      <w:t>0</w:t>
    </w:r>
    <w:r w:rsidR="006A2723" w:rsidRPr="00A7629E">
      <w:rPr>
        <w:rFonts w:ascii="Times New Roman" w:eastAsia="Malgun Gothic" w:hAnsi="Times New Roman"/>
        <w:u w:val="single"/>
      </w:rPr>
      <w:t>-04ab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F19FE" w14:textId="3DEB3C4A" w:rsidR="006A2723" w:rsidRPr="00E5704D" w:rsidRDefault="006A2723" w:rsidP="00E5704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00000003">
      <w:start w:val="1"/>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decimal"/>
      <w:lvlText w:val="%1."/>
      <w:lvlJc w:val="left"/>
      <w:pPr>
        <w:ind w:left="720" w:hanging="360"/>
      </w:pPr>
    </w:lvl>
    <w:lvl w:ilvl="1" w:tplc="00000066">
      <w:start w:val="1"/>
      <w:numFmt w:val="decimal"/>
      <w:lvlText w:val="%2."/>
      <w:lvlJc w:val="left"/>
      <w:pPr>
        <w:ind w:left="1440" w:hanging="360"/>
      </w:pPr>
    </w:lvl>
    <w:lvl w:ilvl="2" w:tplc="00000067">
      <w:start w:val="2"/>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numFmt w:val="decimal"/>
      <w:lvlText w:val="%1."/>
      <w:lvlJc w:val="left"/>
      <w:pPr>
        <w:ind w:left="720" w:hanging="360"/>
      </w:pPr>
    </w:lvl>
    <w:lvl w:ilvl="1" w:tplc="000000CA">
      <w:numFmt w:val="decimal"/>
      <w:lvlText w:val="%2."/>
      <w:lvlJc w:val="left"/>
      <w:pPr>
        <w:ind w:left="1440" w:hanging="360"/>
      </w:pPr>
    </w:lvl>
    <w:lvl w:ilvl="2" w:tplc="000000CB">
      <w:start w:val="3"/>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46734D"/>
    <w:multiLevelType w:val="hybridMultilevel"/>
    <w:tmpl w:val="2C3EC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5"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6" w15:restartNumberingAfterBreak="0">
    <w:nsid w:val="0B503B49"/>
    <w:multiLevelType w:val="hybridMultilevel"/>
    <w:tmpl w:val="347A7CF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15:restartNumberingAfterBreak="0">
    <w:nsid w:val="0C5545DD"/>
    <w:multiLevelType w:val="hybridMultilevel"/>
    <w:tmpl w:val="EBF6F6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8" w15:restartNumberingAfterBreak="0">
    <w:nsid w:val="0CAA7962"/>
    <w:multiLevelType w:val="hybridMultilevel"/>
    <w:tmpl w:val="05FE5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0C3F3E"/>
    <w:multiLevelType w:val="hybridMultilevel"/>
    <w:tmpl w:val="F3303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CE251C"/>
    <w:multiLevelType w:val="hybridMultilevel"/>
    <w:tmpl w:val="D442A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751DC"/>
    <w:multiLevelType w:val="hybridMultilevel"/>
    <w:tmpl w:val="32D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B7565E"/>
    <w:multiLevelType w:val="singleLevel"/>
    <w:tmpl w:val="06B6AD04"/>
    <w:lvl w:ilvl="0">
      <w:start w:val="1"/>
      <w:numFmt w:val="decimal"/>
      <w:pStyle w:val="IEEEStdsRegularTableCaption"/>
      <w:lvlText w:val="Tabl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78C6849"/>
    <w:multiLevelType w:val="hybridMultilevel"/>
    <w:tmpl w:val="EC367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104F3"/>
    <w:multiLevelType w:val="hybridMultilevel"/>
    <w:tmpl w:val="1AEE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EC7808"/>
    <w:multiLevelType w:val="hybridMultilevel"/>
    <w:tmpl w:val="5C02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066083"/>
    <w:multiLevelType w:val="multilevel"/>
    <w:tmpl w:val="8154F1AC"/>
    <w:lvl w:ilvl="0">
      <w:start w:val="1"/>
      <w:numFmt w:val="lowerLetter"/>
      <w:pStyle w:val="IEEEStdsNumberedListLevel1"/>
      <w:lvlText w:val="%1)"/>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NumberedListLevel2"/>
      <w:lvlText w:val="%2)"/>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IEEEStdsNumberedListLevel3"/>
      <w:lvlText w:val="%3)"/>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IEEEStdsNumberedListLevel4"/>
      <w:lvlText w:val="%4)"/>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IEEEStdsNumberedListLevel5"/>
      <w:lvlText w:val="%5)"/>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5554251"/>
    <w:multiLevelType w:val="hybridMultilevel"/>
    <w:tmpl w:val="7C9860BA"/>
    <w:lvl w:ilvl="0" w:tplc="3A5C499C">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CC216BD"/>
    <w:multiLevelType w:val="multilevel"/>
    <w:tmpl w:val="F6745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1A13B2"/>
    <w:multiLevelType w:val="hybridMultilevel"/>
    <w:tmpl w:val="12A466F4"/>
    <w:lvl w:ilvl="0" w:tplc="4D3AFE0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0AE1BB4"/>
    <w:multiLevelType w:val="hybridMultilevel"/>
    <w:tmpl w:val="8426456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21" w15:restartNumberingAfterBreak="0">
    <w:nsid w:val="4169137E"/>
    <w:multiLevelType w:val="multilevel"/>
    <w:tmpl w:val="FF2AA5F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1D25D97"/>
    <w:multiLevelType w:val="multilevel"/>
    <w:tmpl w:val="BEE4EA40"/>
    <w:lvl w:ilvl="0">
      <w:start w:val="1"/>
      <w:numFmt w:val="decimal"/>
      <w:pStyle w:val="Heading1"/>
      <w:suff w:val="space"/>
      <w:lvlText w:val="%1"/>
      <w:lvlJc w:val="left"/>
      <w:pPr>
        <w:ind w:left="0" w:firstLine="0"/>
      </w:pPr>
      <w:rPr>
        <w:rFonts w:ascii="Arial Bold" w:hAnsi="Arial Bold" w:hint="default"/>
        <w:b/>
        <w:i w:val="0"/>
        <w:sz w:val="24"/>
      </w:rPr>
    </w:lvl>
    <w:lvl w:ilvl="1">
      <w:start w:val="1"/>
      <w:numFmt w:val="decimal"/>
      <w:pStyle w:val="Heading2"/>
      <w:suff w:val="space"/>
      <w:lvlText w:val="%1.%2"/>
      <w:lvlJc w:val="left"/>
      <w:pPr>
        <w:ind w:left="0" w:firstLine="0"/>
      </w:pPr>
      <w:rPr>
        <w:rFonts w:ascii="Arial Bold" w:hAnsi="Arial Bold" w:hint="default"/>
        <w:b/>
        <w:i w:val="0"/>
        <w:sz w:val="24"/>
      </w:rPr>
    </w:lvl>
    <w:lvl w:ilvl="2">
      <w:start w:val="1"/>
      <w:numFmt w:val="decimal"/>
      <w:pStyle w:val="Heading3"/>
      <w:suff w:val="space"/>
      <w:lvlText w:val="%1.%2.%3"/>
      <w:lvlJc w:val="left"/>
      <w:pPr>
        <w:ind w:left="0" w:firstLine="0"/>
      </w:pPr>
      <w:rPr>
        <w:rFonts w:ascii="Arial Bold" w:hAnsi="Arial Bold" w:hint="default"/>
        <w:b/>
        <w:i w:val="0"/>
        <w:kern w:val="0"/>
        <w:sz w:val="22"/>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23" w15:restartNumberingAfterBreak="0">
    <w:nsid w:val="42B96892"/>
    <w:multiLevelType w:val="singleLevel"/>
    <w:tmpl w:val="F15AAAE2"/>
    <w:lvl w:ilvl="0">
      <w:start w:val="1"/>
      <w:numFmt w:val="decimal"/>
      <w:pStyle w:val="IEEEStdsMultipleNotes"/>
      <w:lvlText w:val="NOTE %1—"/>
      <w:lvlJc w:val="left"/>
      <w:rPr>
        <w:rFonts w:ascii="Times New Roman" w:hAnsi="Times New Roman" w:cs="Times New Roman"/>
        <w:b w:val="0"/>
        <w:i w:val="0"/>
        <w:caps w:val="0"/>
        <w:smallCaps w:val="0"/>
        <w:strike w:val="0"/>
        <w:dstrike w:val="0"/>
        <w:vanish w:val="0"/>
        <w:color w:val="00000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43DA4713"/>
    <w:multiLevelType w:val="hybridMultilevel"/>
    <w:tmpl w:val="C8C0F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C14DEB"/>
    <w:multiLevelType w:val="hybridMultilevel"/>
    <w:tmpl w:val="0BDE9450"/>
    <w:lvl w:ilvl="0" w:tplc="A456EE72">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C55EE6"/>
    <w:multiLevelType w:val="hybridMultilevel"/>
    <w:tmpl w:val="AFD04A8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7" w15:restartNumberingAfterBreak="0">
    <w:nsid w:val="4D2B3884"/>
    <w:multiLevelType w:val="multilevel"/>
    <w:tmpl w:val="BEC0522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E1E20D5"/>
    <w:multiLevelType w:val="hybridMultilevel"/>
    <w:tmpl w:val="748C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3C1D72"/>
    <w:multiLevelType w:val="singleLevel"/>
    <w:tmpl w:val="68AE471A"/>
    <w:lvl w:ilvl="0">
      <w:start w:val="1"/>
      <w:numFmt w:val="decimal"/>
      <w:pStyle w:val="IEEEStdsRegularFigureCaption"/>
      <w:lvlText w:val="Figur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4E3C2AB0"/>
    <w:multiLevelType w:val="hybridMultilevel"/>
    <w:tmpl w:val="D7EC3356"/>
    <w:lvl w:ilvl="0" w:tplc="E66A25AC">
      <w:start w:val="1"/>
      <w:numFmt w:val="bullet"/>
      <w:lvlText w:val="•"/>
      <w:lvlJc w:val="left"/>
      <w:pPr>
        <w:tabs>
          <w:tab w:val="num" w:pos="720"/>
        </w:tabs>
        <w:ind w:left="720" w:hanging="360"/>
      </w:pPr>
      <w:rPr>
        <w:rFonts w:ascii="Arial" w:hAnsi="Arial" w:hint="default"/>
      </w:rPr>
    </w:lvl>
    <w:lvl w:ilvl="1" w:tplc="84CAC610" w:tentative="1">
      <w:start w:val="1"/>
      <w:numFmt w:val="bullet"/>
      <w:lvlText w:val="•"/>
      <w:lvlJc w:val="left"/>
      <w:pPr>
        <w:tabs>
          <w:tab w:val="num" w:pos="1440"/>
        </w:tabs>
        <w:ind w:left="1440" w:hanging="360"/>
      </w:pPr>
      <w:rPr>
        <w:rFonts w:ascii="Arial" w:hAnsi="Arial" w:hint="default"/>
      </w:rPr>
    </w:lvl>
    <w:lvl w:ilvl="2" w:tplc="D37CED18" w:tentative="1">
      <w:start w:val="1"/>
      <w:numFmt w:val="bullet"/>
      <w:lvlText w:val="•"/>
      <w:lvlJc w:val="left"/>
      <w:pPr>
        <w:tabs>
          <w:tab w:val="num" w:pos="2160"/>
        </w:tabs>
        <w:ind w:left="2160" w:hanging="360"/>
      </w:pPr>
      <w:rPr>
        <w:rFonts w:ascii="Arial" w:hAnsi="Arial" w:hint="default"/>
      </w:rPr>
    </w:lvl>
    <w:lvl w:ilvl="3" w:tplc="5328AEDC" w:tentative="1">
      <w:start w:val="1"/>
      <w:numFmt w:val="bullet"/>
      <w:lvlText w:val="•"/>
      <w:lvlJc w:val="left"/>
      <w:pPr>
        <w:tabs>
          <w:tab w:val="num" w:pos="2880"/>
        </w:tabs>
        <w:ind w:left="2880" w:hanging="360"/>
      </w:pPr>
      <w:rPr>
        <w:rFonts w:ascii="Arial" w:hAnsi="Arial" w:hint="default"/>
      </w:rPr>
    </w:lvl>
    <w:lvl w:ilvl="4" w:tplc="C714C210" w:tentative="1">
      <w:start w:val="1"/>
      <w:numFmt w:val="bullet"/>
      <w:lvlText w:val="•"/>
      <w:lvlJc w:val="left"/>
      <w:pPr>
        <w:tabs>
          <w:tab w:val="num" w:pos="3600"/>
        </w:tabs>
        <w:ind w:left="3600" w:hanging="360"/>
      </w:pPr>
      <w:rPr>
        <w:rFonts w:ascii="Arial" w:hAnsi="Arial" w:hint="default"/>
      </w:rPr>
    </w:lvl>
    <w:lvl w:ilvl="5" w:tplc="7EA85814" w:tentative="1">
      <w:start w:val="1"/>
      <w:numFmt w:val="bullet"/>
      <w:lvlText w:val="•"/>
      <w:lvlJc w:val="left"/>
      <w:pPr>
        <w:tabs>
          <w:tab w:val="num" w:pos="4320"/>
        </w:tabs>
        <w:ind w:left="4320" w:hanging="360"/>
      </w:pPr>
      <w:rPr>
        <w:rFonts w:ascii="Arial" w:hAnsi="Arial" w:hint="default"/>
      </w:rPr>
    </w:lvl>
    <w:lvl w:ilvl="6" w:tplc="7B0ACD0A" w:tentative="1">
      <w:start w:val="1"/>
      <w:numFmt w:val="bullet"/>
      <w:lvlText w:val="•"/>
      <w:lvlJc w:val="left"/>
      <w:pPr>
        <w:tabs>
          <w:tab w:val="num" w:pos="5040"/>
        </w:tabs>
        <w:ind w:left="5040" w:hanging="360"/>
      </w:pPr>
      <w:rPr>
        <w:rFonts w:ascii="Arial" w:hAnsi="Arial" w:hint="default"/>
      </w:rPr>
    </w:lvl>
    <w:lvl w:ilvl="7" w:tplc="7EFAAFDA" w:tentative="1">
      <w:start w:val="1"/>
      <w:numFmt w:val="bullet"/>
      <w:lvlText w:val="•"/>
      <w:lvlJc w:val="left"/>
      <w:pPr>
        <w:tabs>
          <w:tab w:val="num" w:pos="5760"/>
        </w:tabs>
        <w:ind w:left="5760" w:hanging="360"/>
      </w:pPr>
      <w:rPr>
        <w:rFonts w:ascii="Arial" w:hAnsi="Arial" w:hint="default"/>
      </w:rPr>
    </w:lvl>
    <w:lvl w:ilvl="8" w:tplc="BAD065E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7330984"/>
    <w:multiLevelType w:val="hybridMultilevel"/>
    <w:tmpl w:val="8DB6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4500C6"/>
    <w:multiLevelType w:val="hybridMultilevel"/>
    <w:tmpl w:val="B166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E53044"/>
    <w:multiLevelType w:val="hybridMultilevel"/>
    <w:tmpl w:val="D1CE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5A1845"/>
    <w:multiLevelType w:val="hybridMultilevel"/>
    <w:tmpl w:val="9FEED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C30C95"/>
    <w:multiLevelType w:val="hybridMultilevel"/>
    <w:tmpl w:val="B15A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EE534E"/>
    <w:multiLevelType w:val="hybridMultilevel"/>
    <w:tmpl w:val="346C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6648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C665490"/>
    <w:multiLevelType w:val="hybridMultilevel"/>
    <w:tmpl w:val="D34A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621F44"/>
    <w:multiLevelType w:val="multilevel"/>
    <w:tmpl w:val="6CDCA6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F956C21"/>
    <w:multiLevelType w:val="multilevel"/>
    <w:tmpl w:val="D958BEF6"/>
    <w:lvl w:ilvl="0">
      <w:start w:val="1"/>
      <w:numFmt w:val="decimal"/>
      <w:pStyle w:val="IEEEStdsLevel1Header"/>
      <w:suff w:val="space"/>
      <w:lvlText w:val="%1."/>
      <w:lvlJc w:val="left"/>
      <w:rPr>
        <w:rFonts w:ascii="Arial" w:hAnsi="Arial"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rPr>
        <w:rFonts w:ascii="Arial" w:hAnsi="Arial" w:cs="Times New Roman"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0" w:firstLine="0"/>
      </w:pPr>
      <w:rPr>
        <w:rFonts w:hint="default"/>
      </w:rPr>
    </w:lvl>
  </w:abstractNum>
  <w:abstractNum w:abstractNumId="42" w15:restartNumberingAfterBreak="0">
    <w:nsid w:val="779C7E26"/>
    <w:multiLevelType w:val="hybridMultilevel"/>
    <w:tmpl w:val="78F0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827ED7"/>
    <w:multiLevelType w:val="hybridMultilevel"/>
    <w:tmpl w:val="EE98BB1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44" w15:restartNumberingAfterBreak="0">
    <w:nsid w:val="7C58215B"/>
    <w:multiLevelType w:val="hybridMultilevel"/>
    <w:tmpl w:val="FA66D1AE"/>
    <w:lvl w:ilvl="0" w:tplc="4ED0036E">
      <w:start w:val="1"/>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5C5781"/>
    <w:multiLevelType w:val="hybridMultilevel"/>
    <w:tmpl w:val="5E94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9958D1"/>
    <w:multiLevelType w:val="hybridMultilevel"/>
    <w:tmpl w:val="1AA0C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0328142">
    <w:abstractNumId w:val="22"/>
  </w:num>
  <w:num w:numId="2" w16cid:durableId="1693068474">
    <w:abstractNumId w:val="41"/>
  </w:num>
  <w:num w:numId="3" w16cid:durableId="1224485751">
    <w:abstractNumId w:val="40"/>
  </w:num>
  <w:num w:numId="4" w16cid:durableId="1534224513">
    <w:abstractNumId w:val="16"/>
  </w:num>
  <w:num w:numId="5" w16cid:durableId="1639383590">
    <w:abstractNumId w:val="4"/>
  </w:num>
  <w:num w:numId="6" w16cid:durableId="1281692918">
    <w:abstractNumId w:val="23"/>
  </w:num>
  <w:num w:numId="7" w16cid:durableId="225533149">
    <w:abstractNumId w:val="5"/>
  </w:num>
  <w:num w:numId="8" w16cid:durableId="66923902">
    <w:abstractNumId w:val="29"/>
  </w:num>
  <w:num w:numId="9" w16cid:durableId="1488789180">
    <w:abstractNumId w:val="12"/>
  </w:num>
  <w:num w:numId="10" w16cid:durableId="1025130298">
    <w:abstractNumId w:val="24"/>
  </w:num>
  <w:num w:numId="11" w16cid:durableId="890968600">
    <w:abstractNumId w:val="26"/>
  </w:num>
  <w:num w:numId="12" w16cid:durableId="614948429">
    <w:abstractNumId w:val="6"/>
  </w:num>
  <w:num w:numId="13" w16cid:durableId="2008089508">
    <w:abstractNumId w:val="31"/>
  </w:num>
  <w:num w:numId="14" w16cid:durableId="1012226353">
    <w:abstractNumId w:val="43"/>
  </w:num>
  <w:num w:numId="15" w16cid:durableId="1028144079">
    <w:abstractNumId w:val="7"/>
  </w:num>
  <w:num w:numId="16" w16cid:durableId="2067799205">
    <w:abstractNumId w:val="20"/>
  </w:num>
  <w:num w:numId="17" w16cid:durableId="34738266">
    <w:abstractNumId w:val="42"/>
  </w:num>
  <w:num w:numId="18" w16cid:durableId="11498642">
    <w:abstractNumId w:val="33"/>
  </w:num>
  <w:num w:numId="19" w16cid:durableId="1385325746">
    <w:abstractNumId w:val="38"/>
  </w:num>
  <w:num w:numId="20" w16cid:durableId="362748762">
    <w:abstractNumId w:val="32"/>
  </w:num>
  <w:num w:numId="21" w16cid:durableId="1607612800">
    <w:abstractNumId w:val="11"/>
  </w:num>
  <w:num w:numId="22" w16cid:durableId="1290822947">
    <w:abstractNumId w:val="9"/>
  </w:num>
  <w:num w:numId="23" w16cid:durableId="820921587">
    <w:abstractNumId w:val="13"/>
  </w:num>
  <w:num w:numId="24" w16cid:durableId="1430999816">
    <w:abstractNumId w:val="35"/>
  </w:num>
  <w:num w:numId="25" w16cid:durableId="1388725449">
    <w:abstractNumId w:val="15"/>
  </w:num>
  <w:num w:numId="26" w16cid:durableId="1066340021">
    <w:abstractNumId w:val="45"/>
  </w:num>
  <w:num w:numId="27" w16cid:durableId="1385911015">
    <w:abstractNumId w:val="3"/>
  </w:num>
  <w:num w:numId="28" w16cid:durableId="79178086">
    <w:abstractNumId w:val="10"/>
  </w:num>
  <w:num w:numId="29" w16cid:durableId="1224021790">
    <w:abstractNumId w:val="8"/>
  </w:num>
  <w:num w:numId="30" w16cid:durableId="322896549">
    <w:abstractNumId w:val="36"/>
  </w:num>
  <w:num w:numId="31" w16cid:durableId="2055612688">
    <w:abstractNumId w:val="34"/>
  </w:num>
  <w:num w:numId="32" w16cid:durableId="644160268">
    <w:abstractNumId w:val="14"/>
  </w:num>
  <w:num w:numId="33" w16cid:durableId="1733234357">
    <w:abstractNumId w:val="37"/>
  </w:num>
  <w:num w:numId="34" w16cid:durableId="1424104442">
    <w:abstractNumId w:val="0"/>
  </w:num>
  <w:num w:numId="35" w16cid:durableId="791822829">
    <w:abstractNumId w:val="1"/>
  </w:num>
  <w:num w:numId="36" w16cid:durableId="1812399691">
    <w:abstractNumId w:val="2"/>
  </w:num>
  <w:num w:numId="37" w16cid:durableId="1743792285">
    <w:abstractNumId w:val="46"/>
  </w:num>
  <w:num w:numId="38" w16cid:durableId="1131896966">
    <w:abstractNumId w:val="44"/>
  </w:num>
  <w:num w:numId="39" w16cid:durableId="2057772564">
    <w:abstractNumId w:val="17"/>
  </w:num>
  <w:num w:numId="40" w16cid:durableId="497381838">
    <w:abstractNumId w:val="25"/>
  </w:num>
  <w:num w:numId="41" w16cid:durableId="2100520426">
    <w:abstractNumId w:val="19"/>
  </w:num>
  <w:num w:numId="42" w16cid:durableId="1491099031">
    <w:abstractNumId w:val="28"/>
  </w:num>
  <w:num w:numId="43" w16cid:durableId="954360587">
    <w:abstractNumId w:val="28"/>
  </w:num>
  <w:num w:numId="44" w16cid:durableId="1065883485">
    <w:abstractNumId w:val="30"/>
  </w:num>
  <w:num w:numId="45" w16cid:durableId="130707611">
    <w:abstractNumId w:val="39"/>
  </w:num>
  <w:num w:numId="46" w16cid:durableId="1734691900">
    <w:abstractNumId w:val="18"/>
  </w:num>
  <w:num w:numId="47" w16cid:durableId="1489130461">
    <w:abstractNumId w:val="21"/>
  </w:num>
  <w:num w:numId="48" w16cid:durableId="1206262006">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5"/>
  <w:removePersonalInformation/>
  <w:removeDateAndTime/>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6" w:nlCheck="1" w:checkStyle="1"/>
  <w:activeWritingStyle w:appName="MSWord" w:lang="en-SG"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en-SG" w:vendorID="64" w:dllVersion="0" w:nlCheck="1" w:checkStyle="0"/>
  <w:activeWritingStyle w:appName="MSWord" w:lang="en-IE" w:vendorID="64" w:dllVersion="0" w:nlCheck="1" w:checkStyle="0"/>
  <w:activeWritingStyle w:appName="MSWord" w:lang="en-IE" w:vendorID="64" w:dllVersion="6" w:nlCheck="1" w:checkStyle="1"/>
  <w:activeWritingStyle w:appName="MSWord" w:lang="zh-CN" w:vendorID="64" w:dllVersion="0" w:nlCheck="1" w:checkStyle="1"/>
  <w:activeWritingStyle w:appName="MSWord" w:lang="zh-CN" w:vendorID="64" w:dllVersion="5" w:nlCheck="1" w:checkStyle="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520"/>
    <w:rsid w:val="000000C2"/>
    <w:rsid w:val="000003FC"/>
    <w:rsid w:val="00000747"/>
    <w:rsid w:val="00000C49"/>
    <w:rsid w:val="000011F5"/>
    <w:rsid w:val="0000474C"/>
    <w:rsid w:val="000065CE"/>
    <w:rsid w:val="000103C3"/>
    <w:rsid w:val="00010704"/>
    <w:rsid w:val="00012FAA"/>
    <w:rsid w:val="00014205"/>
    <w:rsid w:val="00014260"/>
    <w:rsid w:val="00014ED2"/>
    <w:rsid w:val="00015C93"/>
    <w:rsid w:val="00017103"/>
    <w:rsid w:val="0001747C"/>
    <w:rsid w:val="00022248"/>
    <w:rsid w:val="000224DD"/>
    <w:rsid w:val="000237D1"/>
    <w:rsid w:val="00023D7D"/>
    <w:rsid w:val="000270D1"/>
    <w:rsid w:val="0002781D"/>
    <w:rsid w:val="00027A82"/>
    <w:rsid w:val="00027EDE"/>
    <w:rsid w:val="000320F2"/>
    <w:rsid w:val="00033986"/>
    <w:rsid w:val="000341E6"/>
    <w:rsid w:val="000341FC"/>
    <w:rsid w:val="00034643"/>
    <w:rsid w:val="000357DE"/>
    <w:rsid w:val="0003628C"/>
    <w:rsid w:val="000411EF"/>
    <w:rsid w:val="000413E6"/>
    <w:rsid w:val="00041877"/>
    <w:rsid w:val="00042748"/>
    <w:rsid w:val="00042FBF"/>
    <w:rsid w:val="00043DC7"/>
    <w:rsid w:val="00044FF7"/>
    <w:rsid w:val="00045F43"/>
    <w:rsid w:val="0004681E"/>
    <w:rsid w:val="000473E9"/>
    <w:rsid w:val="0005079C"/>
    <w:rsid w:val="000508BE"/>
    <w:rsid w:val="0005109C"/>
    <w:rsid w:val="0005176C"/>
    <w:rsid w:val="000524D7"/>
    <w:rsid w:val="00052682"/>
    <w:rsid w:val="00053385"/>
    <w:rsid w:val="0005456A"/>
    <w:rsid w:val="000548AE"/>
    <w:rsid w:val="00057127"/>
    <w:rsid w:val="00062F65"/>
    <w:rsid w:val="000639DC"/>
    <w:rsid w:val="00065639"/>
    <w:rsid w:val="00067F7C"/>
    <w:rsid w:val="00071D0B"/>
    <w:rsid w:val="0007261F"/>
    <w:rsid w:val="00072B31"/>
    <w:rsid w:val="00073187"/>
    <w:rsid w:val="00073F3D"/>
    <w:rsid w:val="00074FC3"/>
    <w:rsid w:val="00076B22"/>
    <w:rsid w:val="00077975"/>
    <w:rsid w:val="00080239"/>
    <w:rsid w:val="00080952"/>
    <w:rsid w:val="00082391"/>
    <w:rsid w:val="00084599"/>
    <w:rsid w:val="00084C61"/>
    <w:rsid w:val="00086FAD"/>
    <w:rsid w:val="00087562"/>
    <w:rsid w:val="00087AEC"/>
    <w:rsid w:val="000904E2"/>
    <w:rsid w:val="00092466"/>
    <w:rsid w:val="00092C8D"/>
    <w:rsid w:val="000944D1"/>
    <w:rsid w:val="00094B79"/>
    <w:rsid w:val="00094C62"/>
    <w:rsid w:val="00095393"/>
    <w:rsid w:val="0009605D"/>
    <w:rsid w:val="0009747A"/>
    <w:rsid w:val="000A05AE"/>
    <w:rsid w:val="000A0F33"/>
    <w:rsid w:val="000A1175"/>
    <w:rsid w:val="000A21D9"/>
    <w:rsid w:val="000A707C"/>
    <w:rsid w:val="000A7799"/>
    <w:rsid w:val="000B06B3"/>
    <w:rsid w:val="000B117D"/>
    <w:rsid w:val="000B235E"/>
    <w:rsid w:val="000B24DA"/>
    <w:rsid w:val="000B29A5"/>
    <w:rsid w:val="000B3648"/>
    <w:rsid w:val="000B4A19"/>
    <w:rsid w:val="000B578F"/>
    <w:rsid w:val="000B62C4"/>
    <w:rsid w:val="000C0B26"/>
    <w:rsid w:val="000C0E0D"/>
    <w:rsid w:val="000C28AE"/>
    <w:rsid w:val="000C30DC"/>
    <w:rsid w:val="000C338A"/>
    <w:rsid w:val="000C6089"/>
    <w:rsid w:val="000C69B5"/>
    <w:rsid w:val="000D0D20"/>
    <w:rsid w:val="000D1759"/>
    <w:rsid w:val="000D1EF1"/>
    <w:rsid w:val="000D22AC"/>
    <w:rsid w:val="000D2F31"/>
    <w:rsid w:val="000D2FA1"/>
    <w:rsid w:val="000D5D29"/>
    <w:rsid w:val="000D6C37"/>
    <w:rsid w:val="000D6E3B"/>
    <w:rsid w:val="000D75FC"/>
    <w:rsid w:val="000E0166"/>
    <w:rsid w:val="000E06C2"/>
    <w:rsid w:val="000E1980"/>
    <w:rsid w:val="000E1C16"/>
    <w:rsid w:val="000E2788"/>
    <w:rsid w:val="000E3763"/>
    <w:rsid w:val="000E394C"/>
    <w:rsid w:val="000E3A17"/>
    <w:rsid w:val="000E5142"/>
    <w:rsid w:val="000E5ADB"/>
    <w:rsid w:val="000E6851"/>
    <w:rsid w:val="000E6FA5"/>
    <w:rsid w:val="000E74B9"/>
    <w:rsid w:val="000F15BC"/>
    <w:rsid w:val="000F1A82"/>
    <w:rsid w:val="000F1BB9"/>
    <w:rsid w:val="000F448F"/>
    <w:rsid w:val="000F4A20"/>
    <w:rsid w:val="000F6222"/>
    <w:rsid w:val="000F7B2C"/>
    <w:rsid w:val="00102545"/>
    <w:rsid w:val="001033AB"/>
    <w:rsid w:val="00104537"/>
    <w:rsid w:val="00111359"/>
    <w:rsid w:val="001131A1"/>
    <w:rsid w:val="0011450A"/>
    <w:rsid w:val="001154AA"/>
    <w:rsid w:val="00115733"/>
    <w:rsid w:val="00116497"/>
    <w:rsid w:val="00116930"/>
    <w:rsid w:val="00117072"/>
    <w:rsid w:val="00117F5B"/>
    <w:rsid w:val="001203FC"/>
    <w:rsid w:val="00120BB2"/>
    <w:rsid w:val="00120E6F"/>
    <w:rsid w:val="00121CCC"/>
    <w:rsid w:val="00122158"/>
    <w:rsid w:val="001222BE"/>
    <w:rsid w:val="00125DCE"/>
    <w:rsid w:val="00132B72"/>
    <w:rsid w:val="001331E9"/>
    <w:rsid w:val="001347A3"/>
    <w:rsid w:val="0013561F"/>
    <w:rsid w:val="001374AB"/>
    <w:rsid w:val="00137DBC"/>
    <w:rsid w:val="00140EC3"/>
    <w:rsid w:val="00141B09"/>
    <w:rsid w:val="001428BD"/>
    <w:rsid w:val="001430ED"/>
    <w:rsid w:val="001438AE"/>
    <w:rsid w:val="001449C9"/>
    <w:rsid w:val="00146CE1"/>
    <w:rsid w:val="00146EF7"/>
    <w:rsid w:val="00147EB1"/>
    <w:rsid w:val="00150265"/>
    <w:rsid w:val="0015175F"/>
    <w:rsid w:val="0015301C"/>
    <w:rsid w:val="001532F2"/>
    <w:rsid w:val="001535A7"/>
    <w:rsid w:val="0015416B"/>
    <w:rsid w:val="001548F1"/>
    <w:rsid w:val="00156A5B"/>
    <w:rsid w:val="00156B3C"/>
    <w:rsid w:val="00161BF2"/>
    <w:rsid w:val="0016229E"/>
    <w:rsid w:val="00164260"/>
    <w:rsid w:val="00165619"/>
    <w:rsid w:val="0016618E"/>
    <w:rsid w:val="001668C0"/>
    <w:rsid w:val="00166CE3"/>
    <w:rsid w:val="00172149"/>
    <w:rsid w:val="00172EBE"/>
    <w:rsid w:val="00173E4C"/>
    <w:rsid w:val="001745EB"/>
    <w:rsid w:val="00174A7B"/>
    <w:rsid w:val="00175569"/>
    <w:rsid w:val="001757DF"/>
    <w:rsid w:val="001769A4"/>
    <w:rsid w:val="00177FA6"/>
    <w:rsid w:val="00180A90"/>
    <w:rsid w:val="00181B26"/>
    <w:rsid w:val="0018326A"/>
    <w:rsid w:val="001861F6"/>
    <w:rsid w:val="00187661"/>
    <w:rsid w:val="00190442"/>
    <w:rsid w:val="00190549"/>
    <w:rsid w:val="0019132A"/>
    <w:rsid w:val="001917CF"/>
    <w:rsid w:val="00191BB7"/>
    <w:rsid w:val="00191E64"/>
    <w:rsid w:val="001930E7"/>
    <w:rsid w:val="001937A4"/>
    <w:rsid w:val="001943C2"/>
    <w:rsid w:val="00194F29"/>
    <w:rsid w:val="00194F47"/>
    <w:rsid w:val="00196309"/>
    <w:rsid w:val="001A061A"/>
    <w:rsid w:val="001A0AEF"/>
    <w:rsid w:val="001A10C6"/>
    <w:rsid w:val="001A2B26"/>
    <w:rsid w:val="001A37E7"/>
    <w:rsid w:val="001A3AD9"/>
    <w:rsid w:val="001A40E4"/>
    <w:rsid w:val="001A4C7F"/>
    <w:rsid w:val="001A6661"/>
    <w:rsid w:val="001A7257"/>
    <w:rsid w:val="001A76BA"/>
    <w:rsid w:val="001B1478"/>
    <w:rsid w:val="001B2B57"/>
    <w:rsid w:val="001B2CFD"/>
    <w:rsid w:val="001B2EF0"/>
    <w:rsid w:val="001B2F1E"/>
    <w:rsid w:val="001B5AD9"/>
    <w:rsid w:val="001B6FA1"/>
    <w:rsid w:val="001B74BA"/>
    <w:rsid w:val="001C1FFB"/>
    <w:rsid w:val="001C2DA6"/>
    <w:rsid w:val="001C3354"/>
    <w:rsid w:val="001C35F2"/>
    <w:rsid w:val="001C397E"/>
    <w:rsid w:val="001C3E71"/>
    <w:rsid w:val="001C46AD"/>
    <w:rsid w:val="001C5013"/>
    <w:rsid w:val="001C53EE"/>
    <w:rsid w:val="001C626D"/>
    <w:rsid w:val="001D17A7"/>
    <w:rsid w:val="001D1C1B"/>
    <w:rsid w:val="001D1DD9"/>
    <w:rsid w:val="001D2701"/>
    <w:rsid w:val="001D2972"/>
    <w:rsid w:val="001D33CA"/>
    <w:rsid w:val="001D4A4B"/>
    <w:rsid w:val="001D60F7"/>
    <w:rsid w:val="001D6498"/>
    <w:rsid w:val="001E1B6A"/>
    <w:rsid w:val="001E2CA4"/>
    <w:rsid w:val="001E354A"/>
    <w:rsid w:val="001E555A"/>
    <w:rsid w:val="001E62CE"/>
    <w:rsid w:val="001E729B"/>
    <w:rsid w:val="001F32B4"/>
    <w:rsid w:val="001F3822"/>
    <w:rsid w:val="001F3D73"/>
    <w:rsid w:val="001F446A"/>
    <w:rsid w:val="001F5332"/>
    <w:rsid w:val="001F727E"/>
    <w:rsid w:val="001F736D"/>
    <w:rsid w:val="001F7CCD"/>
    <w:rsid w:val="0020484F"/>
    <w:rsid w:val="00204A9A"/>
    <w:rsid w:val="00205380"/>
    <w:rsid w:val="00206D65"/>
    <w:rsid w:val="00210922"/>
    <w:rsid w:val="00211503"/>
    <w:rsid w:val="00211BD8"/>
    <w:rsid w:val="00212B61"/>
    <w:rsid w:val="002133DF"/>
    <w:rsid w:val="00214268"/>
    <w:rsid w:val="0021496E"/>
    <w:rsid w:val="00214B7B"/>
    <w:rsid w:val="00215695"/>
    <w:rsid w:val="0021657A"/>
    <w:rsid w:val="0022483B"/>
    <w:rsid w:val="00224AAB"/>
    <w:rsid w:val="002255F9"/>
    <w:rsid w:val="002259BE"/>
    <w:rsid w:val="00225EB7"/>
    <w:rsid w:val="00227C7B"/>
    <w:rsid w:val="00232840"/>
    <w:rsid w:val="00233FD4"/>
    <w:rsid w:val="002349AA"/>
    <w:rsid w:val="00234B9D"/>
    <w:rsid w:val="0023719D"/>
    <w:rsid w:val="0023767C"/>
    <w:rsid w:val="00240836"/>
    <w:rsid w:val="00241575"/>
    <w:rsid w:val="002423B5"/>
    <w:rsid w:val="0024290B"/>
    <w:rsid w:val="00243070"/>
    <w:rsid w:val="002439F0"/>
    <w:rsid w:val="00244CEE"/>
    <w:rsid w:val="00247847"/>
    <w:rsid w:val="00247E03"/>
    <w:rsid w:val="0025124D"/>
    <w:rsid w:val="00251DFC"/>
    <w:rsid w:val="0025384E"/>
    <w:rsid w:val="002557F7"/>
    <w:rsid w:val="002570DC"/>
    <w:rsid w:val="0025782F"/>
    <w:rsid w:val="002601CE"/>
    <w:rsid w:val="00265BC1"/>
    <w:rsid w:val="00265F92"/>
    <w:rsid w:val="00266695"/>
    <w:rsid w:val="00267752"/>
    <w:rsid w:val="00270206"/>
    <w:rsid w:val="00271FB0"/>
    <w:rsid w:val="0027228D"/>
    <w:rsid w:val="0027229D"/>
    <w:rsid w:val="002730B7"/>
    <w:rsid w:val="0027467D"/>
    <w:rsid w:val="00274AA9"/>
    <w:rsid w:val="002779A9"/>
    <w:rsid w:val="00277F1D"/>
    <w:rsid w:val="00283185"/>
    <w:rsid w:val="0028416A"/>
    <w:rsid w:val="0028483A"/>
    <w:rsid w:val="00285833"/>
    <w:rsid w:val="002860F2"/>
    <w:rsid w:val="00286D32"/>
    <w:rsid w:val="00290C32"/>
    <w:rsid w:val="00291303"/>
    <w:rsid w:val="00291AB0"/>
    <w:rsid w:val="002942F5"/>
    <w:rsid w:val="002953B5"/>
    <w:rsid w:val="002A03B6"/>
    <w:rsid w:val="002A29E5"/>
    <w:rsid w:val="002A6B7A"/>
    <w:rsid w:val="002B0256"/>
    <w:rsid w:val="002B0B51"/>
    <w:rsid w:val="002B22C6"/>
    <w:rsid w:val="002B306D"/>
    <w:rsid w:val="002B4EC4"/>
    <w:rsid w:val="002B60F6"/>
    <w:rsid w:val="002B687D"/>
    <w:rsid w:val="002B69CA"/>
    <w:rsid w:val="002B7E54"/>
    <w:rsid w:val="002C265D"/>
    <w:rsid w:val="002C32A5"/>
    <w:rsid w:val="002C3314"/>
    <w:rsid w:val="002C4D57"/>
    <w:rsid w:val="002C63D1"/>
    <w:rsid w:val="002C6F37"/>
    <w:rsid w:val="002D1BDB"/>
    <w:rsid w:val="002D2437"/>
    <w:rsid w:val="002D3B50"/>
    <w:rsid w:val="002D3C59"/>
    <w:rsid w:val="002D3D29"/>
    <w:rsid w:val="002D5328"/>
    <w:rsid w:val="002D5CEE"/>
    <w:rsid w:val="002D78B0"/>
    <w:rsid w:val="002D7F41"/>
    <w:rsid w:val="002E08BD"/>
    <w:rsid w:val="002E329C"/>
    <w:rsid w:val="002E3D56"/>
    <w:rsid w:val="002E4CF9"/>
    <w:rsid w:val="002E5254"/>
    <w:rsid w:val="002E6660"/>
    <w:rsid w:val="002E7C0E"/>
    <w:rsid w:val="002F054F"/>
    <w:rsid w:val="002F1A1A"/>
    <w:rsid w:val="002F1D7A"/>
    <w:rsid w:val="002F3607"/>
    <w:rsid w:val="002F364B"/>
    <w:rsid w:val="002F4EC4"/>
    <w:rsid w:val="002F54FB"/>
    <w:rsid w:val="002F626C"/>
    <w:rsid w:val="003003E8"/>
    <w:rsid w:val="00300BE7"/>
    <w:rsid w:val="00301E41"/>
    <w:rsid w:val="003026F6"/>
    <w:rsid w:val="00303910"/>
    <w:rsid w:val="00303DEA"/>
    <w:rsid w:val="00304134"/>
    <w:rsid w:val="00304409"/>
    <w:rsid w:val="0030445B"/>
    <w:rsid w:val="00304A05"/>
    <w:rsid w:val="0030534B"/>
    <w:rsid w:val="00306C78"/>
    <w:rsid w:val="00306EAA"/>
    <w:rsid w:val="003101FA"/>
    <w:rsid w:val="00313882"/>
    <w:rsid w:val="00313E33"/>
    <w:rsid w:val="00314C85"/>
    <w:rsid w:val="00315FD9"/>
    <w:rsid w:val="00317108"/>
    <w:rsid w:val="0032049F"/>
    <w:rsid w:val="00320A73"/>
    <w:rsid w:val="00320F5B"/>
    <w:rsid w:val="0032126B"/>
    <w:rsid w:val="00322805"/>
    <w:rsid w:val="0032367B"/>
    <w:rsid w:val="00325A4F"/>
    <w:rsid w:val="00326072"/>
    <w:rsid w:val="00326C00"/>
    <w:rsid w:val="00327E4E"/>
    <w:rsid w:val="00331303"/>
    <w:rsid w:val="0033131D"/>
    <w:rsid w:val="0033191D"/>
    <w:rsid w:val="00335AA8"/>
    <w:rsid w:val="00336525"/>
    <w:rsid w:val="00336987"/>
    <w:rsid w:val="003372B1"/>
    <w:rsid w:val="00340129"/>
    <w:rsid w:val="00341DE3"/>
    <w:rsid w:val="00342DF9"/>
    <w:rsid w:val="003447BD"/>
    <w:rsid w:val="0034522A"/>
    <w:rsid w:val="00345D32"/>
    <w:rsid w:val="00345DA2"/>
    <w:rsid w:val="00345DF4"/>
    <w:rsid w:val="003468A1"/>
    <w:rsid w:val="00347719"/>
    <w:rsid w:val="00347F6E"/>
    <w:rsid w:val="00352B36"/>
    <w:rsid w:val="00353FAD"/>
    <w:rsid w:val="00356F51"/>
    <w:rsid w:val="00357D96"/>
    <w:rsid w:val="0036008A"/>
    <w:rsid w:val="003623E2"/>
    <w:rsid w:val="00364CCC"/>
    <w:rsid w:val="0037010C"/>
    <w:rsid w:val="0037216D"/>
    <w:rsid w:val="00372576"/>
    <w:rsid w:val="00373336"/>
    <w:rsid w:val="00374215"/>
    <w:rsid w:val="003742A8"/>
    <w:rsid w:val="003817AF"/>
    <w:rsid w:val="003819B1"/>
    <w:rsid w:val="00381CB0"/>
    <w:rsid w:val="00381DCC"/>
    <w:rsid w:val="00383F05"/>
    <w:rsid w:val="00384646"/>
    <w:rsid w:val="0038519A"/>
    <w:rsid w:val="00385615"/>
    <w:rsid w:val="003857FF"/>
    <w:rsid w:val="00390FE0"/>
    <w:rsid w:val="003914B8"/>
    <w:rsid w:val="00391500"/>
    <w:rsid w:val="003928EF"/>
    <w:rsid w:val="003938B5"/>
    <w:rsid w:val="00394375"/>
    <w:rsid w:val="00395234"/>
    <w:rsid w:val="00395E26"/>
    <w:rsid w:val="003A00D7"/>
    <w:rsid w:val="003A1C91"/>
    <w:rsid w:val="003A29FD"/>
    <w:rsid w:val="003A30EE"/>
    <w:rsid w:val="003A3D1C"/>
    <w:rsid w:val="003A49BC"/>
    <w:rsid w:val="003A4D4D"/>
    <w:rsid w:val="003A5038"/>
    <w:rsid w:val="003A6566"/>
    <w:rsid w:val="003A66B7"/>
    <w:rsid w:val="003A6EA0"/>
    <w:rsid w:val="003A6EE1"/>
    <w:rsid w:val="003A73A5"/>
    <w:rsid w:val="003B04E7"/>
    <w:rsid w:val="003B10C2"/>
    <w:rsid w:val="003B3104"/>
    <w:rsid w:val="003B50E0"/>
    <w:rsid w:val="003B5D91"/>
    <w:rsid w:val="003B624D"/>
    <w:rsid w:val="003B75D0"/>
    <w:rsid w:val="003B7921"/>
    <w:rsid w:val="003C1A3F"/>
    <w:rsid w:val="003C3815"/>
    <w:rsid w:val="003C6231"/>
    <w:rsid w:val="003C7566"/>
    <w:rsid w:val="003D03F3"/>
    <w:rsid w:val="003D0B99"/>
    <w:rsid w:val="003D0D86"/>
    <w:rsid w:val="003D291A"/>
    <w:rsid w:val="003D294D"/>
    <w:rsid w:val="003D32C9"/>
    <w:rsid w:val="003D3535"/>
    <w:rsid w:val="003D4E3E"/>
    <w:rsid w:val="003E161E"/>
    <w:rsid w:val="003E1D4D"/>
    <w:rsid w:val="003E3941"/>
    <w:rsid w:val="003E41B3"/>
    <w:rsid w:val="003E482F"/>
    <w:rsid w:val="003E504B"/>
    <w:rsid w:val="003E5D19"/>
    <w:rsid w:val="003E7016"/>
    <w:rsid w:val="003F002D"/>
    <w:rsid w:val="003F1B07"/>
    <w:rsid w:val="003F27EF"/>
    <w:rsid w:val="003F34CA"/>
    <w:rsid w:val="003F3DD4"/>
    <w:rsid w:val="003F548C"/>
    <w:rsid w:val="003F68B7"/>
    <w:rsid w:val="003F7280"/>
    <w:rsid w:val="00400C68"/>
    <w:rsid w:val="00400F53"/>
    <w:rsid w:val="00404107"/>
    <w:rsid w:val="00404B4C"/>
    <w:rsid w:val="00404DB0"/>
    <w:rsid w:val="00405C87"/>
    <w:rsid w:val="004060B4"/>
    <w:rsid w:val="0040685B"/>
    <w:rsid w:val="004106AF"/>
    <w:rsid w:val="00411C14"/>
    <w:rsid w:val="0041216E"/>
    <w:rsid w:val="004131DA"/>
    <w:rsid w:val="0041440F"/>
    <w:rsid w:val="00414812"/>
    <w:rsid w:val="00414A16"/>
    <w:rsid w:val="00415611"/>
    <w:rsid w:val="00415916"/>
    <w:rsid w:val="004208BB"/>
    <w:rsid w:val="00421474"/>
    <w:rsid w:val="00422A0F"/>
    <w:rsid w:val="00422F8D"/>
    <w:rsid w:val="00425835"/>
    <w:rsid w:val="004276AC"/>
    <w:rsid w:val="004302E3"/>
    <w:rsid w:val="00430496"/>
    <w:rsid w:val="00432A39"/>
    <w:rsid w:val="00432DB6"/>
    <w:rsid w:val="00434238"/>
    <w:rsid w:val="00434617"/>
    <w:rsid w:val="00436395"/>
    <w:rsid w:val="00436937"/>
    <w:rsid w:val="00436952"/>
    <w:rsid w:val="00440520"/>
    <w:rsid w:val="00440D43"/>
    <w:rsid w:val="00441682"/>
    <w:rsid w:val="00441FE6"/>
    <w:rsid w:val="00442A9D"/>
    <w:rsid w:val="00442EAE"/>
    <w:rsid w:val="0044534D"/>
    <w:rsid w:val="00446050"/>
    <w:rsid w:val="00450B82"/>
    <w:rsid w:val="00450BF3"/>
    <w:rsid w:val="00450FFD"/>
    <w:rsid w:val="00452F3D"/>
    <w:rsid w:val="004546E9"/>
    <w:rsid w:val="00454E4C"/>
    <w:rsid w:val="00455991"/>
    <w:rsid w:val="00460825"/>
    <w:rsid w:val="00460EA6"/>
    <w:rsid w:val="00462A65"/>
    <w:rsid w:val="00462AA0"/>
    <w:rsid w:val="00462C4C"/>
    <w:rsid w:val="00462F4B"/>
    <w:rsid w:val="004643FF"/>
    <w:rsid w:val="00464A70"/>
    <w:rsid w:val="00466A5E"/>
    <w:rsid w:val="00467DCE"/>
    <w:rsid w:val="0047053D"/>
    <w:rsid w:val="00472AAC"/>
    <w:rsid w:val="004730D0"/>
    <w:rsid w:val="00474640"/>
    <w:rsid w:val="00475B5A"/>
    <w:rsid w:val="004805AE"/>
    <w:rsid w:val="004815AE"/>
    <w:rsid w:val="004816CE"/>
    <w:rsid w:val="0048330A"/>
    <w:rsid w:val="00483830"/>
    <w:rsid w:val="004839EE"/>
    <w:rsid w:val="00484199"/>
    <w:rsid w:val="0048515C"/>
    <w:rsid w:val="00486086"/>
    <w:rsid w:val="00486169"/>
    <w:rsid w:val="0048725E"/>
    <w:rsid w:val="00491535"/>
    <w:rsid w:val="00492409"/>
    <w:rsid w:val="0049484D"/>
    <w:rsid w:val="00495233"/>
    <w:rsid w:val="0049611D"/>
    <w:rsid w:val="004A0411"/>
    <w:rsid w:val="004A0469"/>
    <w:rsid w:val="004A1029"/>
    <w:rsid w:val="004A1640"/>
    <w:rsid w:val="004A393B"/>
    <w:rsid w:val="004A4EFE"/>
    <w:rsid w:val="004B28E8"/>
    <w:rsid w:val="004B3E9B"/>
    <w:rsid w:val="004B5A36"/>
    <w:rsid w:val="004B6CDE"/>
    <w:rsid w:val="004C331A"/>
    <w:rsid w:val="004C4A69"/>
    <w:rsid w:val="004C58A8"/>
    <w:rsid w:val="004C7A3E"/>
    <w:rsid w:val="004C7F65"/>
    <w:rsid w:val="004D2572"/>
    <w:rsid w:val="004D3830"/>
    <w:rsid w:val="004D435F"/>
    <w:rsid w:val="004D4923"/>
    <w:rsid w:val="004D5E15"/>
    <w:rsid w:val="004D61FA"/>
    <w:rsid w:val="004D6CED"/>
    <w:rsid w:val="004D7AA5"/>
    <w:rsid w:val="004D7D9D"/>
    <w:rsid w:val="004E1DD4"/>
    <w:rsid w:val="004E265D"/>
    <w:rsid w:val="004E2A41"/>
    <w:rsid w:val="004E2AE1"/>
    <w:rsid w:val="004E2C29"/>
    <w:rsid w:val="004E2C4B"/>
    <w:rsid w:val="004E3BE2"/>
    <w:rsid w:val="004E4F58"/>
    <w:rsid w:val="004E5002"/>
    <w:rsid w:val="004E5D2A"/>
    <w:rsid w:val="004F13D3"/>
    <w:rsid w:val="004F13E6"/>
    <w:rsid w:val="004F1678"/>
    <w:rsid w:val="004F27E9"/>
    <w:rsid w:val="004F6C5C"/>
    <w:rsid w:val="005012FC"/>
    <w:rsid w:val="00502C77"/>
    <w:rsid w:val="00502F91"/>
    <w:rsid w:val="0050398D"/>
    <w:rsid w:val="00504523"/>
    <w:rsid w:val="00504B6D"/>
    <w:rsid w:val="00505717"/>
    <w:rsid w:val="00512C12"/>
    <w:rsid w:val="00513A07"/>
    <w:rsid w:val="0052000E"/>
    <w:rsid w:val="005246DA"/>
    <w:rsid w:val="00525583"/>
    <w:rsid w:val="00526C49"/>
    <w:rsid w:val="0052784D"/>
    <w:rsid w:val="0053034B"/>
    <w:rsid w:val="00530777"/>
    <w:rsid w:val="005319F2"/>
    <w:rsid w:val="00531F3A"/>
    <w:rsid w:val="0053231C"/>
    <w:rsid w:val="0053282A"/>
    <w:rsid w:val="00532DBD"/>
    <w:rsid w:val="005330BB"/>
    <w:rsid w:val="0053370C"/>
    <w:rsid w:val="00534E93"/>
    <w:rsid w:val="00535AE3"/>
    <w:rsid w:val="005360E3"/>
    <w:rsid w:val="005373DA"/>
    <w:rsid w:val="005374C7"/>
    <w:rsid w:val="0054011C"/>
    <w:rsid w:val="0054023C"/>
    <w:rsid w:val="00540310"/>
    <w:rsid w:val="005409DE"/>
    <w:rsid w:val="005442D0"/>
    <w:rsid w:val="00544A75"/>
    <w:rsid w:val="005451F1"/>
    <w:rsid w:val="0054680F"/>
    <w:rsid w:val="005474C3"/>
    <w:rsid w:val="00550435"/>
    <w:rsid w:val="00550506"/>
    <w:rsid w:val="00551442"/>
    <w:rsid w:val="005521B6"/>
    <w:rsid w:val="0055309D"/>
    <w:rsid w:val="005531CA"/>
    <w:rsid w:val="00553306"/>
    <w:rsid w:val="0055426A"/>
    <w:rsid w:val="00554BB5"/>
    <w:rsid w:val="00554E29"/>
    <w:rsid w:val="00556932"/>
    <w:rsid w:val="0056251D"/>
    <w:rsid w:val="00563136"/>
    <w:rsid w:val="00563B6A"/>
    <w:rsid w:val="00565FD0"/>
    <w:rsid w:val="0056664A"/>
    <w:rsid w:val="00571AC1"/>
    <w:rsid w:val="0057458D"/>
    <w:rsid w:val="005763CD"/>
    <w:rsid w:val="0058037F"/>
    <w:rsid w:val="00580F99"/>
    <w:rsid w:val="005828E2"/>
    <w:rsid w:val="00582DD2"/>
    <w:rsid w:val="00582FD6"/>
    <w:rsid w:val="00584572"/>
    <w:rsid w:val="00584689"/>
    <w:rsid w:val="005849C6"/>
    <w:rsid w:val="00586807"/>
    <w:rsid w:val="00586F75"/>
    <w:rsid w:val="0058788A"/>
    <w:rsid w:val="00590007"/>
    <w:rsid w:val="00594B77"/>
    <w:rsid w:val="005951B8"/>
    <w:rsid w:val="00595A3E"/>
    <w:rsid w:val="0059689F"/>
    <w:rsid w:val="005A03C6"/>
    <w:rsid w:val="005A0E28"/>
    <w:rsid w:val="005A1B72"/>
    <w:rsid w:val="005A22DA"/>
    <w:rsid w:val="005A3371"/>
    <w:rsid w:val="005A46D8"/>
    <w:rsid w:val="005A4F3A"/>
    <w:rsid w:val="005A56DA"/>
    <w:rsid w:val="005A5B50"/>
    <w:rsid w:val="005A71D1"/>
    <w:rsid w:val="005B023E"/>
    <w:rsid w:val="005B0950"/>
    <w:rsid w:val="005B0A93"/>
    <w:rsid w:val="005B1582"/>
    <w:rsid w:val="005B2391"/>
    <w:rsid w:val="005B3233"/>
    <w:rsid w:val="005B4338"/>
    <w:rsid w:val="005B4E1B"/>
    <w:rsid w:val="005B6235"/>
    <w:rsid w:val="005B6A1E"/>
    <w:rsid w:val="005B7474"/>
    <w:rsid w:val="005B7AA9"/>
    <w:rsid w:val="005C0961"/>
    <w:rsid w:val="005C2497"/>
    <w:rsid w:val="005C3690"/>
    <w:rsid w:val="005C3E8F"/>
    <w:rsid w:val="005C4725"/>
    <w:rsid w:val="005C4BDA"/>
    <w:rsid w:val="005C4DA4"/>
    <w:rsid w:val="005C5CE3"/>
    <w:rsid w:val="005C600E"/>
    <w:rsid w:val="005C67F5"/>
    <w:rsid w:val="005C6C7D"/>
    <w:rsid w:val="005C7C7E"/>
    <w:rsid w:val="005D3E7C"/>
    <w:rsid w:val="005D40B4"/>
    <w:rsid w:val="005D4DFE"/>
    <w:rsid w:val="005E0692"/>
    <w:rsid w:val="005E1211"/>
    <w:rsid w:val="005E1294"/>
    <w:rsid w:val="005E4014"/>
    <w:rsid w:val="005E40A8"/>
    <w:rsid w:val="005E4711"/>
    <w:rsid w:val="005E4CBC"/>
    <w:rsid w:val="005E51D2"/>
    <w:rsid w:val="005E683F"/>
    <w:rsid w:val="005E6D09"/>
    <w:rsid w:val="005E6FE1"/>
    <w:rsid w:val="005F0214"/>
    <w:rsid w:val="005F04F5"/>
    <w:rsid w:val="005F1EA1"/>
    <w:rsid w:val="005F273E"/>
    <w:rsid w:val="005F38F6"/>
    <w:rsid w:val="005F52D6"/>
    <w:rsid w:val="005F62E8"/>
    <w:rsid w:val="00601023"/>
    <w:rsid w:val="00603B0F"/>
    <w:rsid w:val="006073E3"/>
    <w:rsid w:val="006105C7"/>
    <w:rsid w:val="00610EFE"/>
    <w:rsid w:val="00611E14"/>
    <w:rsid w:val="0061254A"/>
    <w:rsid w:val="006131CB"/>
    <w:rsid w:val="00614726"/>
    <w:rsid w:val="006157A2"/>
    <w:rsid w:val="00615A5F"/>
    <w:rsid w:val="00616283"/>
    <w:rsid w:val="00616419"/>
    <w:rsid w:val="00616EEE"/>
    <w:rsid w:val="00617949"/>
    <w:rsid w:val="00620D01"/>
    <w:rsid w:val="006213C3"/>
    <w:rsid w:val="006215F8"/>
    <w:rsid w:val="0062394B"/>
    <w:rsid w:val="006260ED"/>
    <w:rsid w:val="00630417"/>
    <w:rsid w:val="00632007"/>
    <w:rsid w:val="00632B33"/>
    <w:rsid w:val="006333E6"/>
    <w:rsid w:val="006339FB"/>
    <w:rsid w:val="0063407E"/>
    <w:rsid w:val="00634395"/>
    <w:rsid w:val="00634449"/>
    <w:rsid w:val="00634501"/>
    <w:rsid w:val="006346B9"/>
    <w:rsid w:val="006349D3"/>
    <w:rsid w:val="006360B0"/>
    <w:rsid w:val="00640A08"/>
    <w:rsid w:val="00640E5A"/>
    <w:rsid w:val="00640F33"/>
    <w:rsid w:val="00643DFF"/>
    <w:rsid w:val="006451F1"/>
    <w:rsid w:val="006467AF"/>
    <w:rsid w:val="006468D8"/>
    <w:rsid w:val="00646F6A"/>
    <w:rsid w:val="0065049C"/>
    <w:rsid w:val="00651325"/>
    <w:rsid w:val="00653547"/>
    <w:rsid w:val="006540D6"/>
    <w:rsid w:val="006541BA"/>
    <w:rsid w:val="006552F2"/>
    <w:rsid w:val="00656152"/>
    <w:rsid w:val="00656B76"/>
    <w:rsid w:val="00660022"/>
    <w:rsid w:val="0066008F"/>
    <w:rsid w:val="00660EDD"/>
    <w:rsid w:val="0066312F"/>
    <w:rsid w:val="00663E9B"/>
    <w:rsid w:val="00664E2D"/>
    <w:rsid w:val="00665030"/>
    <w:rsid w:val="0066528B"/>
    <w:rsid w:val="006652AB"/>
    <w:rsid w:val="00665C0C"/>
    <w:rsid w:val="00667A4F"/>
    <w:rsid w:val="00667F34"/>
    <w:rsid w:val="00670515"/>
    <w:rsid w:val="006726B8"/>
    <w:rsid w:val="006733E8"/>
    <w:rsid w:val="0067606F"/>
    <w:rsid w:val="006769D7"/>
    <w:rsid w:val="00680C99"/>
    <w:rsid w:val="00683093"/>
    <w:rsid w:val="0068519A"/>
    <w:rsid w:val="00687EB0"/>
    <w:rsid w:val="00692B1B"/>
    <w:rsid w:val="0069355D"/>
    <w:rsid w:val="00694279"/>
    <w:rsid w:val="006948C7"/>
    <w:rsid w:val="006959BE"/>
    <w:rsid w:val="00695C1F"/>
    <w:rsid w:val="006970C3"/>
    <w:rsid w:val="006976CA"/>
    <w:rsid w:val="00697C8F"/>
    <w:rsid w:val="006A2723"/>
    <w:rsid w:val="006A328A"/>
    <w:rsid w:val="006A42B3"/>
    <w:rsid w:val="006A4E37"/>
    <w:rsid w:val="006A4EF8"/>
    <w:rsid w:val="006A6343"/>
    <w:rsid w:val="006A6BA3"/>
    <w:rsid w:val="006B2A15"/>
    <w:rsid w:val="006B3D0F"/>
    <w:rsid w:val="006B3DCF"/>
    <w:rsid w:val="006B6554"/>
    <w:rsid w:val="006B6D08"/>
    <w:rsid w:val="006C0371"/>
    <w:rsid w:val="006C0E59"/>
    <w:rsid w:val="006C6365"/>
    <w:rsid w:val="006C6367"/>
    <w:rsid w:val="006C7036"/>
    <w:rsid w:val="006C7353"/>
    <w:rsid w:val="006D03C0"/>
    <w:rsid w:val="006D074F"/>
    <w:rsid w:val="006D0EAF"/>
    <w:rsid w:val="006D1467"/>
    <w:rsid w:val="006D1BD8"/>
    <w:rsid w:val="006D2157"/>
    <w:rsid w:val="006D254E"/>
    <w:rsid w:val="006D46EE"/>
    <w:rsid w:val="006D558D"/>
    <w:rsid w:val="006D5685"/>
    <w:rsid w:val="006D7652"/>
    <w:rsid w:val="006E13E5"/>
    <w:rsid w:val="006E1A65"/>
    <w:rsid w:val="006E1BC2"/>
    <w:rsid w:val="006E2039"/>
    <w:rsid w:val="006E293B"/>
    <w:rsid w:val="006E6C24"/>
    <w:rsid w:val="006E7000"/>
    <w:rsid w:val="006E7310"/>
    <w:rsid w:val="006F00B0"/>
    <w:rsid w:val="006F1632"/>
    <w:rsid w:val="006F1979"/>
    <w:rsid w:val="006F1AB8"/>
    <w:rsid w:val="006F1AEE"/>
    <w:rsid w:val="006F1B75"/>
    <w:rsid w:val="006F26C1"/>
    <w:rsid w:val="006F2A94"/>
    <w:rsid w:val="006F4C58"/>
    <w:rsid w:val="006F7939"/>
    <w:rsid w:val="007016AA"/>
    <w:rsid w:val="00701B53"/>
    <w:rsid w:val="00704086"/>
    <w:rsid w:val="007044DC"/>
    <w:rsid w:val="00705132"/>
    <w:rsid w:val="00705F62"/>
    <w:rsid w:val="007069A0"/>
    <w:rsid w:val="00707017"/>
    <w:rsid w:val="00707919"/>
    <w:rsid w:val="007100E9"/>
    <w:rsid w:val="00711C64"/>
    <w:rsid w:val="00712FC3"/>
    <w:rsid w:val="007139AC"/>
    <w:rsid w:val="007152F1"/>
    <w:rsid w:val="0071593A"/>
    <w:rsid w:val="00716B62"/>
    <w:rsid w:val="0071742F"/>
    <w:rsid w:val="007176AF"/>
    <w:rsid w:val="00717DFA"/>
    <w:rsid w:val="00720A52"/>
    <w:rsid w:val="007212A7"/>
    <w:rsid w:val="00722B6D"/>
    <w:rsid w:val="007231B2"/>
    <w:rsid w:val="007238CC"/>
    <w:rsid w:val="00725CFB"/>
    <w:rsid w:val="00727CAB"/>
    <w:rsid w:val="00730D95"/>
    <w:rsid w:val="007318D0"/>
    <w:rsid w:val="0073393A"/>
    <w:rsid w:val="00733B22"/>
    <w:rsid w:val="00735376"/>
    <w:rsid w:val="00735AD3"/>
    <w:rsid w:val="00735C85"/>
    <w:rsid w:val="00735D5B"/>
    <w:rsid w:val="00736093"/>
    <w:rsid w:val="00736CA7"/>
    <w:rsid w:val="00743BE9"/>
    <w:rsid w:val="00743ED6"/>
    <w:rsid w:val="00746063"/>
    <w:rsid w:val="007464BD"/>
    <w:rsid w:val="0074789D"/>
    <w:rsid w:val="00752400"/>
    <w:rsid w:val="007527B8"/>
    <w:rsid w:val="00753B50"/>
    <w:rsid w:val="00753E97"/>
    <w:rsid w:val="00754C33"/>
    <w:rsid w:val="00755A1C"/>
    <w:rsid w:val="00755B34"/>
    <w:rsid w:val="00755D3C"/>
    <w:rsid w:val="00756452"/>
    <w:rsid w:val="00756E15"/>
    <w:rsid w:val="00756E49"/>
    <w:rsid w:val="0076148C"/>
    <w:rsid w:val="00762A37"/>
    <w:rsid w:val="00765A68"/>
    <w:rsid w:val="00770821"/>
    <w:rsid w:val="00770D9C"/>
    <w:rsid w:val="00770E66"/>
    <w:rsid w:val="00771F30"/>
    <w:rsid w:val="00775A2F"/>
    <w:rsid w:val="00776705"/>
    <w:rsid w:val="00776A8F"/>
    <w:rsid w:val="00780988"/>
    <w:rsid w:val="0078162E"/>
    <w:rsid w:val="00781ADF"/>
    <w:rsid w:val="00781D48"/>
    <w:rsid w:val="007875B1"/>
    <w:rsid w:val="007904A3"/>
    <w:rsid w:val="00790EBB"/>
    <w:rsid w:val="007926FF"/>
    <w:rsid w:val="00794363"/>
    <w:rsid w:val="007A14A6"/>
    <w:rsid w:val="007A1D8E"/>
    <w:rsid w:val="007A2853"/>
    <w:rsid w:val="007A2A72"/>
    <w:rsid w:val="007A3D6C"/>
    <w:rsid w:val="007A478B"/>
    <w:rsid w:val="007A4A33"/>
    <w:rsid w:val="007A50E7"/>
    <w:rsid w:val="007A5DB0"/>
    <w:rsid w:val="007A6AD2"/>
    <w:rsid w:val="007B0E54"/>
    <w:rsid w:val="007B0F3F"/>
    <w:rsid w:val="007B3C24"/>
    <w:rsid w:val="007B45D5"/>
    <w:rsid w:val="007B4AA6"/>
    <w:rsid w:val="007B593A"/>
    <w:rsid w:val="007B7589"/>
    <w:rsid w:val="007B7B96"/>
    <w:rsid w:val="007C0A9E"/>
    <w:rsid w:val="007C157E"/>
    <w:rsid w:val="007C3858"/>
    <w:rsid w:val="007C3DC7"/>
    <w:rsid w:val="007C410F"/>
    <w:rsid w:val="007C52BD"/>
    <w:rsid w:val="007C52E6"/>
    <w:rsid w:val="007C76CB"/>
    <w:rsid w:val="007D0B08"/>
    <w:rsid w:val="007D2BB5"/>
    <w:rsid w:val="007D3C69"/>
    <w:rsid w:val="007D5B4D"/>
    <w:rsid w:val="007D5CCE"/>
    <w:rsid w:val="007D66A1"/>
    <w:rsid w:val="007D7F76"/>
    <w:rsid w:val="007E49CC"/>
    <w:rsid w:val="007E710B"/>
    <w:rsid w:val="007F04B8"/>
    <w:rsid w:val="007F0E22"/>
    <w:rsid w:val="007F25F1"/>
    <w:rsid w:val="007F2875"/>
    <w:rsid w:val="007F4600"/>
    <w:rsid w:val="007F4BFE"/>
    <w:rsid w:val="007F6F10"/>
    <w:rsid w:val="007F73B1"/>
    <w:rsid w:val="007F790C"/>
    <w:rsid w:val="00800015"/>
    <w:rsid w:val="00800553"/>
    <w:rsid w:val="00801A90"/>
    <w:rsid w:val="00801DDB"/>
    <w:rsid w:val="0080340D"/>
    <w:rsid w:val="008039C5"/>
    <w:rsid w:val="008039E7"/>
    <w:rsid w:val="0080592C"/>
    <w:rsid w:val="00807134"/>
    <w:rsid w:val="0080752F"/>
    <w:rsid w:val="00807F21"/>
    <w:rsid w:val="008115E1"/>
    <w:rsid w:val="0081178A"/>
    <w:rsid w:val="00811A11"/>
    <w:rsid w:val="00812A05"/>
    <w:rsid w:val="00812BDD"/>
    <w:rsid w:val="00814EDE"/>
    <w:rsid w:val="008156FB"/>
    <w:rsid w:val="008163CC"/>
    <w:rsid w:val="0081791E"/>
    <w:rsid w:val="00820D40"/>
    <w:rsid w:val="00821AF1"/>
    <w:rsid w:val="00821FD9"/>
    <w:rsid w:val="00822126"/>
    <w:rsid w:val="00822929"/>
    <w:rsid w:val="00822932"/>
    <w:rsid w:val="00823D17"/>
    <w:rsid w:val="00824C79"/>
    <w:rsid w:val="008257A3"/>
    <w:rsid w:val="008279CF"/>
    <w:rsid w:val="00827DB9"/>
    <w:rsid w:val="008309C3"/>
    <w:rsid w:val="00834200"/>
    <w:rsid w:val="008358AA"/>
    <w:rsid w:val="00840B6F"/>
    <w:rsid w:val="0084175D"/>
    <w:rsid w:val="00841D4B"/>
    <w:rsid w:val="008504E5"/>
    <w:rsid w:val="00850537"/>
    <w:rsid w:val="00851DF9"/>
    <w:rsid w:val="0085205D"/>
    <w:rsid w:val="0085288B"/>
    <w:rsid w:val="00856338"/>
    <w:rsid w:val="0085652B"/>
    <w:rsid w:val="008601DA"/>
    <w:rsid w:val="00861492"/>
    <w:rsid w:val="0086152C"/>
    <w:rsid w:val="008636F7"/>
    <w:rsid w:val="00863B0C"/>
    <w:rsid w:val="00865063"/>
    <w:rsid w:val="0086764C"/>
    <w:rsid w:val="00867663"/>
    <w:rsid w:val="0087022D"/>
    <w:rsid w:val="00870D63"/>
    <w:rsid w:val="008713B5"/>
    <w:rsid w:val="00873A4F"/>
    <w:rsid w:val="008741D8"/>
    <w:rsid w:val="00876235"/>
    <w:rsid w:val="0087743B"/>
    <w:rsid w:val="008801E9"/>
    <w:rsid w:val="00880FA4"/>
    <w:rsid w:val="00881556"/>
    <w:rsid w:val="0088277A"/>
    <w:rsid w:val="00885717"/>
    <w:rsid w:val="0088582D"/>
    <w:rsid w:val="00887EE6"/>
    <w:rsid w:val="00890B5B"/>
    <w:rsid w:val="00890F4A"/>
    <w:rsid w:val="0089462F"/>
    <w:rsid w:val="0089544E"/>
    <w:rsid w:val="008965A2"/>
    <w:rsid w:val="008973A3"/>
    <w:rsid w:val="008A0296"/>
    <w:rsid w:val="008A07C6"/>
    <w:rsid w:val="008A0D8C"/>
    <w:rsid w:val="008A10F6"/>
    <w:rsid w:val="008A120C"/>
    <w:rsid w:val="008A1A90"/>
    <w:rsid w:val="008A1C0B"/>
    <w:rsid w:val="008A2B7A"/>
    <w:rsid w:val="008A41AD"/>
    <w:rsid w:val="008A48C8"/>
    <w:rsid w:val="008A492E"/>
    <w:rsid w:val="008A50EF"/>
    <w:rsid w:val="008B0127"/>
    <w:rsid w:val="008B04CE"/>
    <w:rsid w:val="008B09B9"/>
    <w:rsid w:val="008B2129"/>
    <w:rsid w:val="008B7439"/>
    <w:rsid w:val="008B7C89"/>
    <w:rsid w:val="008C1372"/>
    <w:rsid w:val="008C1499"/>
    <w:rsid w:val="008C22B8"/>
    <w:rsid w:val="008C3ADC"/>
    <w:rsid w:val="008C4B15"/>
    <w:rsid w:val="008C7803"/>
    <w:rsid w:val="008D1EA5"/>
    <w:rsid w:val="008D328C"/>
    <w:rsid w:val="008D4627"/>
    <w:rsid w:val="008D5259"/>
    <w:rsid w:val="008D7B6B"/>
    <w:rsid w:val="008E0A20"/>
    <w:rsid w:val="008E1B72"/>
    <w:rsid w:val="008E2D01"/>
    <w:rsid w:val="008E3407"/>
    <w:rsid w:val="008E3D1F"/>
    <w:rsid w:val="008E65D0"/>
    <w:rsid w:val="008E699C"/>
    <w:rsid w:val="008F0222"/>
    <w:rsid w:val="008F1239"/>
    <w:rsid w:val="008F1379"/>
    <w:rsid w:val="008F1B42"/>
    <w:rsid w:val="008F430D"/>
    <w:rsid w:val="008F5C78"/>
    <w:rsid w:val="008F6EC5"/>
    <w:rsid w:val="00901406"/>
    <w:rsid w:val="009014DC"/>
    <w:rsid w:val="00902624"/>
    <w:rsid w:val="00902D9E"/>
    <w:rsid w:val="00906FED"/>
    <w:rsid w:val="009072C6"/>
    <w:rsid w:val="00907CC2"/>
    <w:rsid w:val="00910880"/>
    <w:rsid w:val="00911B9A"/>
    <w:rsid w:val="0091497B"/>
    <w:rsid w:val="0091626E"/>
    <w:rsid w:val="00917871"/>
    <w:rsid w:val="00920381"/>
    <w:rsid w:val="009224B0"/>
    <w:rsid w:val="00925589"/>
    <w:rsid w:val="00925B41"/>
    <w:rsid w:val="0092653E"/>
    <w:rsid w:val="00926F4D"/>
    <w:rsid w:val="00927711"/>
    <w:rsid w:val="00927C83"/>
    <w:rsid w:val="0093072B"/>
    <w:rsid w:val="00930CD2"/>
    <w:rsid w:val="0093138E"/>
    <w:rsid w:val="00931C67"/>
    <w:rsid w:val="009324B2"/>
    <w:rsid w:val="0093347A"/>
    <w:rsid w:val="0093487C"/>
    <w:rsid w:val="0093725A"/>
    <w:rsid w:val="00940E6C"/>
    <w:rsid w:val="00941EA5"/>
    <w:rsid w:val="009423E1"/>
    <w:rsid w:val="0094292D"/>
    <w:rsid w:val="00942A79"/>
    <w:rsid w:val="0094308A"/>
    <w:rsid w:val="009434A4"/>
    <w:rsid w:val="009434D0"/>
    <w:rsid w:val="00943DFB"/>
    <w:rsid w:val="00943F58"/>
    <w:rsid w:val="0094494A"/>
    <w:rsid w:val="0094628B"/>
    <w:rsid w:val="00947C8C"/>
    <w:rsid w:val="00950C9B"/>
    <w:rsid w:val="00950FDE"/>
    <w:rsid w:val="00952041"/>
    <w:rsid w:val="00952EF5"/>
    <w:rsid w:val="009537CF"/>
    <w:rsid w:val="00954647"/>
    <w:rsid w:val="00955577"/>
    <w:rsid w:val="00955D86"/>
    <w:rsid w:val="009609F2"/>
    <w:rsid w:val="00961A5E"/>
    <w:rsid w:val="00963D1E"/>
    <w:rsid w:val="00966E84"/>
    <w:rsid w:val="00967642"/>
    <w:rsid w:val="00967DE8"/>
    <w:rsid w:val="00974294"/>
    <w:rsid w:val="0097475D"/>
    <w:rsid w:val="00975E08"/>
    <w:rsid w:val="0098101B"/>
    <w:rsid w:val="009822F8"/>
    <w:rsid w:val="00987614"/>
    <w:rsid w:val="00990D89"/>
    <w:rsid w:val="00992254"/>
    <w:rsid w:val="00994C58"/>
    <w:rsid w:val="00994DC1"/>
    <w:rsid w:val="00995329"/>
    <w:rsid w:val="00995DFD"/>
    <w:rsid w:val="0099607E"/>
    <w:rsid w:val="00997411"/>
    <w:rsid w:val="00997498"/>
    <w:rsid w:val="009A08BF"/>
    <w:rsid w:val="009A0CAB"/>
    <w:rsid w:val="009A1224"/>
    <w:rsid w:val="009A2CBC"/>
    <w:rsid w:val="009A3AB2"/>
    <w:rsid w:val="009A41D4"/>
    <w:rsid w:val="009B0C13"/>
    <w:rsid w:val="009B2278"/>
    <w:rsid w:val="009B31C6"/>
    <w:rsid w:val="009B3DE6"/>
    <w:rsid w:val="009B4D42"/>
    <w:rsid w:val="009B58C8"/>
    <w:rsid w:val="009C1474"/>
    <w:rsid w:val="009C1979"/>
    <w:rsid w:val="009C19DB"/>
    <w:rsid w:val="009C22C1"/>
    <w:rsid w:val="009C295E"/>
    <w:rsid w:val="009C30BB"/>
    <w:rsid w:val="009C389A"/>
    <w:rsid w:val="009C3D97"/>
    <w:rsid w:val="009C4084"/>
    <w:rsid w:val="009C4420"/>
    <w:rsid w:val="009C4607"/>
    <w:rsid w:val="009C4D4E"/>
    <w:rsid w:val="009C4F6F"/>
    <w:rsid w:val="009C5ACD"/>
    <w:rsid w:val="009C68F9"/>
    <w:rsid w:val="009D0682"/>
    <w:rsid w:val="009D0817"/>
    <w:rsid w:val="009D0883"/>
    <w:rsid w:val="009D111A"/>
    <w:rsid w:val="009D1A12"/>
    <w:rsid w:val="009D213C"/>
    <w:rsid w:val="009D2EB0"/>
    <w:rsid w:val="009D31EB"/>
    <w:rsid w:val="009D333D"/>
    <w:rsid w:val="009D542E"/>
    <w:rsid w:val="009D582C"/>
    <w:rsid w:val="009E0132"/>
    <w:rsid w:val="009E092C"/>
    <w:rsid w:val="009E20E7"/>
    <w:rsid w:val="009E28B4"/>
    <w:rsid w:val="009E2B05"/>
    <w:rsid w:val="009E547D"/>
    <w:rsid w:val="009E5529"/>
    <w:rsid w:val="009E556D"/>
    <w:rsid w:val="009E5F79"/>
    <w:rsid w:val="009E6DBE"/>
    <w:rsid w:val="009E6EE1"/>
    <w:rsid w:val="009F1DBA"/>
    <w:rsid w:val="009F32CA"/>
    <w:rsid w:val="009F51D7"/>
    <w:rsid w:val="009F7352"/>
    <w:rsid w:val="00A007A6"/>
    <w:rsid w:val="00A0200F"/>
    <w:rsid w:val="00A02304"/>
    <w:rsid w:val="00A02BD1"/>
    <w:rsid w:val="00A05CFC"/>
    <w:rsid w:val="00A06515"/>
    <w:rsid w:val="00A0656E"/>
    <w:rsid w:val="00A07608"/>
    <w:rsid w:val="00A076EA"/>
    <w:rsid w:val="00A07D2D"/>
    <w:rsid w:val="00A10956"/>
    <w:rsid w:val="00A12160"/>
    <w:rsid w:val="00A12313"/>
    <w:rsid w:val="00A12C0E"/>
    <w:rsid w:val="00A12EFA"/>
    <w:rsid w:val="00A12FCF"/>
    <w:rsid w:val="00A143D7"/>
    <w:rsid w:val="00A160C2"/>
    <w:rsid w:val="00A20FFE"/>
    <w:rsid w:val="00A21B19"/>
    <w:rsid w:val="00A22BF2"/>
    <w:rsid w:val="00A23F85"/>
    <w:rsid w:val="00A25C0F"/>
    <w:rsid w:val="00A25FE9"/>
    <w:rsid w:val="00A26DE7"/>
    <w:rsid w:val="00A278F1"/>
    <w:rsid w:val="00A30909"/>
    <w:rsid w:val="00A31C5C"/>
    <w:rsid w:val="00A327A7"/>
    <w:rsid w:val="00A33559"/>
    <w:rsid w:val="00A34463"/>
    <w:rsid w:val="00A37754"/>
    <w:rsid w:val="00A412FC"/>
    <w:rsid w:val="00A41AB5"/>
    <w:rsid w:val="00A43413"/>
    <w:rsid w:val="00A43B48"/>
    <w:rsid w:val="00A45447"/>
    <w:rsid w:val="00A5020C"/>
    <w:rsid w:val="00A5377E"/>
    <w:rsid w:val="00A55B5E"/>
    <w:rsid w:val="00A56A6C"/>
    <w:rsid w:val="00A5731F"/>
    <w:rsid w:val="00A57E14"/>
    <w:rsid w:val="00A60A1C"/>
    <w:rsid w:val="00A61CE1"/>
    <w:rsid w:val="00A6283A"/>
    <w:rsid w:val="00A640F4"/>
    <w:rsid w:val="00A64194"/>
    <w:rsid w:val="00A65A58"/>
    <w:rsid w:val="00A67EF8"/>
    <w:rsid w:val="00A70329"/>
    <w:rsid w:val="00A711BD"/>
    <w:rsid w:val="00A7545A"/>
    <w:rsid w:val="00A7629E"/>
    <w:rsid w:val="00A76C71"/>
    <w:rsid w:val="00A77784"/>
    <w:rsid w:val="00A80270"/>
    <w:rsid w:val="00A803CE"/>
    <w:rsid w:val="00A808C0"/>
    <w:rsid w:val="00A80BF8"/>
    <w:rsid w:val="00A8216E"/>
    <w:rsid w:val="00A83634"/>
    <w:rsid w:val="00A8373F"/>
    <w:rsid w:val="00A83A2F"/>
    <w:rsid w:val="00A8619D"/>
    <w:rsid w:val="00A86E94"/>
    <w:rsid w:val="00A901A6"/>
    <w:rsid w:val="00A91509"/>
    <w:rsid w:val="00A929F2"/>
    <w:rsid w:val="00A948CA"/>
    <w:rsid w:val="00A958C9"/>
    <w:rsid w:val="00A97B9E"/>
    <w:rsid w:val="00AA1DCF"/>
    <w:rsid w:val="00AA2F44"/>
    <w:rsid w:val="00AA4B94"/>
    <w:rsid w:val="00AA5C73"/>
    <w:rsid w:val="00AA7131"/>
    <w:rsid w:val="00AA7B0C"/>
    <w:rsid w:val="00AB0ECC"/>
    <w:rsid w:val="00AB21F6"/>
    <w:rsid w:val="00AB43F9"/>
    <w:rsid w:val="00AB4476"/>
    <w:rsid w:val="00AB5075"/>
    <w:rsid w:val="00AB5888"/>
    <w:rsid w:val="00AB6B82"/>
    <w:rsid w:val="00AC0B1C"/>
    <w:rsid w:val="00AC1050"/>
    <w:rsid w:val="00AC1914"/>
    <w:rsid w:val="00AC1BD9"/>
    <w:rsid w:val="00AC2926"/>
    <w:rsid w:val="00AC3771"/>
    <w:rsid w:val="00AC47AB"/>
    <w:rsid w:val="00AC4D2B"/>
    <w:rsid w:val="00AC4F32"/>
    <w:rsid w:val="00AC5E6C"/>
    <w:rsid w:val="00AC6791"/>
    <w:rsid w:val="00AC6A48"/>
    <w:rsid w:val="00AC76C9"/>
    <w:rsid w:val="00AD6318"/>
    <w:rsid w:val="00AD6498"/>
    <w:rsid w:val="00AE152C"/>
    <w:rsid w:val="00AE1767"/>
    <w:rsid w:val="00AE2259"/>
    <w:rsid w:val="00AE22BB"/>
    <w:rsid w:val="00AE28D3"/>
    <w:rsid w:val="00AE504A"/>
    <w:rsid w:val="00AE52FB"/>
    <w:rsid w:val="00AE6E0B"/>
    <w:rsid w:val="00AF044F"/>
    <w:rsid w:val="00AF0D9C"/>
    <w:rsid w:val="00AF1078"/>
    <w:rsid w:val="00AF2D0F"/>
    <w:rsid w:val="00AF334E"/>
    <w:rsid w:val="00AF3C0B"/>
    <w:rsid w:val="00AF3FFA"/>
    <w:rsid w:val="00AF4676"/>
    <w:rsid w:val="00AF6BF7"/>
    <w:rsid w:val="00AF7829"/>
    <w:rsid w:val="00AF7951"/>
    <w:rsid w:val="00B023BD"/>
    <w:rsid w:val="00B02D66"/>
    <w:rsid w:val="00B034E7"/>
    <w:rsid w:val="00B0376E"/>
    <w:rsid w:val="00B03CFA"/>
    <w:rsid w:val="00B05329"/>
    <w:rsid w:val="00B07124"/>
    <w:rsid w:val="00B1249F"/>
    <w:rsid w:val="00B1283E"/>
    <w:rsid w:val="00B141C4"/>
    <w:rsid w:val="00B14B9D"/>
    <w:rsid w:val="00B155AB"/>
    <w:rsid w:val="00B23910"/>
    <w:rsid w:val="00B23C24"/>
    <w:rsid w:val="00B262E6"/>
    <w:rsid w:val="00B271C8"/>
    <w:rsid w:val="00B34910"/>
    <w:rsid w:val="00B40448"/>
    <w:rsid w:val="00B41CE8"/>
    <w:rsid w:val="00B41EC3"/>
    <w:rsid w:val="00B42D98"/>
    <w:rsid w:val="00B4511A"/>
    <w:rsid w:val="00B4798C"/>
    <w:rsid w:val="00B55082"/>
    <w:rsid w:val="00B56DDC"/>
    <w:rsid w:val="00B57E8B"/>
    <w:rsid w:val="00B60911"/>
    <w:rsid w:val="00B62B0E"/>
    <w:rsid w:val="00B62DBB"/>
    <w:rsid w:val="00B6389F"/>
    <w:rsid w:val="00B6488D"/>
    <w:rsid w:val="00B655DD"/>
    <w:rsid w:val="00B665C3"/>
    <w:rsid w:val="00B665CF"/>
    <w:rsid w:val="00B66F8F"/>
    <w:rsid w:val="00B715D1"/>
    <w:rsid w:val="00B72CFD"/>
    <w:rsid w:val="00B74CFB"/>
    <w:rsid w:val="00B75152"/>
    <w:rsid w:val="00B75777"/>
    <w:rsid w:val="00B763B8"/>
    <w:rsid w:val="00B806D9"/>
    <w:rsid w:val="00B80E60"/>
    <w:rsid w:val="00B81B74"/>
    <w:rsid w:val="00B81B77"/>
    <w:rsid w:val="00B821B8"/>
    <w:rsid w:val="00B82E47"/>
    <w:rsid w:val="00B84BCC"/>
    <w:rsid w:val="00B84DD4"/>
    <w:rsid w:val="00B8501F"/>
    <w:rsid w:val="00B8534C"/>
    <w:rsid w:val="00B8559C"/>
    <w:rsid w:val="00B85B5F"/>
    <w:rsid w:val="00B879B2"/>
    <w:rsid w:val="00B9074D"/>
    <w:rsid w:val="00B90ABE"/>
    <w:rsid w:val="00B92B6E"/>
    <w:rsid w:val="00B93BB8"/>
    <w:rsid w:val="00B94D88"/>
    <w:rsid w:val="00B960B9"/>
    <w:rsid w:val="00B965D9"/>
    <w:rsid w:val="00B96766"/>
    <w:rsid w:val="00B97C5A"/>
    <w:rsid w:val="00BA0836"/>
    <w:rsid w:val="00BA0AE0"/>
    <w:rsid w:val="00BA17BA"/>
    <w:rsid w:val="00BA19FD"/>
    <w:rsid w:val="00BA212E"/>
    <w:rsid w:val="00BA51DA"/>
    <w:rsid w:val="00BA5313"/>
    <w:rsid w:val="00BB00FA"/>
    <w:rsid w:val="00BB3C2E"/>
    <w:rsid w:val="00BB3FB1"/>
    <w:rsid w:val="00BB467C"/>
    <w:rsid w:val="00BC2003"/>
    <w:rsid w:val="00BC2842"/>
    <w:rsid w:val="00BC2953"/>
    <w:rsid w:val="00BD0751"/>
    <w:rsid w:val="00BD2ACC"/>
    <w:rsid w:val="00BD3B0C"/>
    <w:rsid w:val="00BD484E"/>
    <w:rsid w:val="00BD53CF"/>
    <w:rsid w:val="00BD5428"/>
    <w:rsid w:val="00BD552A"/>
    <w:rsid w:val="00BD5811"/>
    <w:rsid w:val="00BD662D"/>
    <w:rsid w:val="00BD665E"/>
    <w:rsid w:val="00BE0078"/>
    <w:rsid w:val="00BE07C0"/>
    <w:rsid w:val="00BE0FBC"/>
    <w:rsid w:val="00BE1D07"/>
    <w:rsid w:val="00BE20EC"/>
    <w:rsid w:val="00BE32B2"/>
    <w:rsid w:val="00BE3C94"/>
    <w:rsid w:val="00BE479B"/>
    <w:rsid w:val="00BE53E3"/>
    <w:rsid w:val="00BF0F10"/>
    <w:rsid w:val="00BF2966"/>
    <w:rsid w:val="00BF32DF"/>
    <w:rsid w:val="00BF4C1D"/>
    <w:rsid w:val="00BF4D5F"/>
    <w:rsid w:val="00BF6308"/>
    <w:rsid w:val="00BF6FB0"/>
    <w:rsid w:val="00C00C18"/>
    <w:rsid w:val="00C0390D"/>
    <w:rsid w:val="00C040DF"/>
    <w:rsid w:val="00C043F7"/>
    <w:rsid w:val="00C0456F"/>
    <w:rsid w:val="00C04657"/>
    <w:rsid w:val="00C079CE"/>
    <w:rsid w:val="00C101E6"/>
    <w:rsid w:val="00C1052A"/>
    <w:rsid w:val="00C11E34"/>
    <w:rsid w:val="00C126CD"/>
    <w:rsid w:val="00C12758"/>
    <w:rsid w:val="00C130B9"/>
    <w:rsid w:val="00C1332B"/>
    <w:rsid w:val="00C14272"/>
    <w:rsid w:val="00C16269"/>
    <w:rsid w:val="00C17165"/>
    <w:rsid w:val="00C1764A"/>
    <w:rsid w:val="00C17A6B"/>
    <w:rsid w:val="00C17BD8"/>
    <w:rsid w:val="00C17CDE"/>
    <w:rsid w:val="00C20688"/>
    <w:rsid w:val="00C209AD"/>
    <w:rsid w:val="00C2464B"/>
    <w:rsid w:val="00C25512"/>
    <w:rsid w:val="00C2599A"/>
    <w:rsid w:val="00C25F74"/>
    <w:rsid w:val="00C26C92"/>
    <w:rsid w:val="00C27AE5"/>
    <w:rsid w:val="00C27DA9"/>
    <w:rsid w:val="00C31196"/>
    <w:rsid w:val="00C326D7"/>
    <w:rsid w:val="00C33220"/>
    <w:rsid w:val="00C34AE1"/>
    <w:rsid w:val="00C35EF4"/>
    <w:rsid w:val="00C3602C"/>
    <w:rsid w:val="00C36157"/>
    <w:rsid w:val="00C36814"/>
    <w:rsid w:val="00C3725D"/>
    <w:rsid w:val="00C37485"/>
    <w:rsid w:val="00C41FB1"/>
    <w:rsid w:val="00C42711"/>
    <w:rsid w:val="00C42D71"/>
    <w:rsid w:val="00C43495"/>
    <w:rsid w:val="00C45D73"/>
    <w:rsid w:val="00C46D85"/>
    <w:rsid w:val="00C46EA7"/>
    <w:rsid w:val="00C50CB3"/>
    <w:rsid w:val="00C51818"/>
    <w:rsid w:val="00C5241B"/>
    <w:rsid w:val="00C528F3"/>
    <w:rsid w:val="00C52DD2"/>
    <w:rsid w:val="00C52F24"/>
    <w:rsid w:val="00C53CE2"/>
    <w:rsid w:val="00C55FA5"/>
    <w:rsid w:val="00C611B0"/>
    <w:rsid w:val="00C61CE9"/>
    <w:rsid w:val="00C64460"/>
    <w:rsid w:val="00C64BEB"/>
    <w:rsid w:val="00C64EE9"/>
    <w:rsid w:val="00C67A2B"/>
    <w:rsid w:val="00C711E2"/>
    <w:rsid w:val="00C7324A"/>
    <w:rsid w:val="00C764E8"/>
    <w:rsid w:val="00C770EE"/>
    <w:rsid w:val="00C80EBD"/>
    <w:rsid w:val="00C8114D"/>
    <w:rsid w:val="00C812DA"/>
    <w:rsid w:val="00C82809"/>
    <w:rsid w:val="00C83267"/>
    <w:rsid w:val="00C853A1"/>
    <w:rsid w:val="00C910D9"/>
    <w:rsid w:val="00C92464"/>
    <w:rsid w:val="00C927AA"/>
    <w:rsid w:val="00C94ABB"/>
    <w:rsid w:val="00C96BDD"/>
    <w:rsid w:val="00C97826"/>
    <w:rsid w:val="00CA288A"/>
    <w:rsid w:val="00CA3207"/>
    <w:rsid w:val="00CA41D7"/>
    <w:rsid w:val="00CA50DC"/>
    <w:rsid w:val="00CA5D11"/>
    <w:rsid w:val="00CA6128"/>
    <w:rsid w:val="00CA6177"/>
    <w:rsid w:val="00CB0165"/>
    <w:rsid w:val="00CB02CA"/>
    <w:rsid w:val="00CB0FA7"/>
    <w:rsid w:val="00CB172B"/>
    <w:rsid w:val="00CB3762"/>
    <w:rsid w:val="00CB39A9"/>
    <w:rsid w:val="00CB42B8"/>
    <w:rsid w:val="00CB4C8F"/>
    <w:rsid w:val="00CB5280"/>
    <w:rsid w:val="00CB53D5"/>
    <w:rsid w:val="00CB5966"/>
    <w:rsid w:val="00CB61DA"/>
    <w:rsid w:val="00CB6B1F"/>
    <w:rsid w:val="00CB7BB2"/>
    <w:rsid w:val="00CC06F5"/>
    <w:rsid w:val="00CC0702"/>
    <w:rsid w:val="00CC2447"/>
    <w:rsid w:val="00CC349D"/>
    <w:rsid w:val="00CC77F5"/>
    <w:rsid w:val="00CC7998"/>
    <w:rsid w:val="00CD03BE"/>
    <w:rsid w:val="00CD2106"/>
    <w:rsid w:val="00CD2836"/>
    <w:rsid w:val="00CD3A43"/>
    <w:rsid w:val="00CD752B"/>
    <w:rsid w:val="00CE0009"/>
    <w:rsid w:val="00CE0883"/>
    <w:rsid w:val="00CE1F70"/>
    <w:rsid w:val="00CE27E1"/>
    <w:rsid w:val="00CE2914"/>
    <w:rsid w:val="00CE3B1B"/>
    <w:rsid w:val="00CE43D1"/>
    <w:rsid w:val="00CE4583"/>
    <w:rsid w:val="00CE5243"/>
    <w:rsid w:val="00CE5E31"/>
    <w:rsid w:val="00CF17FB"/>
    <w:rsid w:val="00CF5125"/>
    <w:rsid w:val="00CF6BE0"/>
    <w:rsid w:val="00CF7940"/>
    <w:rsid w:val="00D01197"/>
    <w:rsid w:val="00D01311"/>
    <w:rsid w:val="00D04D7C"/>
    <w:rsid w:val="00D05DF4"/>
    <w:rsid w:val="00D0642D"/>
    <w:rsid w:val="00D064CA"/>
    <w:rsid w:val="00D0710D"/>
    <w:rsid w:val="00D07CA7"/>
    <w:rsid w:val="00D12596"/>
    <w:rsid w:val="00D139DF"/>
    <w:rsid w:val="00D14EE0"/>
    <w:rsid w:val="00D160E9"/>
    <w:rsid w:val="00D1735D"/>
    <w:rsid w:val="00D20B53"/>
    <w:rsid w:val="00D21EA0"/>
    <w:rsid w:val="00D23184"/>
    <w:rsid w:val="00D27716"/>
    <w:rsid w:val="00D27A88"/>
    <w:rsid w:val="00D30191"/>
    <w:rsid w:val="00D31D44"/>
    <w:rsid w:val="00D32096"/>
    <w:rsid w:val="00D3254E"/>
    <w:rsid w:val="00D330D6"/>
    <w:rsid w:val="00D33156"/>
    <w:rsid w:val="00D333A9"/>
    <w:rsid w:val="00D33C17"/>
    <w:rsid w:val="00D36F95"/>
    <w:rsid w:val="00D37082"/>
    <w:rsid w:val="00D40DB5"/>
    <w:rsid w:val="00D413D4"/>
    <w:rsid w:val="00D42744"/>
    <w:rsid w:val="00D440C0"/>
    <w:rsid w:val="00D45757"/>
    <w:rsid w:val="00D46CB3"/>
    <w:rsid w:val="00D47D87"/>
    <w:rsid w:val="00D50889"/>
    <w:rsid w:val="00D50895"/>
    <w:rsid w:val="00D51F54"/>
    <w:rsid w:val="00D522F9"/>
    <w:rsid w:val="00D5433E"/>
    <w:rsid w:val="00D55083"/>
    <w:rsid w:val="00D553CC"/>
    <w:rsid w:val="00D56B71"/>
    <w:rsid w:val="00D57974"/>
    <w:rsid w:val="00D61AFC"/>
    <w:rsid w:val="00D62F83"/>
    <w:rsid w:val="00D63B61"/>
    <w:rsid w:val="00D6719E"/>
    <w:rsid w:val="00D675D7"/>
    <w:rsid w:val="00D705FB"/>
    <w:rsid w:val="00D70D57"/>
    <w:rsid w:val="00D70E2E"/>
    <w:rsid w:val="00D71704"/>
    <w:rsid w:val="00D730DD"/>
    <w:rsid w:val="00D746BA"/>
    <w:rsid w:val="00D77008"/>
    <w:rsid w:val="00D77390"/>
    <w:rsid w:val="00D82429"/>
    <w:rsid w:val="00D84606"/>
    <w:rsid w:val="00D84957"/>
    <w:rsid w:val="00D853C0"/>
    <w:rsid w:val="00D85826"/>
    <w:rsid w:val="00D85AE0"/>
    <w:rsid w:val="00D86408"/>
    <w:rsid w:val="00D869EC"/>
    <w:rsid w:val="00D8779A"/>
    <w:rsid w:val="00D91C6E"/>
    <w:rsid w:val="00D920FB"/>
    <w:rsid w:val="00D92524"/>
    <w:rsid w:val="00D92952"/>
    <w:rsid w:val="00D929C5"/>
    <w:rsid w:val="00D93888"/>
    <w:rsid w:val="00D93B1D"/>
    <w:rsid w:val="00D93BB2"/>
    <w:rsid w:val="00D94716"/>
    <w:rsid w:val="00D95BE0"/>
    <w:rsid w:val="00D95F0F"/>
    <w:rsid w:val="00DA1C01"/>
    <w:rsid w:val="00DA2D61"/>
    <w:rsid w:val="00DA5EE7"/>
    <w:rsid w:val="00DB0302"/>
    <w:rsid w:val="00DB05EE"/>
    <w:rsid w:val="00DB0721"/>
    <w:rsid w:val="00DB35AE"/>
    <w:rsid w:val="00DB57D2"/>
    <w:rsid w:val="00DB62F2"/>
    <w:rsid w:val="00DB6AAA"/>
    <w:rsid w:val="00DB76F2"/>
    <w:rsid w:val="00DB7B86"/>
    <w:rsid w:val="00DB7D99"/>
    <w:rsid w:val="00DC0F88"/>
    <w:rsid w:val="00DC1419"/>
    <w:rsid w:val="00DC1E75"/>
    <w:rsid w:val="00DC3FC9"/>
    <w:rsid w:val="00DC595C"/>
    <w:rsid w:val="00DC5967"/>
    <w:rsid w:val="00DC7129"/>
    <w:rsid w:val="00DD01EA"/>
    <w:rsid w:val="00DD0849"/>
    <w:rsid w:val="00DD0B66"/>
    <w:rsid w:val="00DD4DD8"/>
    <w:rsid w:val="00DD4E95"/>
    <w:rsid w:val="00DD57AC"/>
    <w:rsid w:val="00DD7A9F"/>
    <w:rsid w:val="00DE0620"/>
    <w:rsid w:val="00DE0FA5"/>
    <w:rsid w:val="00DE2B90"/>
    <w:rsid w:val="00DE2C81"/>
    <w:rsid w:val="00DE3040"/>
    <w:rsid w:val="00DE6D14"/>
    <w:rsid w:val="00DE7021"/>
    <w:rsid w:val="00DE7CBC"/>
    <w:rsid w:val="00DF16B6"/>
    <w:rsid w:val="00DF1BE1"/>
    <w:rsid w:val="00DF4521"/>
    <w:rsid w:val="00DF4837"/>
    <w:rsid w:val="00DF5F65"/>
    <w:rsid w:val="00DF6795"/>
    <w:rsid w:val="00DF709C"/>
    <w:rsid w:val="00E0017D"/>
    <w:rsid w:val="00E009D2"/>
    <w:rsid w:val="00E00D06"/>
    <w:rsid w:val="00E016F8"/>
    <w:rsid w:val="00E01C47"/>
    <w:rsid w:val="00E024FD"/>
    <w:rsid w:val="00E02729"/>
    <w:rsid w:val="00E036CD"/>
    <w:rsid w:val="00E05A2F"/>
    <w:rsid w:val="00E05C10"/>
    <w:rsid w:val="00E05E15"/>
    <w:rsid w:val="00E068E7"/>
    <w:rsid w:val="00E06ED6"/>
    <w:rsid w:val="00E07523"/>
    <w:rsid w:val="00E07CF6"/>
    <w:rsid w:val="00E103B0"/>
    <w:rsid w:val="00E11865"/>
    <w:rsid w:val="00E121CB"/>
    <w:rsid w:val="00E14336"/>
    <w:rsid w:val="00E147E6"/>
    <w:rsid w:val="00E149E6"/>
    <w:rsid w:val="00E163D9"/>
    <w:rsid w:val="00E244E9"/>
    <w:rsid w:val="00E24CDF"/>
    <w:rsid w:val="00E256D6"/>
    <w:rsid w:val="00E3263C"/>
    <w:rsid w:val="00E35D82"/>
    <w:rsid w:val="00E36D25"/>
    <w:rsid w:val="00E36E76"/>
    <w:rsid w:val="00E36EC1"/>
    <w:rsid w:val="00E36F82"/>
    <w:rsid w:val="00E41F33"/>
    <w:rsid w:val="00E43E1C"/>
    <w:rsid w:val="00E44951"/>
    <w:rsid w:val="00E4583D"/>
    <w:rsid w:val="00E4598A"/>
    <w:rsid w:val="00E46395"/>
    <w:rsid w:val="00E4777F"/>
    <w:rsid w:val="00E5067F"/>
    <w:rsid w:val="00E50C5E"/>
    <w:rsid w:val="00E51B6C"/>
    <w:rsid w:val="00E51D15"/>
    <w:rsid w:val="00E52653"/>
    <w:rsid w:val="00E529AC"/>
    <w:rsid w:val="00E5378E"/>
    <w:rsid w:val="00E554B7"/>
    <w:rsid w:val="00E55B78"/>
    <w:rsid w:val="00E56B62"/>
    <w:rsid w:val="00E56E99"/>
    <w:rsid w:val="00E5704D"/>
    <w:rsid w:val="00E601A7"/>
    <w:rsid w:val="00E6039B"/>
    <w:rsid w:val="00E60517"/>
    <w:rsid w:val="00E62576"/>
    <w:rsid w:val="00E62663"/>
    <w:rsid w:val="00E64E3C"/>
    <w:rsid w:val="00E652B7"/>
    <w:rsid w:val="00E65C85"/>
    <w:rsid w:val="00E66649"/>
    <w:rsid w:val="00E66B87"/>
    <w:rsid w:val="00E67296"/>
    <w:rsid w:val="00E70508"/>
    <w:rsid w:val="00E70FB3"/>
    <w:rsid w:val="00E722F4"/>
    <w:rsid w:val="00E723FC"/>
    <w:rsid w:val="00E72E78"/>
    <w:rsid w:val="00E739EC"/>
    <w:rsid w:val="00E75555"/>
    <w:rsid w:val="00E75BA7"/>
    <w:rsid w:val="00E77315"/>
    <w:rsid w:val="00E77B2F"/>
    <w:rsid w:val="00E81CED"/>
    <w:rsid w:val="00E82D70"/>
    <w:rsid w:val="00E83568"/>
    <w:rsid w:val="00E8369C"/>
    <w:rsid w:val="00E843C1"/>
    <w:rsid w:val="00E85088"/>
    <w:rsid w:val="00E86DBE"/>
    <w:rsid w:val="00E90709"/>
    <w:rsid w:val="00E92C21"/>
    <w:rsid w:val="00E92F67"/>
    <w:rsid w:val="00E94ED3"/>
    <w:rsid w:val="00E962AB"/>
    <w:rsid w:val="00E96E21"/>
    <w:rsid w:val="00E97789"/>
    <w:rsid w:val="00E97864"/>
    <w:rsid w:val="00E97DE1"/>
    <w:rsid w:val="00EA024C"/>
    <w:rsid w:val="00EA0C73"/>
    <w:rsid w:val="00EA0C89"/>
    <w:rsid w:val="00EA2B45"/>
    <w:rsid w:val="00EA7C47"/>
    <w:rsid w:val="00EB040D"/>
    <w:rsid w:val="00EB08A2"/>
    <w:rsid w:val="00EB0CE9"/>
    <w:rsid w:val="00EB2908"/>
    <w:rsid w:val="00EB2FC2"/>
    <w:rsid w:val="00EB2FF0"/>
    <w:rsid w:val="00EB3E3C"/>
    <w:rsid w:val="00EB41CC"/>
    <w:rsid w:val="00EB4C7C"/>
    <w:rsid w:val="00EB75C0"/>
    <w:rsid w:val="00EB792E"/>
    <w:rsid w:val="00EC0134"/>
    <w:rsid w:val="00EC1199"/>
    <w:rsid w:val="00EC4386"/>
    <w:rsid w:val="00EC5259"/>
    <w:rsid w:val="00EC5B51"/>
    <w:rsid w:val="00ED0F6D"/>
    <w:rsid w:val="00ED0FCE"/>
    <w:rsid w:val="00ED25E6"/>
    <w:rsid w:val="00ED4889"/>
    <w:rsid w:val="00ED6D83"/>
    <w:rsid w:val="00EE1135"/>
    <w:rsid w:val="00EE131A"/>
    <w:rsid w:val="00EE34F3"/>
    <w:rsid w:val="00EE3964"/>
    <w:rsid w:val="00EE501D"/>
    <w:rsid w:val="00EE7C8F"/>
    <w:rsid w:val="00EE7EDC"/>
    <w:rsid w:val="00EF343D"/>
    <w:rsid w:val="00EF43C0"/>
    <w:rsid w:val="00EF5068"/>
    <w:rsid w:val="00EF51FF"/>
    <w:rsid w:val="00EF5BF5"/>
    <w:rsid w:val="00EF6B61"/>
    <w:rsid w:val="00EF73D1"/>
    <w:rsid w:val="00EF760A"/>
    <w:rsid w:val="00F00C41"/>
    <w:rsid w:val="00F0210B"/>
    <w:rsid w:val="00F02491"/>
    <w:rsid w:val="00F0287B"/>
    <w:rsid w:val="00F0498B"/>
    <w:rsid w:val="00F06A96"/>
    <w:rsid w:val="00F11219"/>
    <w:rsid w:val="00F1166E"/>
    <w:rsid w:val="00F12902"/>
    <w:rsid w:val="00F12C58"/>
    <w:rsid w:val="00F13687"/>
    <w:rsid w:val="00F139DC"/>
    <w:rsid w:val="00F14594"/>
    <w:rsid w:val="00F14694"/>
    <w:rsid w:val="00F1508C"/>
    <w:rsid w:val="00F15982"/>
    <w:rsid w:val="00F15E58"/>
    <w:rsid w:val="00F17791"/>
    <w:rsid w:val="00F17C65"/>
    <w:rsid w:val="00F20665"/>
    <w:rsid w:val="00F20BDC"/>
    <w:rsid w:val="00F21F10"/>
    <w:rsid w:val="00F223C1"/>
    <w:rsid w:val="00F26B55"/>
    <w:rsid w:val="00F27011"/>
    <w:rsid w:val="00F273B4"/>
    <w:rsid w:val="00F27631"/>
    <w:rsid w:val="00F305AF"/>
    <w:rsid w:val="00F310D8"/>
    <w:rsid w:val="00F31829"/>
    <w:rsid w:val="00F31D3B"/>
    <w:rsid w:val="00F32764"/>
    <w:rsid w:val="00F331BD"/>
    <w:rsid w:val="00F33EA0"/>
    <w:rsid w:val="00F34772"/>
    <w:rsid w:val="00F3501D"/>
    <w:rsid w:val="00F3555E"/>
    <w:rsid w:val="00F37EA3"/>
    <w:rsid w:val="00F40D22"/>
    <w:rsid w:val="00F4233B"/>
    <w:rsid w:val="00F43B3E"/>
    <w:rsid w:val="00F4495E"/>
    <w:rsid w:val="00F47667"/>
    <w:rsid w:val="00F479D7"/>
    <w:rsid w:val="00F50942"/>
    <w:rsid w:val="00F50C03"/>
    <w:rsid w:val="00F51C17"/>
    <w:rsid w:val="00F51DA3"/>
    <w:rsid w:val="00F52237"/>
    <w:rsid w:val="00F53343"/>
    <w:rsid w:val="00F55103"/>
    <w:rsid w:val="00F5591A"/>
    <w:rsid w:val="00F55A8D"/>
    <w:rsid w:val="00F55F59"/>
    <w:rsid w:val="00F57228"/>
    <w:rsid w:val="00F5751D"/>
    <w:rsid w:val="00F57AC2"/>
    <w:rsid w:val="00F60B85"/>
    <w:rsid w:val="00F60BF8"/>
    <w:rsid w:val="00F61821"/>
    <w:rsid w:val="00F61C8A"/>
    <w:rsid w:val="00F63209"/>
    <w:rsid w:val="00F63BD2"/>
    <w:rsid w:val="00F64B5D"/>
    <w:rsid w:val="00F64F09"/>
    <w:rsid w:val="00F70CF9"/>
    <w:rsid w:val="00F72193"/>
    <w:rsid w:val="00F72FEE"/>
    <w:rsid w:val="00F73071"/>
    <w:rsid w:val="00F74B77"/>
    <w:rsid w:val="00F7538D"/>
    <w:rsid w:val="00F75845"/>
    <w:rsid w:val="00F75929"/>
    <w:rsid w:val="00F76187"/>
    <w:rsid w:val="00F8092A"/>
    <w:rsid w:val="00F81CB7"/>
    <w:rsid w:val="00F82942"/>
    <w:rsid w:val="00F83C48"/>
    <w:rsid w:val="00F856B0"/>
    <w:rsid w:val="00F85F5C"/>
    <w:rsid w:val="00F87907"/>
    <w:rsid w:val="00F87C01"/>
    <w:rsid w:val="00F87FDB"/>
    <w:rsid w:val="00F90416"/>
    <w:rsid w:val="00F904EE"/>
    <w:rsid w:val="00F90918"/>
    <w:rsid w:val="00F90A42"/>
    <w:rsid w:val="00F90A9B"/>
    <w:rsid w:val="00F935DB"/>
    <w:rsid w:val="00F9383D"/>
    <w:rsid w:val="00F9526C"/>
    <w:rsid w:val="00F95F70"/>
    <w:rsid w:val="00F9623D"/>
    <w:rsid w:val="00F96F18"/>
    <w:rsid w:val="00FA1440"/>
    <w:rsid w:val="00FA19F9"/>
    <w:rsid w:val="00FA249B"/>
    <w:rsid w:val="00FA349D"/>
    <w:rsid w:val="00FA3759"/>
    <w:rsid w:val="00FA3F9A"/>
    <w:rsid w:val="00FA4820"/>
    <w:rsid w:val="00FA5F3E"/>
    <w:rsid w:val="00FA69C4"/>
    <w:rsid w:val="00FA751D"/>
    <w:rsid w:val="00FB0919"/>
    <w:rsid w:val="00FB33B8"/>
    <w:rsid w:val="00FB3947"/>
    <w:rsid w:val="00FB42C0"/>
    <w:rsid w:val="00FB4E71"/>
    <w:rsid w:val="00FC0ECA"/>
    <w:rsid w:val="00FC44F7"/>
    <w:rsid w:val="00FC54DC"/>
    <w:rsid w:val="00FC59C7"/>
    <w:rsid w:val="00FC7D7F"/>
    <w:rsid w:val="00FD0EA5"/>
    <w:rsid w:val="00FD11AC"/>
    <w:rsid w:val="00FD36BD"/>
    <w:rsid w:val="00FD5638"/>
    <w:rsid w:val="00FD5C8B"/>
    <w:rsid w:val="00FE02B6"/>
    <w:rsid w:val="00FE04F4"/>
    <w:rsid w:val="00FE0798"/>
    <w:rsid w:val="00FE3F9D"/>
    <w:rsid w:val="00FE52F1"/>
    <w:rsid w:val="00FE645C"/>
    <w:rsid w:val="00FE6C16"/>
    <w:rsid w:val="00FF4D0F"/>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A3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98B"/>
    <w:pPr>
      <w:spacing w:after="240" w:line="230" w:lineRule="atLeast"/>
      <w:jc w:val="both"/>
    </w:pPr>
    <w:rPr>
      <w:rFonts w:ascii="Arial" w:eastAsia="Times New Roman" w:hAnsi="Arial" w:cs="Times New Roman"/>
      <w:sz w:val="20"/>
      <w:szCs w:val="20"/>
      <w:lang w:val="en-GB"/>
    </w:rPr>
  </w:style>
  <w:style w:type="paragraph" w:styleId="Heading1">
    <w:name w:val="heading 1"/>
    <w:basedOn w:val="Normal"/>
    <w:next w:val="Normal"/>
    <w:link w:val="Heading1Char"/>
    <w:qFormat/>
    <w:rsid w:val="00440520"/>
    <w:pPr>
      <w:keepNext/>
      <w:numPr>
        <w:numId w:val="1"/>
      </w:numPr>
      <w:tabs>
        <w:tab w:val="left" w:pos="400"/>
        <w:tab w:val="left" w:pos="560"/>
      </w:tabs>
      <w:suppressAutoHyphens/>
      <w:spacing w:before="270" w:line="-270" w:lineRule="auto"/>
      <w:jc w:val="left"/>
      <w:outlineLvl w:val="0"/>
    </w:pPr>
    <w:rPr>
      <w:b/>
      <w:sz w:val="24"/>
      <w:lang w:eastAsia="x-none"/>
    </w:rPr>
  </w:style>
  <w:style w:type="paragraph" w:styleId="Heading2">
    <w:name w:val="heading 2"/>
    <w:aliases w:val=" Char3"/>
    <w:basedOn w:val="Heading1"/>
    <w:next w:val="Normal"/>
    <w:link w:val="Heading2Char"/>
    <w:autoRedefine/>
    <w:rsid w:val="00440520"/>
    <w:pPr>
      <w:numPr>
        <w:ilvl w:val="1"/>
      </w:numPr>
      <w:tabs>
        <w:tab w:val="clear" w:pos="400"/>
        <w:tab w:val="clear" w:pos="560"/>
        <w:tab w:val="left" w:pos="700"/>
      </w:tabs>
      <w:spacing w:before="240" w:line="250" w:lineRule="exact"/>
      <w:outlineLvl w:val="1"/>
    </w:pPr>
    <w:rPr>
      <w:rFonts w:eastAsia="MS Mincho"/>
      <w:sz w:val="22"/>
      <w:lang w:val="x-none" w:eastAsia="ja-JP"/>
    </w:rPr>
  </w:style>
  <w:style w:type="paragraph" w:styleId="Heading3">
    <w:name w:val="heading 3"/>
    <w:aliases w:val="h3 Char"/>
    <w:basedOn w:val="Heading1"/>
    <w:next w:val="Normal"/>
    <w:link w:val="Heading3Char"/>
    <w:autoRedefine/>
    <w:qFormat/>
    <w:rsid w:val="00102545"/>
    <w:pPr>
      <w:numPr>
        <w:ilvl w:val="2"/>
      </w:numPr>
      <w:tabs>
        <w:tab w:val="clear" w:pos="400"/>
        <w:tab w:val="clear" w:pos="560"/>
        <w:tab w:val="left" w:pos="880"/>
      </w:tabs>
      <w:spacing w:before="60" w:line="-230" w:lineRule="auto"/>
      <w:outlineLvl w:val="2"/>
    </w:pPr>
    <w:rPr>
      <w:rFonts w:eastAsiaTheme="minorHAnsi"/>
      <w:bCs/>
      <w:sz w:val="22"/>
      <w:lang w:val="x-none"/>
    </w:rPr>
  </w:style>
  <w:style w:type="paragraph" w:styleId="Heading4">
    <w:name w:val="heading 4"/>
    <w:aliases w:val="h4"/>
    <w:basedOn w:val="Heading3"/>
    <w:next w:val="Normal"/>
    <w:link w:val="Heading4Char"/>
    <w:autoRedefine/>
    <w:qFormat/>
    <w:rsid w:val="00440520"/>
    <w:pPr>
      <w:numPr>
        <w:ilvl w:val="3"/>
      </w:numPr>
      <w:tabs>
        <w:tab w:val="clear" w:pos="880"/>
        <w:tab w:val="left" w:pos="1140"/>
        <w:tab w:val="left" w:pos="1360"/>
      </w:tabs>
      <w:spacing w:after="120" w:line="240" w:lineRule="auto"/>
      <w:outlineLvl w:val="3"/>
    </w:pPr>
    <w:rPr>
      <w:color w:val="0000FF"/>
    </w:rPr>
  </w:style>
  <w:style w:type="paragraph" w:styleId="Heading5">
    <w:name w:val="heading 5"/>
    <w:basedOn w:val="Heading4"/>
    <w:next w:val="Normal"/>
    <w:link w:val="Heading5Char"/>
    <w:qFormat/>
    <w:rsid w:val="00440520"/>
    <w:pPr>
      <w:numPr>
        <w:ilvl w:val="4"/>
      </w:numPr>
      <w:tabs>
        <w:tab w:val="clear" w:pos="1140"/>
        <w:tab w:val="clear" w:pos="1360"/>
        <w:tab w:val="left" w:pos="1080"/>
      </w:tabs>
      <w:outlineLvl w:val="4"/>
    </w:pPr>
  </w:style>
  <w:style w:type="paragraph" w:styleId="Heading6">
    <w:name w:val="heading 6"/>
    <w:basedOn w:val="Heading5"/>
    <w:next w:val="Normal"/>
    <w:link w:val="Heading6Char"/>
    <w:qFormat/>
    <w:rsid w:val="00440520"/>
    <w:pPr>
      <w:numPr>
        <w:ilvl w:val="5"/>
      </w:numPr>
      <w:tabs>
        <w:tab w:val="clear" w:pos="1080"/>
      </w:tabs>
      <w:outlineLvl w:val="5"/>
    </w:pPr>
  </w:style>
  <w:style w:type="paragraph" w:styleId="Heading7">
    <w:name w:val="heading 7"/>
    <w:basedOn w:val="Heading6"/>
    <w:next w:val="Normal"/>
    <w:link w:val="Heading7Char"/>
    <w:qFormat/>
    <w:rsid w:val="00440520"/>
    <w:pPr>
      <w:numPr>
        <w:ilvl w:val="6"/>
        <w:numId w:val="2"/>
      </w:numPr>
      <w:outlineLvl w:val="6"/>
    </w:pPr>
  </w:style>
  <w:style w:type="paragraph" w:styleId="Heading8">
    <w:name w:val="heading 8"/>
    <w:basedOn w:val="Heading6"/>
    <w:next w:val="Normal"/>
    <w:link w:val="Heading8Char"/>
    <w:qFormat/>
    <w:rsid w:val="00440520"/>
    <w:pPr>
      <w:numPr>
        <w:ilvl w:val="7"/>
        <w:numId w:val="2"/>
      </w:numPr>
      <w:outlineLvl w:val="7"/>
    </w:pPr>
  </w:style>
  <w:style w:type="paragraph" w:styleId="Heading9">
    <w:name w:val="heading 9"/>
    <w:basedOn w:val="Heading6"/>
    <w:next w:val="Normal"/>
    <w:link w:val="Heading9Char"/>
    <w:qFormat/>
    <w:rsid w:val="00440520"/>
    <w:pPr>
      <w:numPr>
        <w:ilvl w:val="8"/>
        <w:numId w:val="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0520"/>
    <w:rPr>
      <w:rFonts w:ascii="Arial" w:eastAsia="Times New Roman" w:hAnsi="Arial" w:cs="Times New Roman"/>
      <w:b/>
      <w:sz w:val="24"/>
      <w:szCs w:val="20"/>
      <w:lang w:val="en-GB" w:eastAsia="x-none"/>
    </w:rPr>
  </w:style>
  <w:style w:type="character" w:customStyle="1" w:styleId="Heading2Char">
    <w:name w:val="Heading 2 Char"/>
    <w:aliases w:val=" Char3 Char"/>
    <w:basedOn w:val="DefaultParagraphFont"/>
    <w:link w:val="Heading2"/>
    <w:rsid w:val="00440520"/>
    <w:rPr>
      <w:rFonts w:ascii="Arial" w:eastAsia="MS Mincho" w:hAnsi="Arial" w:cs="Times New Roman"/>
      <w:b/>
      <w:szCs w:val="20"/>
      <w:lang w:val="x-none" w:eastAsia="ja-JP"/>
    </w:rPr>
  </w:style>
  <w:style w:type="character" w:customStyle="1" w:styleId="Heading3Char">
    <w:name w:val="Heading 3 Char"/>
    <w:aliases w:val="h3 Char Char"/>
    <w:basedOn w:val="DefaultParagraphFont"/>
    <w:link w:val="Heading3"/>
    <w:rsid w:val="00102545"/>
    <w:rPr>
      <w:rFonts w:ascii="Arial" w:hAnsi="Arial" w:cs="Times New Roman"/>
      <w:b/>
      <w:bCs/>
      <w:szCs w:val="20"/>
      <w:lang w:val="x-none" w:eastAsia="x-none"/>
    </w:rPr>
  </w:style>
  <w:style w:type="character" w:customStyle="1" w:styleId="Heading4Char">
    <w:name w:val="Heading 4 Char"/>
    <w:aliases w:val="h4 Char"/>
    <w:basedOn w:val="DefaultParagraphFont"/>
    <w:link w:val="Heading4"/>
    <w:rsid w:val="00440520"/>
    <w:rPr>
      <w:rFonts w:ascii="Arial" w:hAnsi="Arial" w:cs="Times New Roman"/>
      <w:b/>
      <w:bCs/>
      <w:color w:val="0000FF"/>
      <w:szCs w:val="20"/>
      <w:lang w:val="x-none" w:eastAsia="x-none"/>
    </w:rPr>
  </w:style>
  <w:style w:type="character" w:customStyle="1" w:styleId="Heading5Char">
    <w:name w:val="Heading 5 Char"/>
    <w:basedOn w:val="DefaultParagraphFont"/>
    <w:link w:val="Heading5"/>
    <w:rsid w:val="00440520"/>
    <w:rPr>
      <w:rFonts w:ascii="Arial" w:hAnsi="Arial" w:cs="Times New Roman"/>
      <w:b/>
      <w:bCs/>
      <w:color w:val="0000FF"/>
      <w:szCs w:val="20"/>
      <w:lang w:val="x-none" w:eastAsia="x-none"/>
    </w:rPr>
  </w:style>
  <w:style w:type="character" w:customStyle="1" w:styleId="Heading6Char">
    <w:name w:val="Heading 6 Char"/>
    <w:basedOn w:val="DefaultParagraphFont"/>
    <w:link w:val="Heading6"/>
    <w:rsid w:val="00440520"/>
    <w:rPr>
      <w:rFonts w:ascii="Arial" w:hAnsi="Arial" w:cs="Times New Roman"/>
      <w:b/>
      <w:bCs/>
      <w:color w:val="0000FF"/>
      <w:szCs w:val="20"/>
      <w:lang w:val="x-none" w:eastAsia="x-none"/>
    </w:rPr>
  </w:style>
  <w:style w:type="paragraph" w:customStyle="1" w:styleId="Definition">
    <w:name w:val="Definition"/>
    <w:basedOn w:val="Normal"/>
    <w:next w:val="Normal"/>
    <w:rsid w:val="00440520"/>
  </w:style>
  <w:style w:type="paragraph" w:customStyle="1" w:styleId="Terms">
    <w:name w:val="Term(s)"/>
    <w:basedOn w:val="Normal"/>
    <w:next w:val="Definition"/>
    <w:rsid w:val="00440520"/>
    <w:pPr>
      <w:keepNext/>
      <w:suppressAutoHyphens/>
      <w:spacing w:after="0"/>
      <w:jc w:val="left"/>
    </w:pPr>
    <w:rPr>
      <w:b/>
    </w:rPr>
  </w:style>
  <w:style w:type="paragraph" w:customStyle="1" w:styleId="TermNum">
    <w:name w:val="TermNum"/>
    <w:basedOn w:val="Normal"/>
    <w:next w:val="Terms"/>
    <w:rsid w:val="00440520"/>
    <w:pPr>
      <w:keepNext/>
      <w:spacing w:after="0"/>
    </w:pPr>
    <w:rPr>
      <w:b/>
    </w:rPr>
  </w:style>
  <w:style w:type="character" w:customStyle="1" w:styleId="Heading7Char">
    <w:name w:val="Heading 7 Char"/>
    <w:basedOn w:val="DefaultParagraphFont"/>
    <w:link w:val="Heading7"/>
    <w:rsid w:val="00440520"/>
    <w:rPr>
      <w:rFonts w:ascii="Arial" w:hAnsi="Arial" w:cs="Times New Roman"/>
      <w:b/>
      <w:bCs/>
      <w:color w:val="0000FF"/>
      <w:szCs w:val="20"/>
      <w:lang w:val="x-none" w:eastAsia="x-none"/>
    </w:rPr>
  </w:style>
  <w:style w:type="character" w:customStyle="1" w:styleId="Heading8Char">
    <w:name w:val="Heading 8 Char"/>
    <w:basedOn w:val="DefaultParagraphFont"/>
    <w:link w:val="Heading8"/>
    <w:rsid w:val="00440520"/>
    <w:rPr>
      <w:rFonts w:ascii="Arial" w:hAnsi="Arial" w:cs="Times New Roman"/>
      <w:b/>
      <w:bCs/>
      <w:color w:val="0000FF"/>
      <w:szCs w:val="20"/>
      <w:lang w:val="x-none" w:eastAsia="x-none"/>
    </w:rPr>
  </w:style>
  <w:style w:type="character" w:customStyle="1" w:styleId="Heading9Char">
    <w:name w:val="Heading 9 Char"/>
    <w:basedOn w:val="DefaultParagraphFont"/>
    <w:link w:val="Heading9"/>
    <w:rsid w:val="00440520"/>
    <w:rPr>
      <w:rFonts w:ascii="Arial" w:hAnsi="Arial" w:cs="Times New Roman"/>
      <w:b/>
      <w:bCs/>
      <w:color w:val="0000FF"/>
      <w:szCs w:val="20"/>
      <w:lang w:val="x-none" w:eastAsia="x-none"/>
    </w:rPr>
  </w:style>
  <w:style w:type="paragraph" w:customStyle="1" w:styleId="a2">
    <w:name w:val="a2"/>
    <w:basedOn w:val="Heading2"/>
    <w:next w:val="Normal"/>
    <w:rsid w:val="00440520"/>
    <w:pPr>
      <w:numPr>
        <w:numId w:val="2"/>
      </w:numPr>
      <w:tabs>
        <w:tab w:val="clear" w:pos="700"/>
        <w:tab w:val="left" w:pos="500"/>
        <w:tab w:val="left" w:pos="720"/>
      </w:tabs>
      <w:spacing w:before="270" w:line="270" w:lineRule="exact"/>
    </w:pPr>
    <w:rPr>
      <w:sz w:val="24"/>
    </w:rPr>
  </w:style>
  <w:style w:type="paragraph" w:customStyle="1" w:styleId="a3">
    <w:name w:val="a3"/>
    <w:basedOn w:val="Heading3"/>
    <w:next w:val="Normal"/>
    <w:rsid w:val="00440520"/>
    <w:pPr>
      <w:numPr>
        <w:numId w:val="2"/>
      </w:numPr>
      <w:tabs>
        <w:tab w:val="left" w:pos="640"/>
      </w:tabs>
      <w:spacing w:line="250" w:lineRule="exact"/>
    </w:pPr>
  </w:style>
  <w:style w:type="paragraph" w:customStyle="1" w:styleId="a4">
    <w:name w:val="a4"/>
    <w:basedOn w:val="Heading4"/>
    <w:next w:val="Normal"/>
    <w:rsid w:val="00440520"/>
    <w:pPr>
      <w:numPr>
        <w:numId w:val="2"/>
      </w:numPr>
      <w:tabs>
        <w:tab w:val="clear" w:pos="1140"/>
        <w:tab w:val="clear" w:pos="1360"/>
        <w:tab w:val="left" w:pos="879"/>
        <w:tab w:val="left" w:pos="1060"/>
      </w:tabs>
      <w:spacing w:line="230" w:lineRule="exact"/>
    </w:pPr>
  </w:style>
  <w:style w:type="paragraph" w:customStyle="1" w:styleId="a5">
    <w:name w:val="a5"/>
    <w:basedOn w:val="Heading5"/>
    <w:next w:val="Normal"/>
    <w:rsid w:val="00440520"/>
    <w:pPr>
      <w:numPr>
        <w:numId w:val="2"/>
      </w:numPr>
      <w:tabs>
        <w:tab w:val="clear" w:pos="1080"/>
        <w:tab w:val="left" w:pos="1140"/>
        <w:tab w:val="left" w:pos="1360"/>
      </w:tabs>
      <w:spacing w:line="230" w:lineRule="exact"/>
    </w:pPr>
  </w:style>
  <w:style w:type="paragraph" w:customStyle="1" w:styleId="a6">
    <w:name w:val="a6"/>
    <w:basedOn w:val="Heading6"/>
    <w:next w:val="Normal"/>
    <w:rsid w:val="00440520"/>
    <w:pPr>
      <w:numPr>
        <w:numId w:val="2"/>
      </w:numPr>
      <w:tabs>
        <w:tab w:val="left" w:pos="1140"/>
        <w:tab w:val="left" w:pos="1360"/>
      </w:tabs>
      <w:spacing w:line="230" w:lineRule="exact"/>
    </w:pPr>
  </w:style>
  <w:style w:type="paragraph" w:customStyle="1" w:styleId="ANNEX">
    <w:name w:val="ANNEX"/>
    <w:basedOn w:val="Normal"/>
    <w:next w:val="Normal"/>
    <w:rsid w:val="00440520"/>
    <w:pPr>
      <w:keepNext/>
      <w:pageBreakBefore/>
      <w:spacing w:after="760" w:line="-310" w:lineRule="auto"/>
      <w:jc w:val="center"/>
    </w:pPr>
    <w:rPr>
      <w:b/>
      <w:sz w:val="28"/>
    </w:rPr>
  </w:style>
  <w:style w:type="character" w:styleId="FootnoteReference">
    <w:name w:val="footnote reference"/>
    <w:rsid w:val="00440520"/>
    <w:rPr>
      <w:position w:val="6"/>
      <w:sz w:val="16"/>
      <w:vertAlign w:val="baseline"/>
    </w:rPr>
  </w:style>
  <w:style w:type="paragraph" w:customStyle="1" w:styleId="Bibliography1">
    <w:name w:val="Bibliography1"/>
    <w:basedOn w:val="Normal"/>
    <w:rsid w:val="00440520"/>
    <w:pPr>
      <w:tabs>
        <w:tab w:val="left" w:pos="660"/>
      </w:tabs>
      <w:ind w:left="658" w:hanging="658"/>
    </w:pPr>
  </w:style>
  <w:style w:type="paragraph" w:styleId="BodyText">
    <w:name w:val="Body Text"/>
    <w:basedOn w:val="Normal"/>
    <w:link w:val="BodyTextChar"/>
    <w:rsid w:val="00440520"/>
    <w:pPr>
      <w:spacing w:before="60" w:after="60" w:line="210" w:lineRule="atLeast"/>
    </w:pPr>
    <w:rPr>
      <w:sz w:val="18"/>
    </w:rPr>
  </w:style>
  <w:style w:type="character" w:customStyle="1" w:styleId="BodyTextChar">
    <w:name w:val="Body Text Char"/>
    <w:basedOn w:val="DefaultParagraphFont"/>
    <w:link w:val="BodyText"/>
    <w:rsid w:val="00440520"/>
    <w:rPr>
      <w:rFonts w:ascii="Arial" w:eastAsia="Times New Roman" w:hAnsi="Arial" w:cs="Times New Roman"/>
      <w:sz w:val="18"/>
      <w:szCs w:val="20"/>
      <w:lang w:val="en-GB"/>
    </w:rPr>
  </w:style>
  <w:style w:type="paragraph" w:styleId="BodyText2">
    <w:name w:val="Body Text 2"/>
    <w:basedOn w:val="Normal"/>
    <w:link w:val="BodyText2Char"/>
    <w:rsid w:val="00440520"/>
    <w:pPr>
      <w:spacing w:before="60" w:after="60" w:line="190" w:lineRule="atLeast"/>
    </w:pPr>
    <w:rPr>
      <w:sz w:val="16"/>
    </w:rPr>
  </w:style>
  <w:style w:type="character" w:customStyle="1" w:styleId="BodyText2Char">
    <w:name w:val="Body Text 2 Char"/>
    <w:basedOn w:val="DefaultParagraphFont"/>
    <w:link w:val="BodyText2"/>
    <w:rsid w:val="00440520"/>
    <w:rPr>
      <w:rFonts w:ascii="Arial" w:eastAsia="Times New Roman" w:hAnsi="Arial" w:cs="Times New Roman"/>
      <w:sz w:val="16"/>
      <w:szCs w:val="20"/>
      <w:lang w:val="en-GB"/>
    </w:rPr>
  </w:style>
  <w:style w:type="paragraph" w:styleId="BodyText3">
    <w:name w:val="Body Text 3"/>
    <w:basedOn w:val="Normal"/>
    <w:link w:val="BodyText3Char"/>
    <w:rsid w:val="00440520"/>
    <w:pPr>
      <w:spacing w:before="60" w:after="60" w:line="170" w:lineRule="atLeast"/>
    </w:pPr>
    <w:rPr>
      <w:sz w:val="14"/>
    </w:rPr>
  </w:style>
  <w:style w:type="character" w:customStyle="1" w:styleId="BodyText3Char">
    <w:name w:val="Body Text 3 Char"/>
    <w:basedOn w:val="DefaultParagraphFont"/>
    <w:link w:val="BodyText3"/>
    <w:rsid w:val="00440520"/>
    <w:rPr>
      <w:rFonts w:ascii="Arial" w:eastAsia="Times New Roman" w:hAnsi="Arial" w:cs="Times New Roman"/>
      <w:sz w:val="14"/>
      <w:szCs w:val="20"/>
      <w:lang w:val="en-GB"/>
    </w:rPr>
  </w:style>
  <w:style w:type="character" w:customStyle="1" w:styleId="Defterms">
    <w:name w:val="Defterms"/>
    <w:rsid w:val="00440520"/>
    <w:rPr>
      <w:color w:val="auto"/>
    </w:rPr>
  </w:style>
  <w:style w:type="paragraph" w:styleId="Header">
    <w:name w:val="header"/>
    <w:basedOn w:val="Normal"/>
    <w:link w:val="HeaderChar"/>
    <w:rsid w:val="0004681E"/>
    <w:pPr>
      <w:spacing w:after="120" w:line="220" w:lineRule="exact"/>
    </w:pPr>
    <w:rPr>
      <w:b/>
      <w:sz w:val="22"/>
      <w:lang w:eastAsia="x-none"/>
    </w:rPr>
  </w:style>
  <w:style w:type="character" w:customStyle="1" w:styleId="HeaderChar">
    <w:name w:val="Header Char"/>
    <w:basedOn w:val="DefaultParagraphFont"/>
    <w:link w:val="Header"/>
    <w:rsid w:val="0004681E"/>
    <w:rPr>
      <w:rFonts w:ascii="Arial" w:eastAsia="Times New Roman" w:hAnsi="Arial" w:cs="Times New Roman"/>
      <w:b/>
      <w:szCs w:val="20"/>
      <w:lang w:val="en-GB" w:eastAsia="x-none"/>
    </w:rPr>
  </w:style>
  <w:style w:type="paragraph" w:customStyle="1" w:styleId="Example">
    <w:name w:val="Example"/>
    <w:basedOn w:val="Normal"/>
    <w:next w:val="Normal"/>
    <w:rsid w:val="00440520"/>
    <w:pPr>
      <w:tabs>
        <w:tab w:val="left" w:pos="1360"/>
      </w:tabs>
      <w:spacing w:line="210" w:lineRule="atLeast"/>
    </w:pPr>
    <w:rPr>
      <w:sz w:val="18"/>
    </w:rPr>
  </w:style>
  <w:style w:type="paragraph" w:customStyle="1" w:styleId="Figurefootnote">
    <w:name w:val="Figure footnote"/>
    <w:basedOn w:val="Normal"/>
    <w:rsid w:val="00440520"/>
    <w:pPr>
      <w:keepNext/>
      <w:tabs>
        <w:tab w:val="left" w:pos="340"/>
      </w:tabs>
      <w:spacing w:after="60" w:line="210" w:lineRule="atLeast"/>
    </w:pPr>
    <w:rPr>
      <w:sz w:val="18"/>
    </w:rPr>
  </w:style>
  <w:style w:type="paragraph" w:customStyle="1" w:styleId="Figuretitle">
    <w:name w:val="Figure title"/>
    <w:basedOn w:val="Normal"/>
    <w:next w:val="Normal"/>
    <w:qFormat/>
    <w:rsid w:val="00440520"/>
    <w:pPr>
      <w:suppressAutoHyphens/>
      <w:spacing w:before="220" w:after="220"/>
      <w:jc w:val="center"/>
    </w:pPr>
    <w:rPr>
      <w:b/>
    </w:rPr>
  </w:style>
  <w:style w:type="paragraph" w:customStyle="1" w:styleId="Foreword">
    <w:name w:val="Foreword"/>
    <w:basedOn w:val="Normal"/>
    <w:next w:val="Normal"/>
    <w:uiPriority w:val="99"/>
    <w:rsid w:val="00440520"/>
    <w:rPr>
      <w:color w:val="0000FF"/>
    </w:rPr>
  </w:style>
  <w:style w:type="paragraph" w:customStyle="1" w:styleId="Formula">
    <w:name w:val="Formula"/>
    <w:basedOn w:val="Normal"/>
    <w:next w:val="Normal"/>
    <w:rsid w:val="00440520"/>
    <w:pPr>
      <w:tabs>
        <w:tab w:val="right" w:pos="9752"/>
      </w:tabs>
      <w:spacing w:after="220"/>
      <w:ind w:left="403"/>
      <w:jc w:val="left"/>
    </w:pPr>
  </w:style>
  <w:style w:type="paragraph" w:styleId="Index1">
    <w:name w:val="index 1"/>
    <w:basedOn w:val="Normal"/>
    <w:rsid w:val="00440520"/>
    <w:pPr>
      <w:spacing w:after="0" w:line="210" w:lineRule="atLeast"/>
      <w:ind w:left="340" w:hanging="340"/>
      <w:jc w:val="left"/>
    </w:pPr>
    <w:rPr>
      <w:b/>
      <w:sz w:val="18"/>
    </w:rPr>
  </w:style>
  <w:style w:type="paragraph" w:customStyle="1" w:styleId="Introduction">
    <w:name w:val="Introduction"/>
    <w:basedOn w:val="Normal"/>
    <w:next w:val="Normal"/>
    <w:uiPriority w:val="99"/>
    <w:rsid w:val="00440520"/>
    <w:pPr>
      <w:keepNext/>
      <w:pageBreakBefore/>
      <w:tabs>
        <w:tab w:val="left" w:pos="400"/>
      </w:tabs>
      <w:suppressAutoHyphens/>
      <w:spacing w:before="960" w:after="310" w:line="310" w:lineRule="exact"/>
      <w:jc w:val="left"/>
    </w:pPr>
    <w:rPr>
      <w:b/>
      <w:sz w:val="28"/>
    </w:rPr>
  </w:style>
  <w:style w:type="paragraph" w:styleId="ListNumber">
    <w:name w:val="List Number"/>
    <w:basedOn w:val="Normal"/>
    <w:rsid w:val="00440520"/>
    <w:pPr>
      <w:tabs>
        <w:tab w:val="left" w:pos="400"/>
      </w:tabs>
      <w:ind w:left="400" w:hanging="400"/>
    </w:pPr>
  </w:style>
  <w:style w:type="paragraph" w:styleId="ListNumber2">
    <w:name w:val="List Number 2"/>
    <w:basedOn w:val="Normal"/>
    <w:rsid w:val="00440520"/>
    <w:pPr>
      <w:tabs>
        <w:tab w:val="left" w:pos="800"/>
      </w:tabs>
      <w:ind w:left="800" w:hanging="400"/>
    </w:pPr>
  </w:style>
  <w:style w:type="paragraph" w:styleId="ListNumber3">
    <w:name w:val="List Number 3"/>
    <w:basedOn w:val="Normal"/>
    <w:rsid w:val="00440520"/>
    <w:pPr>
      <w:tabs>
        <w:tab w:val="left" w:pos="1200"/>
      </w:tabs>
      <w:ind w:left="1200" w:hanging="400"/>
    </w:pPr>
  </w:style>
  <w:style w:type="paragraph" w:styleId="ListNumber4">
    <w:name w:val="List Number 4"/>
    <w:basedOn w:val="Normal"/>
    <w:rsid w:val="00440520"/>
    <w:pPr>
      <w:tabs>
        <w:tab w:val="left" w:pos="1600"/>
      </w:tabs>
      <w:ind w:left="1600" w:hanging="400"/>
    </w:pPr>
  </w:style>
  <w:style w:type="paragraph" w:styleId="ListContinue">
    <w:name w:val="List Continue"/>
    <w:basedOn w:val="Normal"/>
    <w:rsid w:val="00440520"/>
    <w:pPr>
      <w:tabs>
        <w:tab w:val="left" w:pos="400"/>
      </w:tabs>
      <w:ind w:left="400" w:hanging="400"/>
    </w:pPr>
  </w:style>
  <w:style w:type="paragraph" w:styleId="ListContinue2">
    <w:name w:val="List Continue 2"/>
    <w:basedOn w:val="ListContinue"/>
    <w:rsid w:val="00440520"/>
    <w:pPr>
      <w:tabs>
        <w:tab w:val="clear" w:pos="400"/>
        <w:tab w:val="left" w:pos="800"/>
      </w:tabs>
      <w:ind w:left="800"/>
    </w:pPr>
  </w:style>
  <w:style w:type="paragraph" w:styleId="ListContinue3">
    <w:name w:val="List Continue 3"/>
    <w:basedOn w:val="ListContinue"/>
    <w:rsid w:val="00440520"/>
    <w:pPr>
      <w:tabs>
        <w:tab w:val="clear" w:pos="400"/>
        <w:tab w:val="left" w:pos="1200"/>
      </w:tabs>
      <w:ind w:left="1200"/>
    </w:pPr>
  </w:style>
  <w:style w:type="paragraph" w:styleId="ListContinue4">
    <w:name w:val="List Continue 4"/>
    <w:basedOn w:val="ListContinue"/>
    <w:rsid w:val="00440520"/>
    <w:pPr>
      <w:tabs>
        <w:tab w:val="clear" w:pos="400"/>
        <w:tab w:val="left" w:pos="1600"/>
      </w:tabs>
      <w:ind w:left="1600"/>
    </w:pPr>
  </w:style>
  <w:style w:type="paragraph" w:customStyle="1" w:styleId="Note">
    <w:name w:val="Note"/>
    <w:basedOn w:val="Normal"/>
    <w:next w:val="Normal"/>
    <w:uiPriority w:val="99"/>
    <w:rsid w:val="00440520"/>
    <w:pPr>
      <w:tabs>
        <w:tab w:val="left" w:pos="960"/>
      </w:tabs>
      <w:spacing w:line="210" w:lineRule="atLeast"/>
    </w:pPr>
    <w:rPr>
      <w:sz w:val="18"/>
    </w:rPr>
  </w:style>
  <w:style w:type="paragraph" w:styleId="FootnoteText">
    <w:name w:val="footnote text"/>
    <w:basedOn w:val="Normal"/>
    <w:link w:val="FootnoteTextChar"/>
    <w:uiPriority w:val="99"/>
    <w:rsid w:val="00440520"/>
    <w:pPr>
      <w:tabs>
        <w:tab w:val="left" w:pos="340"/>
      </w:tabs>
      <w:spacing w:after="120" w:line="210" w:lineRule="atLeast"/>
    </w:pPr>
    <w:rPr>
      <w:sz w:val="18"/>
      <w:lang w:eastAsia="x-none"/>
    </w:rPr>
  </w:style>
  <w:style w:type="character" w:customStyle="1" w:styleId="FootnoteTextChar">
    <w:name w:val="Footnote Text Char"/>
    <w:basedOn w:val="DefaultParagraphFont"/>
    <w:link w:val="FootnoteText"/>
    <w:uiPriority w:val="99"/>
    <w:rsid w:val="00440520"/>
    <w:rPr>
      <w:rFonts w:ascii="Arial" w:eastAsia="Times New Roman" w:hAnsi="Arial" w:cs="Times New Roman"/>
      <w:sz w:val="18"/>
      <w:szCs w:val="20"/>
      <w:lang w:val="en-GB" w:eastAsia="x-none"/>
    </w:rPr>
  </w:style>
  <w:style w:type="character" w:styleId="PageNumber">
    <w:name w:val="page number"/>
    <w:basedOn w:val="DefaultParagraphFont"/>
    <w:uiPriority w:val="99"/>
    <w:rsid w:val="00440520"/>
  </w:style>
  <w:style w:type="paragraph" w:customStyle="1" w:styleId="p2">
    <w:name w:val="p2"/>
    <w:basedOn w:val="Normal"/>
    <w:next w:val="Normal"/>
    <w:rsid w:val="00440520"/>
    <w:pPr>
      <w:tabs>
        <w:tab w:val="left" w:pos="560"/>
      </w:tabs>
    </w:pPr>
  </w:style>
  <w:style w:type="paragraph" w:customStyle="1" w:styleId="p3">
    <w:name w:val="p3"/>
    <w:basedOn w:val="Normal"/>
    <w:next w:val="Normal"/>
    <w:rsid w:val="00440520"/>
    <w:pPr>
      <w:tabs>
        <w:tab w:val="left" w:pos="720"/>
      </w:tabs>
    </w:pPr>
  </w:style>
  <w:style w:type="paragraph" w:customStyle="1" w:styleId="p4">
    <w:name w:val="p4"/>
    <w:basedOn w:val="Normal"/>
    <w:next w:val="Normal"/>
    <w:rsid w:val="00440520"/>
    <w:pPr>
      <w:tabs>
        <w:tab w:val="left" w:pos="1100"/>
      </w:tabs>
    </w:pPr>
  </w:style>
  <w:style w:type="paragraph" w:customStyle="1" w:styleId="p5">
    <w:name w:val="p5"/>
    <w:basedOn w:val="Normal"/>
    <w:next w:val="Normal"/>
    <w:rsid w:val="00440520"/>
    <w:pPr>
      <w:tabs>
        <w:tab w:val="left" w:pos="1100"/>
      </w:tabs>
    </w:pPr>
  </w:style>
  <w:style w:type="paragraph" w:customStyle="1" w:styleId="p6">
    <w:name w:val="p6"/>
    <w:basedOn w:val="Normal"/>
    <w:next w:val="Normal"/>
    <w:rsid w:val="00440520"/>
    <w:pPr>
      <w:tabs>
        <w:tab w:val="left" w:pos="1440"/>
      </w:tabs>
    </w:pPr>
  </w:style>
  <w:style w:type="paragraph" w:styleId="Footer">
    <w:name w:val="footer"/>
    <w:basedOn w:val="Normal"/>
    <w:link w:val="FooterChar"/>
    <w:uiPriority w:val="99"/>
    <w:rsid w:val="00440520"/>
    <w:pPr>
      <w:spacing w:after="0" w:line="-220" w:lineRule="auto"/>
    </w:pPr>
    <w:rPr>
      <w:lang w:eastAsia="x-none"/>
    </w:rPr>
  </w:style>
  <w:style w:type="character" w:customStyle="1" w:styleId="FooterChar">
    <w:name w:val="Footer Char"/>
    <w:basedOn w:val="DefaultParagraphFont"/>
    <w:link w:val="Footer"/>
    <w:uiPriority w:val="99"/>
    <w:rsid w:val="00440520"/>
    <w:rPr>
      <w:rFonts w:ascii="Arial" w:eastAsia="Times New Roman" w:hAnsi="Arial" w:cs="Times New Roman"/>
      <w:sz w:val="20"/>
      <w:szCs w:val="20"/>
      <w:lang w:val="en-GB" w:eastAsia="x-none"/>
    </w:rPr>
  </w:style>
  <w:style w:type="paragraph" w:customStyle="1" w:styleId="RefNorm">
    <w:name w:val="RefNorm"/>
    <w:basedOn w:val="Normal"/>
    <w:next w:val="Normal"/>
    <w:rsid w:val="00440520"/>
  </w:style>
  <w:style w:type="paragraph" w:customStyle="1" w:styleId="Special">
    <w:name w:val="Special"/>
    <w:basedOn w:val="Normal"/>
    <w:next w:val="Normal"/>
    <w:rsid w:val="00440520"/>
  </w:style>
  <w:style w:type="paragraph" w:customStyle="1" w:styleId="Tablefootnote">
    <w:name w:val="Table footnote"/>
    <w:basedOn w:val="Normal"/>
    <w:rsid w:val="00440520"/>
    <w:pPr>
      <w:tabs>
        <w:tab w:val="left" w:pos="340"/>
      </w:tabs>
      <w:spacing w:before="60" w:after="60" w:line="190" w:lineRule="atLeast"/>
    </w:pPr>
    <w:rPr>
      <w:sz w:val="16"/>
    </w:rPr>
  </w:style>
  <w:style w:type="paragraph" w:customStyle="1" w:styleId="Tabletitle">
    <w:name w:val="Table title"/>
    <w:basedOn w:val="Normal"/>
    <w:next w:val="Normal"/>
    <w:qFormat/>
    <w:rsid w:val="00440520"/>
    <w:pPr>
      <w:keepNext/>
      <w:suppressAutoHyphens/>
      <w:spacing w:before="120" w:after="120" w:line="-230" w:lineRule="auto"/>
      <w:jc w:val="center"/>
    </w:pPr>
    <w:rPr>
      <w:b/>
    </w:rPr>
  </w:style>
  <w:style w:type="character" w:customStyle="1" w:styleId="TableFootNoteXref">
    <w:name w:val="TableFootNoteXref"/>
    <w:rsid w:val="00440520"/>
    <w:rPr>
      <w:noProof/>
      <w:position w:val="6"/>
      <w:sz w:val="14"/>
      <w:lang w:val="fr-FR"/>
    </w:rPr>
  </w:style>
  <w:style w:type="paragraph" w:styleId="IndexHeading">
    <w:name w:val="index heading"/>
    <w:basedOn w:val="Normal"/>
    <w:next w:val="Index1"/>
    <w:rsid w:val="00440520"/>
    <w:pPr>
      <w:keepNext/>
      <w:spacing w:before="480" w:after="210"/>
      <w:jc w:val="center"/>
    </w:pPr>
  </w:style>
  <w:style w:type="paragraph" w:styleId="TOC1">
    <w:name w:val="toc 1"/>
    <w:basedOn w:val="Normal"/>
    <w:next w:val="Normal"/>
    <w:uiPriority w:val="39"/>
    <w:rsid w:val="00440520"/>
    <w:pPr>
      <w:spacing w:before="120" w:after="0"/>
      <w:jc w:val="left"/>
    </w:pPr>
    <w:rPr>
      <w:rFonts w:asciiTheme="minorHAnsi" w:hAnsiTheme="minorHAnsi" w:cstheme="minorHAnsi"/>
      <w:b/>
      <w:bCs/>
      <w:i/>
      <w:iCs/>
      <w:sz w:val="24"/>
      <w:szCs w:val="24"/>
    </w:rPr>
  </w:style>
  <w:style w:type="paragraph" w:styleId="TOC2">
    <w:name w:val="toc 2"/>
    <w:basedOn w:val="TOC1"/>
    <w:next w:val="Normal"/>
    <w:uiPriority w:val="39"/>
    <w:rsid w:val="00440520"/>
    <w:pPr>
      <w:ind w:left="200"/>
    </w:pPr>
    <w:rPr>
      <w:i w:val="0"/>
      <w:iCs w:val="0"/>
      <w:sz w:val="22"/>
      <w:szCs w:val="22"/>
    </w:rPr>
  </w:style>
  <w:style w:type="paragraph" w:styleId="TOC3">
    <w:name w:val="toc 3"/>
    <w:basedOn w:val="TOC2"/>
    <w:next w:val="Normal"/>
    <w:uiPriority w:val="39"/>
    <w:rsid w:val="00440520"/>
    <w:pPr>
      <w:spacing w:before="0"/>
      <w:ind w:left="400"/>
    </w:pPr>
    <w:rPr>
      <w:b w:val="0"/>
      <w:bCs w:val="0"/>
      <w:sz w:val="20"/>
      <w:szCs w:val="20"/>
    </w:rPr>
  </w:style>
  <w:style w:type="paragraph" w:styleId="TOC4">
    <w:name w:val="toc 4"/>
    <w:basedOn w:val="TOC2"/>
    <w:next w:val="Normal"/>
    <w:uiPriority w:val="39"/>
    <w:rsid w:val="00440520"/>
    <w:pPr>
      <w:spacing w:before="0"/>
      <w:ind w:left="600"/>
    </w:pPr>
    <w:rPr>
      <w:b w:val="0"/>
      <w:bCs w:val="0"/>
      <w:sz w:val="20"/>
      <w:szCs w:val="20"/>
    </w:rPr>
  </w:style>
  <w:style w:type="paragraph" w:styleId="TOC5">
    <w:name w:val="toc 5"/>
    <w:basedOn w:val="TOC4"/>
    <w:next w:val="Normal"/>
    <w:uiPriority w:val="39"/>
    <w:rsid w:val="00440520"/>
    <w:pPr>
      <w:ind w:left="800"/>
    </w:pPr>
  </w:style>
  <w:style w:type="paragraph" w:styleId="TOC6">
    <w:name w:val="toc 6"/>
    <w:basedOn w:val="TOC4"/>
    <w:next w:val="Normal"/>
    <w:uiPriority w:val="39"/>
    <w:rsid w:val="00440520"/>
    <w:pPr>
      <w:ind w:left="1000"/>
    </w:pPr>
  </w:style>
  <w:style w:type="paragraph" w:styleId="TOC9">
    <w:name w:val="toc 9"/>
    <w:basedOn w:val="TOC1"/>
    <w:next w:val="Normal"/>
    <w:uiPriority w:val="39"/>
    <w:rsid w:val="00440520"/>
    <w:pPr>
      <w:spacing w:before="0"/>
      <w:ind w:left="1600"/>
    </w:pPr>
    <w:rPr>
      <w:b w:val="0"/>
      <w:bCs w:val="0"/>
      <w:i w:val="0"/>
      <w:iCs w:val="0"/>
      <w:sz w:val="20"/>
      <w:szCs w:val="20"/>
    </w:rPr>
  </w:style>
  <w:style w:type="paragraph" w:customStyle="1" w:styleId="zzBiblio">
    <w:name w:val="zzBiblio"/>
    <w:basedOn w:val="Normal"/>
    <w:next w:val="Bibliography1"/>
    <w:rsid w:val="00440520"/>
    <w:pPr>
      <w:pageBreakBefore/>
      <w:spacing w:after="760" w:line="-310" w:lineRule="auto"/>
      <w:jc w:val="center"/>
    </w:pPr>
    <w:rPr>
      <w:b/>
      <w:sz w:val="28"/>
    </w:rPr>
  </w:style>
  <w:style w:type="paragraph" w:customStyle="1" w:styleId="zzContents">
    <w:name w:val="zzContents"/>
    <w:basedOn w:val="Introduction"/>
    <w:next w:val="TOC1"/>
    <w:rsid w:val="00440520"/>
  </w:style>
  <w:style w:type="paragraph" w:customStyle="1" w:styleId="zzCopyright">
    <w:name w:val="zzCopyright"/>
    <w:basedOn w:val="Normal"/>
    <w:next w:val="Normal"/>
    <w:rsid w:val="00440520"/>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rsid w:val="00440520"/>
    <w:pPr>
      <w:spacing w:after="220"/>
      <w:jc w:val="right"/>
    </w:pPr>
    <w:rPr>
      <w:b/>
      <w:color w:val="000000"/>
      <w:sz w:val="24"/>
    </w:rPr>
  </w:style>
  <w:style w:type="paragraph" w:customStyle="1" w:styleId="zzForeword">
    <w:name w:val="zzForeword"/>
    <w:basedOn w:val="Introduction"/>
    <w:next w:val="Normal"/>
    <w:rsid w:val="00440520"/>
    <w:pPr>
      <w:tabs>
        <w:tab w:val="clear" w:pos="400"/>
      </w:tabs>
    </w:pPr>
    <w:rPr>
      <w:color w:val="0000FF"/>
    </w:rPr>
  </w:style>
  <w:style w:type="paragraph" w:customStyle="1" w:styleId="zzHelp">
    <w:name w:val="zzHelp"/>
    <w:basedOn w:val="Normal"/>
    <w:rsid w:val="00440520"/>
    <w:rPr>
      <w:color w:val="008000"/>
    </w:rPr>
  </w:style>
  <w:style w:type="paragraph" w:customStyle="1" w:styleId="zzIndex">
    <w:name w:val="zzIndex"/>
    <w:basedOn w:val="zzBiblio"/>
    <w:next w:val="IndexHeading"/>
    <w:rsid w:val="00440520"/>
    <w:pPr>
      <w:spacing w:line="310" w:lineRule="exact"/>
    </w:pPr>
  </w:style>
  <w:style w:type="paragraph" w:customStyle="1" w:styleId="zzSTDTitle">
    <w:name w:val="zzSTDTitle"/>
    <w:basedOn w:val="Normal"/>
    <w:next w:val="Normal"/>
    <w:rsid w:val="00440520"/>
    <w:pPr>
      <w:suppressAutoHyphens/>
      <w:spacing w:before="400" w:after="760" w:line="-350" w:lineRule="auto"/>
      <w:jc w:val="left"/>
    </w:pPr>
    <w:rPr>
      <w:b/>
      <w:color w:val="0000FF"/>
      <w:sz w:val="32"/>
    </w:rPr>
  </w:style>
  <w:style w:type="character" w:customStyle="1" w:styleId="ExtXref">
    <w:name w:val="ExtXref"/>
    <w:rsid w:val="00440520"/>
    <w:rPr>
      <w:color w:val="auto"/>
    </w:rPr>
  </w:style>
  <w:style w:type="paragraph" w:customStyle="1" w:styleId="BodyText4">
    <w:name w:val="Body Text 4"/>
    <w:basedOn w:val="Normal"/>
    <w:rsid w:val="00440520"/>
    <w:pPr>
      <w:spacing w:before="60" w:after="60"/>
    </w:pPr>
  </w:style>
  <w:style w:type="paragraph" w:customStyle="1" w:styleId="dl">
    <w:name w:val="dl"/>
    <w:basedOn w:val="Normal"/>
    <w:rsid w:val="00440520"/>
    <w:pPr>
      <w:ind w:left="800" w:hanging="400"/>
    </w:pPr>
  </w:style>
  <w:style w:type="character" w:customStyle="1" w:styleId="MTEquationSection">
    <w:name w:val="MTEquationSection"/>
    <w:rsid w:val="00440520"/>
    <w:rPr>
      <w:vanish/>
      <w:color w:val="FF0000"/>
    </w:rPr>
  </w:style>
  <w:style w:type="paragraph" w:customStyle="1" w:styleId="Tabletext9">
    <w:name w:val="Table text (9)"/>
    <w:basedOn w:val="Normal"/>
    <w:rsid w:val="00440520"/>
    <w:pPr>
      <w:spacing w:before="60" w:after="60" w:line="210" w:lineRule="atLeast"/>
    </w:pPr>
    <w:rPr>
      <w:sz w:val="18"/>
    </w:rPr>
  </w:style>
  <w:style w:type="paragraph" w:styleId="TOC7">
    <w:name w:val="toc 7"/>
    <w:basedOn w:val="Normal"/>
    <w:next w:val="Normal"/>
    <w:autoRedefine/>
    <w:uiPriority w:val="39"/>
    <w:rsid w:val="00440520"/>
    <w:pPr>
      <w:spacing w:after="0"/>
      <w:ind w:left="1200"/>
      <w:jc w:val="left"/>
    </w:pPr>
    <w:rPr>
      <w:rFonts w:asciiTheme="minorHAnsi" w:hAnsiTheme="minorHAnsi" w:cstheme="minorHAnsi"/>
    </w:rPr>
  </w:style>
  <w:style w:type="paragraph" w:styleId="TOC8">
    <w:name w:val="toc 8"/>
    <w:basedOn w:val="Normal"/>
    <w:next w:val="Normal"/>
    <w:autoRedefine/>
    <w:uiPriority w:val="39"/>
    <w:rsid w:val="00440520"/>
    <w:pPr>
      <w:spacing w:after="0"/>
      <w:ind w:left="1400"/>
      <w:jc w:val="left"/>
    </w:pPr>
    <w:rPr>
      <w:rFonts w:asciiTheme="minorHAnsi" w:hAnsiTheme="minorHAnsi" w:cstheme="minorHAnsi"/>
    </w:rPr>
  </w:style>
  <w:style w:type="character" w:styleId="Hyperlink">
    <w:name w:val="Hyperlink"/>
    <w:uiPriority w:val="99"/>
    <w:rsid w:val="00440520"/>
    <w:rPr>
      <w:color w:val="0000FF"/>
      <w:u w:val="single"/>
    </w:rPr>
  </w:style>
  <w:style w:type="paragraph" w:customStyle="1" w:styleId="Tabletext8">
    <w:name w:val="Table text (8)"/>
    <w:basedOn w:val="Tabletext9"/>
    <w:rsid w:val="00440520"/>
    <w:pPr>
      <w:spacing w:line="190" w:lineRule="atLeast"/>
    </w:pPr>
    <w:rPr>
      <w:sz w:val="16"/>
    </w:rPr>
  </w:style>
  <w:style w:type="paragraph" w:customStyle="1" w:styleId="Tabletext7">
    <w:name w:val="Table text (7)"/>
    <w:basedOn w:val="Tabletext9"/>
    <w:rsid w:val="00440520"/>
    <w:pPr>
      <w:spacing w:line="170" w:lineRule="atLeast"/>
    </w:pPr>
    <w:rPr>
      <w:sz w:val="14"/>
    </w:rPr>
  </w:style>
  <w:style w:type="paragraph" w:customStyle="1" w:styleId="Tabletext10">
    <w:name w:val="Table text (10)"/>
    <w:basedOn w:val="Tabletext9"/>
    <w:rsid w:val="00440520"/>
    <w:pPr>
      <w:spacing w:line="230" w:lineRule="atLeast"/>
    </w:pPr>
    <w:rPr>
      <w:sz w:val="20"/>
    </w:rPr>
  </w:style>
  <w:style w:type="paragraph" w:customStyle="1" w:styleId="CellBody">
    <w:name w:val="CellBody"/>
    <w:uiPriority w:val="99"/>
    <w:rsid w:val="00440520"/>
    <w:pPr>
      <w:widowControl w:val="0"/>
      <w:suppressAutoHyphens/>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ME">
    <w:name w:val="LME"/>
    <w:aliases w:val="command"/>
    <w:uiPriority w:val="99"/>
    <w:rsid w:val="00440520"/>
    <w:pPr>
      <w:keepNext/>
      <w:tabs>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4320" w:hanging="4080"/>
      <w:jc w:val="both"/>
    </w:pPr>
    <w:rPr>
      <w:rFonts w:ascii="Times New Roman" w:eastAsia="Times New Roman" w:hAnsi="Times New Roman" w:cs="Times New Roman"/>
      <w:color w:val="000000"/>
      <w:w w:val="0"/>
      <w:sz w:val="20"/>
      <w:szCs w:val="20"/>
      <w:lang w:val="en-US"/>
    </w:rPr>
  </w:style>
  <w:style w:type="paragraph" w:customStyle="1" w:styleId="L">
    <w:name w:val="L"/>
    <w:aliases w:val="LetteredList"/>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1">
    <w:name w:val="L1"/>
    <w:aliases w:val="LetteredList1"/>
    <w:next w:val="L"/>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P">
    <w:name w:val="LP"/>
    <w:aliases w:val="ListParagraph"/>
    <w:next w:val="L2"/>
    <w:uiPriority w:val="99"/>
    <w:rsid w:val="00440520"/>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sz w:val="20"/>
      <w:szCs w:val="20"/>
      <w:lang w:val="en-US"/>
    </w:rPr>
  </w:style>
  <w:style w:type="paragraph" w:customStyle="1" w:styleId="DL2">
    <w:name w:val="DL2"/>
    <w:aliases w:val="DashedList"/>
    <w:uiPriority w:val="99"/>
    <w:rsid w:val="00440520"/>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440"/>
      <w:jc w:val="both"/>
    </w:pPr>
    <w:rPr>
      <w:rFonts w:ascii="Times New Roman" w:eastAsia="Times New Roman" w:hAnsi="Times New Roman" w:cs="Times New Roman"/>
      <w:color w:val="000000"/>
      <w:w w:val="0"/>
      <w:sz w:val="20"/>
      <w:szCs w:val="20"/>
      <w:lang w:val="en-US"/>
    </w:rPr>
  </w:style>
  <w:style w:type="paragraph" w:customStyle="1" w:styleId="T">
    <w:name w:val="T"/>
    <w:aliases w:val="Tex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EditInstruction">
    <w:name w:val="Edit Instruction"/>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sz w:val="20"/>
      <w:szCs w:val="20"/>
      <w:lang w:val="en-US"/>
    </w:rPr>
  </w:style>
  <w:style w:type="paragraph" w:customStyle="1" w:styleId="Acronym">
    <w:name w:val="Acronym"/>
    <w:uiPriority w:val="99"/>
    <w:rsid w:val="00440520"/>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sz w:val="20"/>
      <w:szCs w:val="20"/>
      <w:lang w:val="en-US"/>
    </w:rPr>
  </w:style>
  <w:style w:type="paragraph" w:customStyle="1" w:styleId="Footnote">
    <w:name w:val="Footnote"/>
    <w:uiPriority w:val="99"/>
    <w:rsid w:val="00440520"/>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sz w:val="16"/>
      <w:szCs w:val="16"/>
      <w:lang w:val="en-US"/>
    </w:rPr>
  </w:style>
  <w:style w:type="paragraph" w:customStyle="1" w:styleId="D2">
    <w:name w:val="D2"/>
    <w:aliases w:val="Definitions"/>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References">
    <w:name w:val="References"/>
    <w:uiPriority w:val="99"/>
    <w:rsid w:val="00440520"/>
    <w:pPr>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L0">
    <w:name w:val="DL"/>
    <w:aliases w:val="DashedList2"/>
    <w:uiPriority w:val="99"/>
    <w:rsid w:val="00440520"/>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P5">
    <w:name w:val="AP5"/>
    <w:aliases w:val="1.1.1.1.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ind w:firstLine="600"/>
      <w:jc w:val="both"/>
    </w:pPr>
    <w:rPr>
      <w:rFonts w:ascii="Times New Roman" w:eastAsia="Times New Roman" w:hAnsi="Times New Roman" w:cs="Times New Roman"/>
      <w:color w:val="000000"/>
      <w:w w:val="0"/>
      <w:sz w:val="20"/>
      <w:szCs w:val="20"/>
      <w:lang w:val="en-US"/>
    </w:rPr>
  </w:style>
  <w:style w:type="paragraph" w:customStyle="1" w:styleId="CT">
    <w:name w:val="CT"/>
    <w:aliases w:val="ChapterTitle"/>
    <w:uiPriority w:val="99"/>
    <w:rsid w:val="00440520"/>
    <w:pPr>
      <w:keepNext/>
      <w:autoSpaceDE w:val="0"/>
      <w:autoSpaceDN w:val="0"/>
      <w:adjustRightInd w:val="0"/>
      <w:spacing w:after="0" w:line="320" w:lineRule="atLeast"/>
      <w:ind w:firstLine="200"/>
      <w:jc w:val="center"/>
    </w:pPr>
    <w:rPr>
      <w:rFonts w:ascii="Times New Roman" w:eastAsia="Times New Roman" w:hAnsi="Times New Roman" w:cs="Times New Roman"/>
      <w:b/>
      <w:bCs/>
      <w:color w:val="000000"/>
      <w:w w:val="0"/>
      <w:sz w:val="28"/>
      <w:szCs w:val="28"/>
      <w:lang w:val="en-US"/>
    </w:rPr>
  </w:style>
  <w:style w:type="paragraph" w:customStyle="1" w:styleId="EditorNote">
    <w:name w:val="Editor_Note"/>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b/>
      <w:bCs/>
      <w:i/>
      <w:iCs/>
      <w:color w:val="FF0000"/>
      <w:w w:val="0"/>
      <w:sz w:val="20"/>
      <w:szCs w:val="20"/>
      <w:lang w:val="en-US"/>
    </w:rPr>
  </w:style>
  <w:style w:type="paragraph" w:customStyle="1" w:styleId="Last">
    <w:name w:val="Last"/>
    <w:aliases w:val="LetteredListLast"/>
    <w:next w:val="L"/>
    <w:uiPriority w:val="99"/>
    <w:rsid w:val="00440520"/>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lll">
    <w:name w:val="Llll"/>
    <w:aliases w:val="NumberedList4"/>
    <w:uiPriority w:val="99"/>
    <w:rsid w:val="00440520"/>
    <w:pPr>
      <w:tabs>
        <w:tab w:val="left" w:pos="1840"/>
      </w:tabs>
      <w:autoSpaceDE w:val="0"/>
      <w:autoSpaceDN w:val="0"/>
      <w:adjustRightInd w:val="0"/>
      <w:spacing w:after="0" w:line="240" w:lineRule="atLeast"/>
      <w:ind w:left="1840" w:hanging="400"/>
      <w:jc w:val="both"/>
    </w:pPr>
    <w:rPr>
      <w:rFonts w:ascii="Times New Roman" w:eastAsia="Times New Roman" w:hAnsi="Times New Roman" w:cs="Times New Roman"/>
      <w:color w:val="000000"/>
      <w:w w:val="0"/>
      <w:sz w:val="20"/>
      <w:szCs w:val="20"/>
      <w:lang w:val="en-US"/>
    </w:rPr>
  </w:style>
  <w:style w:type="paragraph" w:customStyle="1" w:styleId="Prim">
    <w:name w:val="Prim"/>
    <w:aliases w:val="PrimTag"/>
    <w:next w:val="H"/>
    <w:uiPriority w:val="99"/>
    <w:rsid w:val="00440520"/>
    <w:pPr>
      <w:tabs>
        <w:tab w:val="left" w:pos="620"/>
      </w:tabs>
      <w:autoSpaceDE w:val="0"/>
      <w:autoSpaceDN w:val="0"/>
      <w:adjustRightInd w:val="0"/>
      <w:spacing w:after="0" w:line="240" w:lineRule="atLeast"/>
      <w:ind w:left="2640"/>
      <w:jc w:val="both"/>
    </w:pPr>
    <w:rPr>
      <w:rFonts w:ascii="Times New Roman" w:eastAsia="Times New Roman" w:hAnsi="Times New Roman" w:cs="Times New Roman"/>
      <w:color w:val="000000"/>
      <w:w w:val="0"/>
      <w:sz w:val="20"/>
      <w:szCs w:val="20"/>
      <w:lang w:val="en-US"/>
    </w:rPr>
  </w:style>
  <w:style w:type="paragraph" w:customStyle="1" w:styleId="Hlast">
    <w:name w:val="Hlast"/>
    <w:aliases w:val="HangingIndentLast"/>
    <w:next w:val="H"/>
    <w:uiPriority w:val="99"/>
    <w:rsid w:val="00440520"/>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H5">
    <w:name w:val="AH5"/>
    <w:aliases w:val="A.1.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1TableTitle">
    <w:name w:val="A1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TableTitle">
    <w:name w:val="A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b">
    <w:name w:val="Ab"/>
    <w:aliases w:val="Abstract"/>
    <w:uiPriority w:val="99"/>
    <w:rsid w:val="00440520"/>
    <w:pPr>
      <w:widowControl w:val="0"/>
      <w:autoSpaceDE w:val="0"/>
      <w:autoSpaceDN w:val="0"/>
      <w:adjustRightInd w:val="0"/>
      <w:spacing w:before="720" w:after="0" w:line="240" w:lineRule="atLeast"/>
      <w:jc w:val="both"/>
    </w:pPr>
    <w:rPr>
      <w:rFonts w:ascii="Arial" w:eastAsia="Times New Roman" w:hAnsi="Arial" w:cs="Arial"/>
      <w:color w:val="000000"/>
      <w:w w:val="0"/>
      <w:sz w:val="20"/>
      <w:szCs w:val="20"/>
      <w:lang w:val="en-US"/>
    </w:rPr>
  </w:style>
  <w:style w:type="paragraph" w:customStyle="1" w:styleId="AH1">
    <w:name w:val="AH1"/>
    <w:aliases w:val="A.1"/>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AH2">
    <w:name w:val="AH2"/>
    <w:aliases w:val="A.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lang w:val="en-US"/>
    </w:rPr>
  </w:style>
  <w:style w:type="paragraph" w:customStyle="1" w:styleId="AH3">
    <w:name w:val="AH3"/>
    <w:aliases w:val="A.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H4">
    <w:name w:val="AH4"/>
    <w:aliases w:val="A.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LPageNumber">
    <w:name w:val="L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RPageNumber">
    <w:name w:val="R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AI">
    <w:name w:val="AI"/>
    <w:aliases w:val="Annex"/>
    <w:next w:val="I"/>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
    <w:name w:val="AN"/>
    <w:aliases w:val="Annex1"/>
    <w:next w:val="Nor"/>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nexes">
    <w:name w:val="Annexes"/>
    <w:next w:val="T"/>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H4">
    <w:name w:val="H4"/>
    <w:aliases w:val="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AT">
    <w:name w:val="AT"/>
    <w:aliases w:val="AnnexTitle"/>
    <w:next w:val="T"/>
    <w:uiPriority w:val="99"/>
    <w:rsid w:val="00440520"/>
    <w:pPr>
      <w:keepNext/>
      <w:autoSpaceDE w:val="0"/>
      <w:autoSpaceDN w:val="0"/>
      <w:adjustRightInd w:val="0"/>
      <w:spacing w:after="240" w:line="320" w:lineRule="atLeast"/>
    </w:pPr>
    <w:rPr>
      <w:rFonts w:ascii="Arial" w:eastAsia="Times New Roman" w:hAnsi="Arial" w:cs="Arial"/>
      <w:b/>
      <w:bCs/>
      <w:color w:val="000000"/>
      <w:w w:val="0"/>
      <w:sz w:val="28"/>
      <w:szCs w:val="28"/>
      <w:lang w:val="en-US"/>
    </w:rPr>
  </w:style>
  <w:style w:type="paragraph" w:customStyle="1" w:styleId="AFigTitle">
    <w:name w:val="A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AU">
    <w:name w:val="AU"/>
    <w:aliases w:val="UnnumbAnnex"/>
    <w:uiPriority w:val="99"/>
    <w:rsid w:val="00440520"/>
    <w:pPr>
      <w:keepNext/>
      <w:autoSpaceDE w:val="0"/>
      <w:autoSpaceDN w:val="0"/>
      <w:adjustRightInd w:val="0"/>
      <w:spacing w:before="480" w:after="320" w:line="320" w:lineRule="atLeast"/>
    </w:pPr>
    <w:rPr>
      <w:rFonts w:ascii="Arial" w:eastAsia="Times New Roman" w:hAnsi="Arial" w:cs="Arial"/>
      <w:b/>
      <w:bCs/>
      <w:color w:val="000000"/>
      <w:w w:val="0"/>
      <w:sz w:val="28"/>
      <w:szCs w:val="28"/>
      <w:lang w:val="en-US"/>
    </w:rPr>
  </w:style>
  <w:style w:type="paragraph" w:customStyle="1" w:styleId="Bibliography11">
    <w:name w:val="Bibliography11"/>
    <w:basedOn w:val="Normal"/>
    <w:next w:val="Normal"/>
    <w:uiPriority w:val="99"/>
    <w:rsid w:val="00440520"/>
    <w:pPr>
      <w:autoSpaceDE w:val="0"/>
      <w:autoSpaceDN w:val="0"/>
      <w:adjustRightInd w:val="0"/>
      <w:spacing w:before="240" w:after="0" w:line="240" w:lineRule="atLeast"/>
    </w:pPr>
    <w:rPr>
      <w:rFonts w:ascii="Times New Roman" w:hAnsi="Times New Roman"/>
      <w:color w:val="000000"/>
      <w:w w:val="0"/>
      <w:lang w:val="en-US"/>
    </w:rPr>
  </w:style>
  <w:style w:type="paragraph" w:customStyle="1" w:styleId="Ch">
    <w:name w:val="Ch"/>
    <w:aliases w:val="Chair"/>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color w:val="000000"/>
      <w:w w:val="0"/>
      <w:sz w:val="20"/>
      <w:szCs w:val="20"/>
      <w:lang w:val="en-US"/>
    </w:rPr>
  </w:style>
  <w:style w:type="paragraph" w:customStyle="1" w:styleId="CellHeading">
    <w:name w:val="CellHeading"/>
    <w:uiPriority w:val="99"/>
    <w:rsid w:val="00440520"/>
    <w:pPr>
      <w:widowControl w:val="0"/>
      <w:suppressAutoHyphens/>
      <w:autoSpaceDE w:val="0"/>
      <w:autoSpaceDN w:val="0"/>
      <w:adjustRightInd w:val="0"/>
      <w:spacing w:after="0" w:line="200" w:lineRule="atLeast"/>
      <w:jc w:val="center"/>
    </w:pPr>
    <w:rPr>
      <w:rFonts w:ascii="Times New Roman" w:eastAsia="Times New Roman" w:hAnsi="Times New Roman" w:cs="Times New Roman"/>
      <w:b/>
      <w:bCs/>
      <w:color w:val="000000"/>
      <w:w w:val="0"/>
      <w:sz w:val="18"/>
      <w:szCs w:val="18"/>
      <w:lang w:val="en-US"/>
    </w:rPr>
  </w:style>
  <w:style w:type="paragraph" w:customStyle="1" w:styleId="TOCline">
    <w:name w:val="TOCline"/>
    <w:uiPriority w:val="99"/>
    <w:rsid w:val="00440520"/>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sz w:val="18"/>
      <w:szCs w:val="18"/>
      <w:lang w:val="en-US"/>
    </w:rPr>
  </w:style>
  <w:style w:type="paragraph" w:customStyle="1" w:styleId="Contents">
    <w:name w:val="Contents"/>
    <w:uiPriority w:val="99"/>
    <w:rsid w:val="00440520"/>
    <w:pPr>
      <w:tabs>
        <w:tab w:val="right" w:pos="300"/>
        <w:tab w:val="left" w:pos="600"/>
        <w:tab w:val="left" w:pos="1000"/>
        <w:tab w:val="left" w:pos="1600"/>
        <w:tab w:val="right" w:leader="dot" w:pos="936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contheader">
    <w:name w:val="contheader"/>
    <w:uiPriority w:val="99"/>
    <w:rsid w:val="00440520"/>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sz w:val="28"/>
      <w:szCs w:val="28"/>
      <w:lang w:val="en-US"/>
    </w:rPr>
  </w:style>
  <w:style w:type="paragraph" w:customStyle="1" w:styleId="FigCaption">
    <w:name w:val="FigCaption"/>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TableText">
    <w:name w:val="TableText"/>
    <w:uiPriority w:val="99"/>
    <w:rsid w:val="00440520"/>
    <w:pPr>
      <w:widowControl w:val="0"/>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etter">
    <w:name w:val="Lett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FigTitle">
    <w:name w:val="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EU">
    <w:name w:val="EU"/>
    <w:aliases w:val="EquationUnnumbered"/>
    <w:uiPriority w:val="99"/>
    <w:rsid w:val="00440520"/>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sz w:val="20"/>
      <w:szCs w:val="20"/>
      <w:lang w:val="en-US"/>
    </w:rPr>
  </w:style>
  <w:style w:type="paragraph" w:customStyle="1" w:styleId="A1FigTitle">
    <w:name w:val="A1FigTitle"/>
    <w:next w:val="T"/>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L2">
    <w:name w:val="L2"/>
    <w:aliases w:val="NumberedList"/>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3">
    <w:name w:val="D3"/>
    <w:aliases w:val="Definitions4"/>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l">
    <w:name w:val="Ll"/>
    <w:aliases w:val="NumberedList2"/>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D">
    <w:name w:val="D"/>
    <w:aliases w:val="DashedList1"/>
    <w:uiPriority w:val="99"/>
    <w:rsid w:val="00440520"/>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sz w:val="20"/>
      <w:szCs w:val="20"/>
      <w:lang w:val="en-US"/>
    </w:rPr>
  </w:style>
  <w:style w:type="paragraph" w:customStyle="1" w:styleId="D4">
    <w:name w:val="D4"/>
    <w:aliases w:val="Definitions3"/>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11">
    <w:name w:val="L11"/>
    <w:aliases w:val="NumberedList1"/>
    <w:next w:val="L2"/>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5">
    <w:name w:val="D5"/>
    <w:aliases w:val="Definitions2"/>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finitions1">
    <w:name w:val="Definitions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signation">
    <w:name w:val="Designation"/>
    <w:next w:val="Body"/>
    <w:uiPriority w:val="99"/>
    <w:rsid w:val="00440520"/>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lang w:val="en-US"/>
    </w:rPr>
  </w:style>
  <w:style w:type="paragraph" w:customStyle="1" w:styleId="Equation">
    <w:name w:val="Equation"/>
    <w:uiPriority w:val="99"/>
    <w:rsid w:val="00440520"/>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sz w:val="20"/>
      <w:szCs w:val="20"/>
      <w:lang w:val="en-US"/>
    </w:rPr>
  </w:style>
  <w:style w:type="paragraph" w:customStyle="1" w:styleId="TableTitle0">
    <w:name w:val="TableTitle"/>
    <w:next w:val="TableCaption"/>
    <w:uiPriority w:val="99"/>
    <w:rsid w:val="005D3E7C"/>
    <w:pPr>
      <w:widowControl w:val="0"/>
      <w:autoSpaceDE w:val="0"/>
      <w:autoSpaceDN w:val="0"/>
      <w:adjustRightInd w:val="0"/>
      <w:spacing w:after="0" w:line="240" w:lineRule="atLeast"/>
      <w:jc w:val="center"/>
    </w:pPr>
    <w:rPr>
      <w:rFonts w:ascii="Arial" w:eastAsia="Times New Roman" w:hAnsi="Arial" w:cs="Arial"/>
      <w:b/>
      <w:bCs/>
      <w:color w:val="000000"/>
      <w:w w:val="0"/>
      <w:sz w:val="18"/>
      <w:szCs w:val="20"/>
      <w:lang w:val="en-US"/>
    </w:rPr>
  </w:style>
  <w:style w:type="paragraph" w:customStyle="1" w:styleId="H">
    <w:name w:val="H"/>
    <w:aliases w:val="HangingIndent"/>
    <w:uiPriority w:val="99"/>
    <w:rsid w:val="00440520"/>
    <w:pPr>
      <w:tabs>
        <w:tab w:val="left" w:pos="620"/>
      </w:tabs>
      <w:autoSpaceDE w:val="0"/>
      <w:autoSpaceDN w:val="0"/>
      <w:adjustRightInd w:val="0"/>
      <w:spacing w:after="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I">
    <w:name w:val="I"/>
    <w:aliases w:val="Inf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CommitteeList">
    <w:name w:val="CommitteeList"/>
    <w:uiPriority w:val="99"/>
    <w:rsid w:val="00440520"/>
    <w:pPr>
      <w:tabs>
        <w:tab w:val="left" w:pos="3640"/>
        <w:tab w:val="left" w:pos="6660"/>
      </w:tabs>
      <w:autoSpaceDE w:val="0"/>
      <w:autoSpaceDN w:val="0"/>
      <w:adjustRightInd w:val="0"/>
      <w:spacing w:after="0" w:line="200" w:lineRule="atLeast"/>
      <w:ind w:left="540"/>
      <w:jc w:val="both"/>
    </w:pPr>
    <w:rPr>
      <w:rFonts w:ascii="Times New Roman" w:eastAsia="Times New Roman" w:hAnsi="Times New Roman" w:cs="Times New Roman"/>
      <w:color w:val="000000"/>
      <w:w w:val="0"/>
      <w:sz w:val="18"/>
      <w:szCs w:val="18"/>
      <w:lang w:val="en-US"/>
    </w:rPr>
  </w:style>
  <w:style w:type="paragraph" w:customStyle="1" w:styleId="TableFootnote0">
    <w:name w:val="TableFootnote"/>
    <w:uiPriority w:val="99"/>
    <w:rsid w:val="00440520"/>
    <w:pPr>
      <w:widowControl w:val="0"/>
      <w:autoSpaceDE w:val="0"/>
      <w:autoSpaceDN w:val="0"/>
      <w:adjustRightInd w:val="0"/>
      <w:spacing w:after="0" w:line="200" w:lineRule="atLeast"/>
      <w:ind w:left="200" w:right="200" w:hanging="200"/>
      <w:jc w:val="both"/>
    </w:pPr>
    <w:rPr>
      <w:rFonts w:ascii="Times New Roman" w:eastAsia="Times New Roman" w:hAnsi="Times New Roman" w:cs="Times New Roman"/>
      <w:color w:val="000000"/>
      <w:w w:val="0"/>
      <w:sz w:val="18"/>
      <w:szCs w:val="18"/>
      <w:lang w:val="en-US"/>
    </w:rPr>
  </w:style>
  <w:style w:type="paragraph" w:customStyle="1" w:styleId="LP3">
    <w:name w:val="LP3"/>
    <w:aliases w:val="ListParagraph3"/>
    <w:next w:val="L2"/>
    <w:uiPriority w:val="99"/>
    <w:rsid w:val="00440520"/>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sz w:val="20"/>
      <w:szCs w:val="20"/>
      <w:lang w:val="en-US"/>
    </w:rPr>
  </w:style>
  <w:style w:type="paragraph" w:customStyle="1" w:styleId="ForewordDisclaimer">
    <w:name w:val="Foreword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customStyle="1" w:styleId="FL">
    <w:name w:val="FL"/>
    <w:aliases w:val="FlushLef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00" w:lineRule="atLeast"/>
      <w:jc w:val="both"/>
    </w:pPr>
    <w:rPr>
      <w:rFonts w:ascii="Arial" w:eastAsia="Times New Roman" w:hAnsi="Arial" w:cs="Arial"/>
      <w:i/>
      <w:iCs/>
      <w:color w:val="000000"/>
      <w:w w:val="0"/>
      <w:sz w:val="18"/>
      <w:szCs w:val="18"/>
      <w:lang w:val="en-US"/>
    </w:rPr>
  </w:style>
  <w:style w:type="paragraph" w:customStyle="1" w:styleId="H3">
    <w:name w:val="H3"/>
    <w:aliases w:val="1.1.1,H3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Glossary">
    <w:name w:val="Glossary"/>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H5">
    <w:name w:val="H5"/>
    <w:aliases w:val="1.1.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Int2">
    <w:name w:val="Int2"/>
    <w:aliases w:val="Intro2nd"/>
    <w:uiPriority w:val="99"/>
    <w:rsid w:val="00440520"/>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Revisionline">
    <w:name w:val="Revisionline"/>
    <w:uiPriority w:val="99"/>
    <w:rsid w:val="00440520"/>
    <w:pPr>
      <w:widowControl w:val="0"/>
      <w:autoSpaceDE w:val="0"/>
      <w:autoSpaceDN w:val="0"/>
      <w:adjustRightInd w:val="0"/>
      <w:spacing w:after="1440" w:line="200" w:lineRule="atLeast"/>
      <w:jc w:val="right"/>
    </w:pPr>
    <w:rPr>
      <w:rFonts w:ascii="Arial" w:eastAsia="Times New Roman" w:hAnsi="Arial" w:cs="Arial"/>
      <w:color w:val="000000"/>
      <w:w w:val="0"/>
      <w:sz w:val="16"/>
      <w:szCs w:val="16"/>
      <w:lang w:val="en-US"/>
    </w:rPr>
  </w:style>
  <w:style w:type="paragraph" w:customStyle="1" w:styleId="IntDisclaimer">
    <w:name w:val="Int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styleId="Title">
    <w:name w:val="Title"/>
    <w:basedOn w:val="Normal"/>
    <w:next w:val="Body"/>
    <w:link w:val="TitleChar"/>
    <w:uiPriority w:val="10"/>
    <w:qFormat/>
    <w:rsid w:val="00440520"/>
    <w:pPr>
      <w:keepNext/>
      <w:widowControl w:val="0"/>
      <w:suppressAutoHyphens/>
      <w:autoSpaceDE w:val="0"/>
      <w:autoSpaceDN w:val="0"/>
      <w:adjustRightInd w:val="0"/>
      <w:spacing w:after="1440" w:line="520" w:lineRule="atLeast"/>
      <w:jc w:val="left"/>
    </w:pPr>
    <w:rPr>
      <w:b/>
      <w:bCs/>
      <w:color w:val="000000"/>
      <w:w w:val="0"/>
      <w:sz w:val="48"/>
      <w:szCs w:val="48"/>
      <w:lang w:val="x-none" w:eastAsia="x-none"/>
    </w:rPr>
  </w:style>
  <w:style w:type="character" w:customStyle="1" w:styleId="TitleChar">
    <w:name w:val="Title Char"/>
    <w:basedOn w:val="DefaultParagraphFont"/>
    <w:link w:val="Title"/>
    <w:uiPriority w:val="10"/>
    <w:rsid w:val="00440520"/>
    <w:rPr>
      <w:rFonts w:ascii="Arial" w:eastAsia="Times New Roman" w:hAnsi="Arial" w:cs="Times New Roman"/>
      <w:b/>
      <w:bCs/>
      <w:color w:val="000000"/>
      <w:w w:val="0"/>
      <w:sz w:val="48"/>
      <w:szCs w:val="48"/>
      <w:lang w:val="x-none" w:eastAsia="x-none"/>
    </w:rPr>
  </w:style>
  <w:style w:type="paragraph" w:customStyle="1" w:styleId="Committee">
    <w:name w:val="Committee"/>
    <w:uiPriority w:val="99"/>
    <w:rsid w:val="00440520"/>
    <w:pPr>
      <w:widowControl w:val="0"/>
      <w:autoSpaceDE w:val="0"/>
      <w:autoSpaceDN w:val="0"/>
      <w:adjustRightInd w:val="0"/>
      <w:spacing w:before="120" w:after="0" w:line="260" w:lineRule="atLeast"/>
      <w:jc w:val="both"/>
    </w:pPr>
    <w:rPr>
      <w:rFonts w:ascii="Arial" w:eastAsia="Times New Roman" w:hAnsi="Arial" w:cs="Arial"/>
      <w:b/>
      <w:bCs/>
      <w:color w:val="000000"/>
      <w:w w:val="0"/>
      <w:lang w:val="en-US"/>
    </w:rPr>
  </w:style>
  <w:style w:type="paragraph" w:customStyle="1" w:styleId="H1">
    <w:name w:val="H1"/>
    <w:aliases w:val="1stLevelHead"/>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H2">
    <w:name w:val="H2"/>
    <w:aliases w:val="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Hh">
    <w:name w:val="Hh"/>
    <w:aliases w:val="HangingIndent2"/>
    <w:uiPriority w:val="99"/>
    <w:rsid w:val="00440520"/>
    <w:pPr>
      <w:tabs>
        <w:tab w:val="left" w:pos="620"/>
      </w:tabs>
      <w:autoSpaceDE w:val="0"/>
      <w:autoSpaceDN w:val="0"/>
      <w:adjustRightInd w:val="0"/>
      <w:spacing w:after="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VariableList">
    <w:name w:val="VariableList"/>
    <w:uiPriority w:val="99"/>
    <w:rsid w:val="00440520"/>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880"/>
      <w:jc w:val="both"/>
    </w:pPr>
    <w:rPr>
      <w:rFonts w:ascii="Times New Roman" w:eastAsia="Times New Roman" w:hAnsi="Times New Roman" w:cs="Times New Roman"/>
      <w:color w:val="000000"/>
      <w:w w:val="0"/>
      <w:sz w:val="20"/>
      <w:szCs w:val="20"/>
      <w:lang w:val="en-US"/>
    </w:rPr>
  </w:style>
  <w:style w:type="paragraph" w:customStyle="1" w:styleId="TableCaption">
    <w:name w:val="TableCaption"/>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b/>
      <w:bCs/>
      <w:color w:val="000000"/>
      <w:w w:val="0"/>
      <w:sz w:val="20"/>
      <w:szCs w:val="20"/>
      <w:lang w:val="en-US"/>
    </w:rPr>
  </w:style>
  <w:style w:type="paragraph" w:customStyle="1" w:styleId="Nor">
    <w:name w:val="Nor"/>
    <w:aliases w:val="N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Lll1">
    <w:name w:val="Lll1"/>
    <w:aliases w:val="NumberedList3"/>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LP2">
    <w:name w:val="LP2"/>
    <w:aliases w:val="ListParagraph2"/>
    <w:next w:val="L2"/>
    <w:uiPriority w:val="99"/>
    <w:rsid w:val="00440520"/>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sz w:val="20"/>
      <w:szCs w:val="20"/>
      <w:lang w:val="en-US"/>
    </w:rPr>
  </w:style>
  <w:style w:type="paragraph" w:customStyle="1" w:styleId="Ll1">
    <w:name w:val="Ll1"/>
    <w:aliases w:val="NumberedList21"/>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INT">
    <w:name w:val="INT"/>
    <w:aliases w:val="Introduction1"/>
    <w:uiPriority w:val="99"/>
    <w:rsid w:val="00440520"/>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Lll">
    <w:name w:val="Lll"/>
    <w:aliases w:val="NumberedList31"/>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Body">
    <w:name w:val="Body"/>
    <w:uiPriority w:val="99"/>
    <w:rsid w:val="00440520"/>
    <w:pPr>
      <w:widowControl w:val="0"/>
      <w:autoSpaceDE w:val="0"/>
      <w:autoSpaceDN w:val="0"/>
      <w:adjustRightInd w:val="0"/>
      <w:spacing w:before="480" w:after="0" w:line="240" w:lineRule="atLeast"/>
      <w:jc w:val="both"/>
    </w:pPr>
    <w:rPr>
      <w:rFonts w:ascii="Times New Roman" w:eastAsia="Times New Roman" w:hAnsi="Times New Roman" w:cs="Times New Roman"/>
      <w:color w:val="000000"/>
      <w:w w:val="0"/>
      <w:sz w:val="20"/>
      <w:szCs w:val="20"/>
      <w:lang w:val="en-US"/>
    </w:rPr>
  </w:style>
  <w:style w:type="paragraph" w:styleId="Caption">
    <w:name w:val="caption"/>
    <w:basedOn w:val="Normal"/>
    <w:next w:val="Normal"/>
    <w:qFormat/>
    <w:rsid w:val="00440520"/>
    <w:pPr>
      <w:spacing w:after="0" w:line="240" w:lineRule="auto"/>
      <w:jc w:val="left"/>
    </w:pPr>
    <w:rPr>
      <w:rFonts w:ascii="Cambria" w:hAnsi="Cambria"/>
      <w:b/>
      <w:bCs/>
      <w:lang w:val="en-US"/>
    </w:rPr>
  </w:style>
  <w:style w:type="character" w:customStyle="1" w:styleId="Symbol">
    <w:name w:val="Symbol"/>
    <w:uiPriority w:val="99"/>
    <w:rsid w:val="00440520"/>
    <w:rPr>
      <w:rFonts w:ascii="Symbol" w:hAnsi="Symbol" w:cs="Symbol"/>
      <w:color w:val="000000"/>
      <w:spacing w:val="0"/>
      <w:sz w:val="20"/>
      <w:szCs w:val="20"/>
      <w:u w:val="none"/>
      <w:vertAlign w:val="baseline"/>
    </w:rPr>
  </w:style>
  <w:style w:type="character" w:customStyle="1" w:styleId="P50">
    <w:name w:val="P5"/>
    <w:uiPriority w:val="99"/>
    <w:rsid w:val="00440520"/>
    <w:rPr>
      <w:rFonts w:ascii="Times New Roman" w:hAnsi="Times New Roman" w:cs="Times New Roman"/>
      <w:b/>
      <w:bCs/>
      <w:color w:val="000000"/>
      <w:spacing w:val="0"/>
      <w:sz w:val="20"/>
      <w:szCs w:val="20"/>
      <w:vertAlign w:val="baseline"/>
    </w:rPr>
  </w:style>
  <w:style w:type="character" w:customStyle="1" w:styleId="P20">
    <w:name w:val="P2"/>
    <w:uiPriority w:val="99"/>
    <w:rsid w:val="00440520"/>
    <w:rPr>
      <w:rFonts w:ascii="Times New Roman" w:hAnsi="Times New Roman" w:cs="Times New Roman"/>
      <w:b/>
      <w:bCs/>
      <w:color w:val="000000"/>
      <w:spacing w:val="0"/>
      <w:sz w:val="20"/>
      <w:szCs w:val="20"/>
      <w:vertAlign w:val="baseline"/>
    </w:rPr>
  </w:style>
  <w:style w:type="character" w:customStyle="1" w:styleId="P30">
    <w:name w:val="P3"/>
    <w:uiPriority w:val="99"/>
    <w:rsid w:val="00440520"/>
    <w:rPr>
      <w:rFonts w:ascii="Times New Roman" w:hAnsi="Times New Roman" w:cs="Times New Roman"/>
      <w:b/>
      <w:bCs/>
      <w:color w:val="000000"/>
      <w:spacing w:val="0"/>
      <w:sz w:val="20"/>
      <w:szCs w:val="20"/>
      <w:vertAlign w:val="baseline"/>
    </w:rPr>
  </w:style>
  <w:style w:type="character" w:customStyle="1" w:styleId="P40">
    <w:name w:val="P4"/>
    <w:uiPriority w:val="99"/>
    <w:rsid w:val="00440520"/>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440520"/>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440520"/>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440520"/>
    <w:rPr>
      <w:rFonts w:ascii="Times New Roman" w:hAnsi="Times New Roman" w:cs="Times New Roman"/>
      <w:color w:val="000000"/>
      <w:spacing w:val="0"/>
      <w:w w:val="100"/>
      <w:sz w:val="20"/>
      <w:szCs w:val="20"/>
      <w:u w:val="thick"/>
      <w:vertAlign w:val="baseline"/>
      <w:lang w:val="en-US"/>
    </w:rPr>
  </w:style>
  <w:style w:type="character" w:styleId="Emphasis">
    <w:name w:val="Emphasis"/>
    <w:uiPriority w:val="99"/>
    <w:qFormat/>
    <w:rsid w:val="00440520"/>
    <w:rPr>
      <w:i/>
      <w:iCs/>
    </w:rPr>
  </w:style>
  <w:style w:type="character" w:customStyle="1" w:styleId="editornote0">
    <w:name w:val="editor_note"/>
    <w:uiPriority w:val="99"/>
    <w:rsid w:val="00440520"/>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440520"/>
    <w:rPr>
      <w:rFonts w:ascii="Times New Roman" w:hAnsi="Times New Roman" w:cs="Times New Roman"/>
      <w:color w:val="000000"/>
      <w:spacing w:val="0"/>
      <w:sz w:val="20"/>
      <w:szCs w:val="20"/>
      <w:vertAlign w:val="baseline"/>
    </w:rPr>
  </w:style>
  <w:style w:type="character" w:customStyle="1" w:styleId="Superscript">
    <w:name w:val="Superscript"/>
    <w:uiPriority w:val="99"/>
    <w:rsid w:val="00440520"/>
    <w:rPr>
      <w:vertAlign w:val="superscript"/>
    </w:rPr>
  </w:style>
  <w:style w:type="character" w:customStyle="1" w:styleId="definition0">
    <w:name w:val="definition"/>
    <w:uiPriority w:val="99"/>
    <w:rsid w:val="00440520"/>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440520"/>
    <w:rPr>
      <w:vertAlign w:val="subscript"/>
    </w:rPr>
  </w:style>
  <w:style w:type="character" w:customStyle="1" w:styleId="EquationVariables">
    <w:name w:val="EquationVariables"/>
    <w:uiPriority w:val="99"/>
    <w:rsid w:val="00440520"/>
    <w:rPr>
      <w:i/>
      <w:iCs/>
    </w:rPr>
  </w:style>
  <w:style w:type="paragraph" w:customStyle="1" w:styleId="IEEEStdsParagraph">
    <w:name w:val="IEEEStds Paragraph"/>
    <w:link w:val="IEEEStdsParagraphChar"/>
    <w:uiPriority w:val="99"/>
    <w:qFormat/>
    <w:rsid w:val="00440520"/>
    <w:pPr>
      <w:spacing w:after="240" w:line="240" w:lineRule="auto"/>
      <w:jc w:val="both"/>
    </w:pPr>
    <w:rPr>
      <w:rFonts w:ascii="Times New Roman" w:eastAsia="Times New Roman" w:hAnsi="Times New Roman" w:cs="Times New Roman"/>
      <w:sz w:val="20"/>
      <w:szCs w:val="20"/>
      <w:lang w:val="en-US" w:eastAsia="ja-JP"/>
    </w:rPr>
  </w:style>
  <w:style w:type="character" w:customStyle="1" w:styleId="IEEEStdsParagraphChar">
    <w:name w:val="IEEEStds Paragraph Char"/>
    <w:link w:val="IEEEStdsParagraph"/>
    <w:uiPriority w:val="99"/>
    <w:locked/>
    <w:rsid w:val="00440520"/>
    <w:rPr>
      <w:rFonts w:ascii="Times New Roman" w:eastAsia="Times New Roman" w:hAnsi="Times New Roman" w:cs="Times New Roman"/>
      <w:sz w:val="20"/>
      <w:szCs w:val="20"/>
      <w:lang w:val="en-US" w:eastAsia="ja-JP"/>
    </w:rPr>
  </w:style>
  <w:style w:type="character" w:styleId="CommentReference">
    <w:name w:val="annotation reference"/>
    <w:uiPriority w:val="99"/>
    <w:rsid w:val="00440520"/>
    <w:rPr>
      <w:sz w:val="18"/>
      <w:szCs w:val="18"/>
    </w:rPr>
  </w:style>
  <w:style w:type="paragraph" w:styleId="CommentText">
    <w:name w:val="annotation text"/>
    <w:basedOn w:val="Normal"/>
    <w:link w:val="CommentTextChar"/>
    <w:uiPriority w:val="99"/>
    <w:rsid w:val="00440520"/>
    <w:rPr>
      <w:sz w:val="24"/>
      <w:szCs w:val="24"/>
      <w:lang w:eastAsia="x-none"/>
    </w:rPr>
  </w:style>
  <w:style w:type="character" w:customStyle="1" w:styleId="CommentTextChar">
    <w:name w:val="Comment Text Char"/>
    <w:basedOn w:val="DefaultParagraphFont"/>
    <w:link w:val="CommentText"/>
    <w:uiPriority w:val="99"/>
    <w:rsid w:val="00440520"/>
    <w:rPr>
      <w:rFonts w:ascii="Arial" w:eastAsia="Times New Roman" w:hAnsi="Arial" w:cs="Times New Roman"/>
      <w:sz w:val="24"/>
      <w:szCs w:val="24"/>
      <w:lang w:val="en-GB" w:eastAsia="x-none"/>
    </w:rPr>
  </w:style>
  <w:style w:type="paragraph" w:styleId="CommentSubject">
    <w:name w:val="annotation subject"/>
    <w:basedOn w:val="CommentText"/>
    <w:next w:val="CommentText"/>
    <w:link w:val="CommentSubjectChar"/>
    <w:uiPriority w:val="99"/>
    <w:rsid w:val="00440520"/>
    <w:rPr>
      <w:b/>
      <w:bCs/>
    </w:rPr>
  </w:style>
  <w:style w:type="character" w:customStyle="1" w:styleId="CommentSubjectChar">
    <w:name w:val="Comment Subject Char"/>
    <w:basedOn w:val="CommentTextChar"/>
    <w:link w:val="CommentSubject"/>
    <w:uiPriority w:val="99"/>
    <w:rsid w:val="00440520"/>
    <w:rPr>
      <w:rFonts w:ascii="Arial" w:eastAsia="Times New Roman" w:hAnsi="Arial" w:cs="Times New Roman"/>
      <w:b/>
      <w:bCs/>
      <w:sz w:val="24"/>
      <w:szCs w:val="24"/>
      <w:lang w:val="en-GB" w:eastAsia="x-none"/>
    </w:rPr>
  </w:style>
  <w:style w:type="paragraph" w:styleId="BalloonText">
    <w:name w:val="Balloon Text"/>
    <w:basedOn w:val="Normal"/>
    <w:link w:val="BalloonTextChar"/>
    <w:uiPriority w:val="99"/>
    <w:rsid w:val="00440520"/>
    <w:pPr>
      <w:spacing w:after="0" w:line="240" w:lineRule="auto"/>
    </w:pPr>
    <w:rPr>
      <w:rFonts w:ascii="Lucida Grande" w:hAnsi="Lucida Grande"/>
      <w:sz w:val="18"/>
      <w:szCs w:val="18"/>
      <w:lang w:eastAsia="x-none"/>
    </w:rPr>
  </w:style>
  <w:style w:type="character" w:customStyle="1" w:styleId="BalloonTextChar">
    <w:name w:val="Balloon Text Char"/>
    <w:basedOn w:val="DefaultParagraphFont"/>
    <w:link w:val="BalloonText"/>
    <w:uiPriority w:val="99"/>
    <w:rsid w:val="00440520"/>
    <w:rPr>
      <w:rFonts w:ascii="Lucida Grande" w:eastAsia="Times New Roman" w:hAnsi="Lucida Grande" w:cs="Times New Roman"/>
      <w:sz w:val="18"/>
      <w:szCs w:val="18"/>
      <w:lang w:val="en-GB" w:eastAsia="x-none"/>
    </w:rPr>
  </w:style>
  <w:style w:type="paragraph" w:customStyle="1" w:styleId="IEEEStdsTitle">
    <w:name w:val="IEEEStds Title"/>
    <w:next w:val="IEEEStdsParagraph"/>
    <w:uiPriority w:val="99"/>
    <w:rsid w:val="00440520"/>
    <w:pPr>
      <w:spacing w:before="1800" w:after="960" w:line="240" w:lineRule="auto"/>
    </w:pPr>
    <w:rPr>
      <w:rFonts w:ascii="Arial" w:eastAsia="Times New Roman" w:hAnsi="Arial" w:cs="Times New Roman"/>
      <w:b/>
      <w:noProof/>
      <w:sz w:val="48"/>
      <w:szCs w:val="20"/>
      <w:lang w:val="en-US" w:eastAsia="ja-JP"/>
    </w:rPr>
  </w:style>
  <w:style w:type="paragraph" w:customStyle="1" w:styleId="IEEEStdsSponsorbodytext">
    <w:name w:val="IEEEStds Sponsor (body text)"/>
    <w:next w:val="IEEEStdsParagraph"/>
    <w:uiPriority w:val="99"/>
    <w:rsid w:val="00440520"/>
    <w:pPr>
      <w:spacing w:before="120" w:after="360" w:line="480" w:lineRule="auto"/>
    </w:pPr>
    <w:rPr>
      <w:rFonts w:ascii="Times New Roman" w:eastAsia="Times New Roman" w:hAnsi="Times New Roman" w:cs="Times New Roman"/>
      <w:noProof/>
      <w:sz w:val="20"/>
      <w:szCs w:val="20"/>
      <w:lang w:val="en-US" w:eastAsia="ja-JP"/>
    </w:rPr>
  </w:style>
  <w:style w:type="paragraph" w:customStyle="1" w:styleId="IEEEStdsCopyrightbody">
    <w:name w:val="IEEEStds Copyright (body)"/>
    <w:uiPriority w:val="99"/>
    <w:rsid w:val="00440520"/>
    <w:pPr>
      <w:spacing w:before="120" w:after="120" w:line="240" w:lineRule="auto"/>
      <w:jc w:val="both"/>
    </w:pPr>
    <w:rPr>
      <w:rFonts w:ascii="Times New Roman" w:eastAsia="Times New Roman" w:hAnsi="Times New Roman" w:cs="Times New Roman"/>
      <w:noProof/>
      <w:sz w:val="20"/>
      <w:szCs w:val="20"/>
      <w:lang w:val="en-US" w:eastAsia="ja-JP"/>
    </w:rPr>
  </w:style>
  <w:style w:type="character" w:styleId="LineNumber">
    <w:name w:val="line number"/>
    <w:uiPriority w:val="99"/>
    <w:rsid w:val="00440520"/>
    <w:rPr>
      <w:rFonts w:cs="Times New Roman"/>
    </w:rPr>
  </w:style>
  <w:style w:type="paragraph" w:customStyle="1" w:styleId="IEEEStdsSans-Serif">
    <w:name w:val="IEEEStds Sans-Serif"/>
    <w:uiPriority w:val="99"/>
    <w:rsid w:val="00440520"/>
    <w:pPr>
      <w:spacing w:after="0" w:line="240" w:lineRule="auto"/>
      <w:jc w:val="both"/>
    </w:pPr>
    <w:rPr>
      <w:rFonts w:ascii="Arial" w:eastAsia="Times New Roman" w:hAnsi="Arial" w:cs="Times New Roman"/>
      <w:sz w:val="20"/>
      <w:szCs w:val="20"/>
      <w:lang w:val="en-US" w:eastAsia="ja-JP"/>
    </w:rPr>
  </w:style>
  <w:style w:type="paragraph" w:customStyle="1" w:styleId="IEEEStdsKeywords">
    <w:name w:val="IEEEStds Keywords"/>
    <w:basedOn w:val="IEEEStdsSans-Serif"/>
    <w:next w:val="IEEEStdsParagraph"/>
    <w:uiPriority w:val="99"/>
    <w:rsid w:val="00440520"/>
  </w:style>
  <w:style w:type="paragraph" w:styleId="DocumentMap">
    <w:name w:val="Document Map"/>
    <w:basedOn w:val="Normal"/>
    <w:link w:val="DocumentMapChar"/>
    <w:uiPriority w:val="99"/>
    <w:rsid w:val="00440520"/>
    <w:pPr>
      <w:shd w:val="clear" w:color="auto" w:fill="000080"/>
      <w:spacing w:after="0" w:line="240" w:lineRule="auto"/>
      <w:jc w:val="left"/>
    </w:pPr>
    <w:rPr>
      <w:sz w:val="24"/>
      <w:lang w:val="x-none" w:eastAsia="ja-JP"/>
    </w:rPr>
  </w:style>
  <w:style w:type="character" w:customStyle="1" w:styleId="DocumentMapChar">
    <w:name w:val="Document Map Char"/>
    <w:basedOn w:val="DefaultParagraphFont"/>
    <w:link w:val="DocumentMap"/>
    <w:uiPriority w:val="99"/>
    <w:rsid w:val="00440520"/>
    <w:rPr>
      <w:rFonts w:ascii="Arial" w:eastAsia="Times New Roman" w:hAnsi="Arial" w:cs="Times New Roman"/>
      <w:sz w:val="24"/>
      <w:szCs w:val="20"/>
      <w:shd w:val="clear" w:color="auto" w:fill="000080"/>
      <w:lang w:val="x-none" w:eastAsia="ja-JP"/>
    </w:rPr>
  </w:style>
  <w:style w:type="paragraph" w:customStyle="1" w:styleId="IEEEStdsTableData-Center">
    <w:name w:val="IEEEStds Table Data - Center"/>
    <w:basedOn w:val="IEEEStdsParagraph"/>
    <w:rsid w:val="00440520"/>
    <w:pPr>
      <w:keepNext/>
      <w:keepLines/>
      <w:spacing w:after="0"/>
      <w:jc w:val="center"/>
    </w:pPr>
    <w:rPr>
      <w:sz w:val="18"/>
    </w:rPr>
  </w:style>
  <w:style w:type="paragraph" w:customStyle="1" w:styleId="IEEEStdsLevel1frontmatter">
    <w:name w:val="IEEEStds Level 1 (front matter)"/>
    <w:next w:val="IEEEStdsParagraph"/>
    <w:link w:val="IEEEStdsLevel1frontmatterChar"/>
    <w:uiPriority w:val="99"/>
    <w:rsid w:val="00440520"/>
    <w:pPr>
      <w:keepNext/>
      <w:keepLines/>
      <w:suppressAutoHyphens/>
      <w:spacing w:before="360" w:after="240" w:line="240" w:lineRule="auto"/>
    </w:pPr>
    <w:rPr>
      <w:rFonts w:ascii="Arial" w:eastAsia="Times New Roman" w:hAnsi="Arial" w:cs="Times New Roman"/>
      <w:b/>
      <w:noProof/>
      <w:sz w:val="24"/>
      <w:szCs w:val="20"/>
      <w:lang w:val="en-US" w:eastAsia="ja-JP"/>
    </w:rPr>
  </w:style>
  <w:style w:type="paragraph" w:customStyle="1" w:styleId="IEEEStdsLevel1Header">
    <w:name w:val="IEEEStds Level 1 Header"/>
    <w:basedOn w:val="IEEEStdsParagraph"/>
    <w:next w:val="IEEEStdsParagraph"/>
    <w:rsid w:val="00440520"/>
    <w:pPr>
      <w:keepNext/>
      <w:keepLines/>
      <w:numPr>
        <w:numId w:val="3"/>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uiPriority w:val="99"/>
    <w:rsid w:val="00440520"/>
  </w:style>
  <w:style w:type="paragraph" w:customStyle="1" w:styleId="IEEEStdsParticipantsList">
    <w:name w:val="IEEEStds Participants List"/>
    <w:uiPriority w:val="99"/>
    <w:rsid w:val="00440520"/>
    <w:pPr>
      <w:spacing w:after="0" w:line="240" w:lineRule="auto"/>
      <w:ind w:left="144" w:hanging="144"/>
    </w:pPr>
    <w:rPr>
      <w:rFonts w:ascii="Times New Roman" w:eastAsia="Times New Roman" w:hAnsi="Times New Roman" w:cs="Times New Roman"/>
      <w:sz w:val="18"/>
      <w:szCs w:val="20"/>
      <w:lang w:val="en-US" w:eastAsia="ja-JP"/>
    </w:rPr>
  </w:style>
  <w:style w:type="paragraph" w:customStyle="1" w:styleId="IEEEStdsLevel4Header">
    <w:name w:val="IEEEStds Level 4 Header"/>
    <w:basedOn w:val="IEEEStdsLevel3Header"/>
    <w:next w:val="IEEEStdsParagraph"/>
    <w:rsid w:val="00440520"/>
    <w:pPr>
      <w:numPr>
        <w:ilvl w:val="3"/>
      </w:numPr>
      <w:outlineLvl w:val="3"/>
    </w:pPr>
  </w:style>
  <w:style w:type="paragraph" w:customStyle="1" w:styleId="IEEEStdsLevel3Header">
    <w:name w:val="IEEEStds Level 3 Header"/>
    <w:basedOn w:val="IEEEStdsLevel2Header"/>
    <w:next w:val="IEEEStdsParagraph"/>
    <w:link w:val="IEEEStdsLevel3HeaderChar"/>
    <w:rsid w:val="00440520"/>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440520"/>
    <w:pPr>
      <w:numPr>
        <w:ilvl w:val="1"/>
      </w:numPr>
      <w:outlineLvl w:val="1"/>
    </w:pPr>
    <w:rPr>
      <w:sz w:val="22"/>
    </w:rPr>
  </w:style>
  <w:style w:type="paragraph" w:customStyle="1" w:styleId="IEEEStdsLevel5Header">
    <w:name w:val="IEEEStds Level 5 Header"/>
    <w:basedOn w:val="IEEEStdsLevel4Header"/>
    <w:next w:val="IEEEStdsParagraph"/>
    <w:uiPriority w:val="99"/>
    <w:rsid w:val="00440520"/>
    <w:pPr>
      <w:numPr>
        <w:ilvl w:val="4"/>
      </w:numPr>
      <w:outlineLvl w:val="4"/>
    </w:pPr>
  </w:style>
  <w:style w:type="paragraph" w:customStyle="1" w:styleId="IEEEStdsLevel6Header">
    <w:name w:val="IEEEStds Level 6 Header"/>
    <w:basedOn w:val="IEEEStdsLevel5Header"/>
    <w:next w:val="IEEEStdsParagraph"/>
    <w:uiPriority w:val="99"/>
    <w:rsid w:val="00440520"/>
    <w:pPr>
      <w:numPr>
        <w:ilvl w:val="5"/>
      </w:numPr>
      <w:outlineLvl w:val="5"/>
    </w:pPr>
  </w:style>
  <w:style w:type="paragraph" w:customStyle="1" w:styleId="IEEEStdsRegularTableCaption">
    <w:name w:val="IEEEStds Regular Table Caption"/>
    <w:basedOn w:val="IEEEStdsParagraph"/>
    <w:next w:val="IEEEStdsParagraph"/>
    <w:uiPriority w:val="99"/>
    <w:rsid w:val="00440520"/>
    <w:pPr>
      <w:keepNext/>
      <w:keepLines/>
      <w:numPr>
        <w:numId w:val="9"/>
      </w:numPr>
      <w:tabs>
        <w:tab w:val="left" w:pos="360"/>
        <w:tab w:val="left" w:pos="432"/>
        <w:tab w:val="left" w:pos="504"/>
      </w:tabs>
      <w:suppressAutoHyphens/>
      <w:spacing w:before="120" w:after="120"/>
      <w:jc w:val="center"/>
    </w:pPr>
    <w:rPr>
      <w:rFonts w:ascii="Arial" w:hAnsi="Arial"/>
      <w:b/>
    </w:rPr>
  </w:style>
  <w:style w:type="paragraph" w:customStyle="1" w:styleId="IEEEStdsComputerCode">
    <w:name w:val="IEEEStds Computer Code"/>
    <w:basedOn w:val="IEEEStdsParagraph"/>
    <w:uiPriority w:val="99"/>
    <w:rsid w:val="00440520"/>
    <w:pPr>
      <w:spacing w:after="0"/>
    </w:pPr>
    <w:rPr>
      <w:rFonts w:ascii="Courier New" w:hAnsi="Courier New"/>
    </w:rPr>
  </w:style>
  <w:style w:type="paragraph" w:customStyle="1" w:styleId="IEEEStdsSingleNote">
    <w:name w:val="IEEEStds Single Note"/>
    <w:basedOn w:val="IEEEStdsParagraph"/>
    <w:next w:val="IEEEStdsParagraph"/>
    <w:uiPriority w:val="99"/>
    <w:rsid w:val="00440520"/>
    <w:pPr>
      <w:keepLines/>
      <w:spacing w:before="120" w:after="120"/>
    </w:pPr>
    <w:rPr>
      <w:sz w:val="18"/>
    </w:rPr>
  </w:style>
  <w:style w:type="paragraph" w:customStyle="1" w:styleId="IEEEStdsFootnote">
    <w:name w:val="IEEEStds Footnote"/>
    <w:basedOn w:val="FootnoteText"/>
    <w:rsid w:val="00440520"/>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440520"/>
    <w:pPr>
      <w:numPr>
        <w:numId w:val="6"/>
      </w:numPr>
      <w:tabs>
        <w:tab w:val="left" w:pos="799"/>
        <w:tab w:val="left" w:pos="864"/>
        <w:tab w:val="left" w:pos="936"/>
      </w:tabs>
    </w:pPr>
  </w:style>
  <w:style w:type="paragraph" w:customStyle="1" w:styleId="IEEEStdsNumberedListLevel1">
    <w:name w:val="IEEEStds Numbered List Level 1"/>
    <w:rsid w:val="00440520"/>
    <w:pPr>
      <w:numPr>
        <w:numId w:val="4"/>
      </w:numPr>
      <w:spacing w:before="60" w:after="60" w:line="240" w:lineRule="auto"/>
      <w:jc w:val="both"/>
      <w:outlineLvl w:val="0"/>
    </w:pPr>
    <w:rPr>
      <w:rFonts w:ascii="Times New Roman" w:eastAsia="Times New Roman" w:hAnsi="Times New Roman" w:cs="Times New Roman"/>
      <w:sz w:val="20"/>
      <w:szCs w:val="20"/>
      <w:lang w:val="en-US" w:eastAsia="ja-JP"/>
    </w:rPr>
  </w:style>
  <w:style w:type="paragraph" w:customStyle="1" w:styleId="IEEEStdsNumberedListLevel2">
    <w:name w:val="IEEEStds Numbered List Level 2"/>
    <w:basedOn w:val="IEEEStdsNumberedListLevel1"/>
    <w:rsid w:val="00440520"/>
    <w:pPr>
      <w:numPr>
        <w:ilvl w:val="1"/>
      </w:numPr>
      <w:outlineLvl w:val="1"/>
    </w:pPr>
  </w:style>
  <w:style w:type="paragraph" w:customStyle="1" w:styleId="IEEEStdsNumberedListLevel3">
    <w:name w:val="IEEEStds Numbered List Level 3"/>
    <w:basedOn w:val="IEEEStdsNumberedListLevel2"/>
    <w:rsid w:val="00440520"/>
    <w:pPr>
      <w:numPr>
        <w:ilvl w:val="2"/>
      </w:numPr>
      <w:tabs>
        <w:tab w:val="left" w:pos="1512"/>
      </w:tabs>
      <w:outlineLvl w:val="2"/>
    </w:pPr>
  </w:style>
  <w:style w:type="paragraph" w:customStyle="1" w:styleId="IEEEStdsWarning">
    <w:name w:val="IEEEStds Warning"/>
    <w:basedOn w:val="IEEEStdsParagraph"/>
    <w:next w:val="IEEEStdsParagraph"/>
    <w:uiPriority w:val="99"/>
    <w:rsid w:val="00440520"/>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uiPriority w:val="99"/>
    <w:rsid w:val="00440520"/>
    <w:pPr>
      <w:keepLines/>
      <w:numPr>
        <w:numId w:val="5"/>
      </w:numPr>
      <w:tabs>
        <w:tab w:val="clear" w:pos="720"/>
        <w:tab w:val="left" w:pos="540"/>
      </w:tabs>
      <w:spacing w:after="120"/>
    </w:pPr>
  </w:style>
  <w:style w:type="paragraph" w:customStyle="1" w:styleId="IEEEStdsIntroduction">
    <w:name w:val="IEEEStds Introduction"/>
    <w:basedOn w:val="IEEEStdsParagraph"/>
    <w:rsid w:val="00440520"/>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uiPriority w:val="99"/>
    <w:rsid w:val="00440520"/>
    <w:pPr>
      <w:spacing w:before="0" w:after="0"/>
      <w:jc w:val="left"/>
    </w:pPr>
  </w:style>
  <w:style w:type="paragraph" w:customStyle="1" w:styleId="IEEEStdsEquation">
    <w:name w:val="IEEEStds Equation"/>
    <w:basedOn w:val="IEEEStdsParagraph"/>
    <w:next w:val="IEEEStdsParagraph"/>
    <w:uiPriority w:val="99"/>
    <w:rsid w:val="00440520"/>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uiPriority w:val="99"/>
    <w:rsid w:val="00440520"/>
    <w:pPr>
      <w:keepLines/>
      <w:numPr>
        <w:numId w:val="8"/>
      </w:numPr>
      <w:tabs>
        <w:tab w:val="left" w:pos="403"/>
        <w:tab w:val="left" w:pos="475"/>
        <w:tab w:val="left" w:pos="547"/>
      </w:tabs>
      <w:suppressAutoHyphens/>
      <w:spacing w:before="120" w:after="120"/>
      <w:jc w:val="center"/>
    </w:pPr>
    <w:rPr>
      <w:rFonts w:ascii="Arial" w:hAnsi="Arial"/>
      <w:b/>
    </w:rPr>
  </w:style>
  <w:style w:type="paragraph" w:customStyle="1" w:styleId="IEEEStdsLevel7Header">
    <w:name w:val="IEEEStds Level 7 Header"/>
    <w:basedOn w:val="IEEEStdsLevel6Header"/>
    <w:next w:val="IEEEStdsParagraph"/>
    <w:uiPriority w:val="99"/>
    <w:rsid w:val="00440520"/>
    <w:pPr>
      <w:numPr>
        <w:ilvl w:val="6"/>
      </w:numPr>
      <w:outlineLvl w:val="6"/>
    </w:pPr>
  </w:style>
  <w:style w:type="paragraph" w:customStyle="1" w:styleId="IEEEStdsLevel8Header">
    <w:name w:val="IEEEStds Level 8 Header"/>
    <w:basedOn w:val="IEEEStdsLevel7Header"/>
    <w:next w:val="IEEEStdsParagraph"/>
    <w:uiPriority w:val="99"/>
    <w:rsid w:val="00440520"/>
    <w:pPr>
      <w:numPr>
        <w:ilvl w:val="7"/>
      </w:numPr>
      <w:outlineLvl w:val="7"/>
    </w:pPr>
  </w:style>
  <w:style w:type="paragraph" w:customStyle="1" w:styleId="IEEEStdsLevel9Header">
    <w:name w:val="IEEEStds Level 9 Header"/>
    <w:basedOn w:val="IEEEStdsLevel8Header"/>
    <w:next w:val="IEEEStdsParagraph"/>
    <w:uiPriority w:val="99"/>
    <w:rsid w:val="00440520"/>
    <w:pPr>
      <w:numPr>
        <w:ilvl w:val="8"/>
      </w:numPr>
      <w:outlineLvl w:val="8"/>
    </w:pPr>
  </w:style>
  <w:style w:type="paragraph" w:customStyle="1" w:styleId="IEEEStdsDefinitions">
    <w:name w:val="IEEEStds Definitions"/>
    <w:next w:val="IEEEStdsParagraph"/>
    <w:uiPriority w:val="99"/>
    <w:rsid w:val="00440520"/>
    <w:pPr>
      <w:keepLines/>
      <w:spacing w:before="120" w:after="120" w:line="240" w:lineRule="auto"/>
      <w:jc w:val="both"/>
    </w:pPr>
    <w:rPr>
      <w:rFonts w:ascii="Times New Roman" w:eastAsia="Times New Roman" w:hAnsi="Times New Roman" w:cs="Times New Roman"/>
      <w:sz w:val="20"/>
      <w:szCs w:val="20"/>
      <w:lang w:val="en-US" w:eastAsia="ja-JP"/>
    </w:rPr>
  </w:style>
  <w:style w:type="paragraph" w:customStyle="1" w:styleId="IEEEStdsNumberedListLevel4">
    <w:name w:val="IEEEStds Numbered List Level 4"/>
    <w:basedOn w:val="IEEEStdsNumberedListLevel3"/>
    <w:rsid w:val="00440520"/>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440520"/>
    <w:pPr>
      <w:numPr>
        <w:ilvl w:val="4"/>
      </w:numPr>
      <w:tabs>
        <w:tab w:val="clear" w:pos="1958"/>
        <w:tab w:val="left" w:pos="2405"/>
      </w:tabs>
      <w:outlineLvl w:val="4"/>
    </w:pPr>
  </w:style>
  <w:style w:type="paragraph" w:customStyle="1" w:styleId="IEEEStdsEquationVariableList">
    <w:name w:val="IEEEStds Equation Variable List"/>
    <w:basedOn w:val="IEEEStdsParagraph"/>
    <w:uiPriority w:val="99"/>
    <w:rsid w:val="00440520"/>
    <w:pPr>
      <w:keepLines/>
      <w:tabs>
        <w:tab w:val="left" w:pos="760"/>
      </w:tabs>
      <w:suppressAutoHyphens/>
      <w:spacing w:after="0"/>
      <w:ind w:left="764" w:hanging="562"/>
    </w:pPr>
  </w:style>
  <w:style w:type="character" w:customStyle="1" w:styleId="IEEEStdsKeywordsHeader">
    <w:name w:val="IEEEStds Keywords Header"/>
    <w:uiPriority w:val="99"/>
    <w:rsid w:val="00440520"/>
    <w:rPr>
      <w:b/>
    </w:rPr>
  </w:style>
  <w:style w:type="character" w:customStyle="1" w:styleId="IEEEStdsAbstractHeader">
    <w:name w:val="IEEEStds Abstract Header"/>
    <w:uiPriority w:val="99"/>
    <w:rsid w:val="00440520"/>
    <w:rPr>
      <w:b/>
    </w:rPr>
  </w:style>
  <w:style w:type="character" w:customStyle="1" w:styleId="IEEEStdsDefTermsNumbers">
    <w:name w:val="IEEEStds DefTerms+Numbers"/>
    <w:uiPriority w:val="99"/>
    <w:rsid w:val="00440520"/>
    <w:rPr>
      <w:b/>
    </w:rPr>
  </w:style>
  <w:style w:type="paragraph" w:customStyle="1" w:styleId="IEEEStdsTableColumnHead">
    <w:name w:val="IEEEStds Table Column Head"/>
    <w:basedOn w:val="IEEEStdsParagraph"/>
    <w:rsid w:val="00440520"/>
    <w:pPr>
      <w:keepNext/>
      <w:keepLines/>
      <w:spacing w:after="0"/>
      <w:jc w:val="center"/>
    </w:pPr>
    <w:rPr>
      <w:b/>
      <w:sz w:val="18"/>
    </w:rPr>
  </w:style>
  <w:style w:type="paragraph" w:customStyle="1" w:styleId="IEEEStdsTableLineHead">
    <w:name w:val="IEEEStds Table Line Head"/>
    <w:basedOn w:val="IEEEStdsParagraph"/>
    <w:uiPriority w:val="99"/>
    <w:rsid w:val="00440520"/>
    <w:pPr>
      <w:keepNext/>
      <w:keepLines/>
      <w:spacing w:after="0"/>
      <w:jc w:val="left"/>
    </w:pPr>
    <w:rPr>
      <w:sz w:val="18"/>
    </w:rPr>
  </w:style>
  <w:style w:type="paragraph" w:customStyle="1" w:styleId="IEEEStdsTableLineSubhead">
    <w:name w:val="IEEEStds Table Line Subhead"/>
    <w:basedOn w:val="IEEEStdsParagraph"/>
    <w:uiPriority w:val="99"/>
    <w:rsid w:val="00440520"/>
    <w:pPr>
      <w:keepNext/>
      <w:keepLines/>
      <w:spacing w:after="0"/>
      <w:ind w:left="216"/>
      <w:jc w:val="left"/>
    </w:pPr>
    <w:rPr>
      <w:sz w:val="18"/>
    </w:rPr>
  </w:style>
  <w:style w:type="paragraph" w:customStyle="1" w:styleId="IEEEStdsAbstractBody">
    <w:name w:val="IEEEStds Abstract Body"/>
    <w:basedOn w:val="IEEEStdsSans-Serif"/>
    <w:uiPriority w:val="99"/>
    <w:rsid w:val="00440520"/>
  </w:style>
  <w:style w:type="paragraph" w:customStyle="1" w:styleId="IEEEStdsTableData-Left">
    <w:name w:val="IEEEStds Table Data - Left"/>
    <w:basedOn w:val="IEEEStdsParagraph"/>
    <w:rsid w:val="00440520"/>
    <w:pPr>
      <w:keepNext/>
      <w:keepLines/>
      <w:spacing w:after="0"/>
      <w:jc w:val="left"/>
    </w:pPr>
    <w:rPr>
      <w:sz w:val="18"/>
    </w:rPr>
  </w:style>
  <w:style w:type="paragraph" w:customStyle="1" w:styleId="IEEEStdsImage">
    <w:name w:val="IEEEStds Image"/>
    <w:basedOn w:val="IEEEStdsParagraph"/>
    <w:next w:val="IEEEStdsParagraph"/>
    <w:uiPriority w:val="99"/>
    <w:rsid w:val="00440520"/>
    <w:pPr>
      <w:keepNext/>
      <w:keepLines/>
      <w:spacing w:before="240" w:after="0"/>
      <w:jc w:val="center"/>
    </w:pPr>
  </w:style>
  <w:style w:type="paragraph" w:customStyle="1" w:styleId="IEEEStdsCopyrightPage3">
    <w:name w:val="IEEEStds Copyright Page 3"/>
    <w:basedOn w:val="IEEEStdsSans-Serif"/>
    <w:uiPriority w:val="99"/>
    <w:rsid w:val="00440520"/>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440520"/>
    <w:rPr>
      <w:rFonts w:ascii="Arial" w:eastAsia="Times New Roman" w:hAnsi="Arial" w:cs="Times New Roman"/>
      <w:b/>
      <w:noProof/>
      <w:sz w:val="24"/>
      <w:szCs w:val="20"/>
      <w:lang w:val="en-US" w:eastAsia="ja-JP"/>
    </w:rPr>
  </w:style>
  <w:style w:type="paragraph" w:customStyle="1" w:styleId="IEEEStdsUnorderedList">
    <w:name w:val="IEEEStds Unordered List"/>
    <w:uiPriority w:val="99"/>
    <w:rsid w:val="00440520"/>
    <w:pPr>
      <w:numPr>
        <w:numId w:val="7"/>
      </w:numPr>
      <w:tabs>
        <w:tab w:val="left" w:pos="1080"/>
        <w:tab w:val="left" w:pos="1512"/>
        <w:tab w:val="left" w:pos="1958"/>
        <w:tab w:val="left" w:pos="2405"/>
      </w:tabs>
      <w:spacing w:before="60" w:after="60" w:line="240" w:lineRule="auto"/>
      <w:ind w:left="648" w:hanging="446"/>
      <w:jc w:val="both"/>
    </w:pPr>
    <w:rPr>
      <w:rFonts w:ascii="Times New Roman" w:eastAsia="Times New Roman" w:hAnsi="Times New Roman" w:cs="Times New Roman"/>
      <w:noProof/>
      <w:sz w:val="20"/>
      <w:szCs w:val="20"/>
      <w:lang w:val="en-US" w:eastAsia="ja-JP"/>
    </w:rPr>
  </w:style>
  <w:style w:type="character" w:styleId="FollowedHyperlink">
    <w:name w:val="FollowedHyperlink"/>
    <w:uiPriority w:val="99"/>
    <w:rsid w:val="00440520"/>
    <w:rPr>
      <w:rFonts w:cs="Times New Roman"/>
      <w:color w:val="800080"/>
      <w:u w:val="single"/>
    </w:rPr>
  </w:style>
  <w:style w:type="table" w:styleId="TableGrid">
    <w:name w:val="Table Grid"/>
    <w:basedOn w:val="TableNormal"/>
    <w:uiPriority w:val="39"/>
    <w:rsid w:val="00440520"/>
    <w:pPr>
      <w:spacing w:after="0" w:line="240" w:lineRule="auto"/>
    </w:pPr>
    <w:rPr>
      <w:rFonts w:ascii="Times New Roman" w:eastAsia="Times New Roman" w:hAnsi="Times New Roman" w:cs="Times New Roman"/>
      <w:sz w:val="20"/>
      <w:szCs w:val="20"/>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text">
    <w:name w:val="cover text"/>
    <w:basedOn w:val="Normal"/>
    <w:uiPriority w:val="99"/>
    <w:rsid w:val="00440520"/>
    <w:pPr>
      <w:spacing w:before="120" w:after="120" w:line="240" w:lineRule="auto"/>
      <w:jc w:val="left"/>
    </w:pPr>
    <w:rPr>
      <w:rFonts w:ascii="Times New Roman" w:hAnsi="Times New Roman"/>
      <w:sz w:val="24"/>
      <w:lang w:val="en-US" w:eastAsia="ja-JP"/>
    </w:rPr>
  </w:style>
  <w:style w:type="paragraph" w:styleId="NormalWeb">
    <w:name w:val="Normal (Web)"/>
    <w:basedOn w:val="Normal"/>
    <w:uiPriority w:val="99"/>
    <w:rsid w:val="00440520"/>
    <w:pPr>
      <w:spacing w:before="100" w:beforeAutospacing="1" w:after="100" w:afterAutospacing="1" w:line="240" w:lineRule="auto"/>
      <w:jc w:val="left"/>
    </w:pPr>
    <w:rPr>
      <w:rFonts w:ascii="Times New Roman" w:hAnsi="Times New Roman"/>
      <w:sz w:val="24"/>
      <w:szCs w:val="24"/>
      <w:lang w:val="en-US"/>
    </w:rPr>
  </w:style>
  <w:style w:type="character" w:styleId="Strong">
    <w:name w:val="Strong"/>
    <w:uiPriority w:val="99"/>
    <w:qFormat/>
    <w:rsid w:val="00440520"/>
    <w:rPr>
      <w:rFonts w:cs="Times New Roman"/>
      <w:b/>
      <w:bCs/>
    </w:rPr>
  </w:style>
  <w:style w:type="paragraph" w:customStyle="1" w:styleId="CellBodyCentered">
    <w:name w:val="CellBodyCentered"/>
    <w:uiPriority w:val="99"/>
    <w:rsid w:val="00440520"/>
    <w:pPr>
      <w:widowControl w:val="0"/>
      <w:autoSpaceDE w:val="0"/>
      <w:autoSpaceDN w:val="0"/>
      <w:adjustRightInd w:val="0"/>
      <w:spacing w:after="0" w:line="200" w:lineRule="atLeast"/>
      <w:jc w:val="center"/>
    </w:pPr>
    <w:rPr>
      <w:rFonts w:ascii="Times New Roman" w:eastAsia="Times New Roman" w:hAnsi="Times New Roman" w:cs="Times New Roman"/>
      <w:color w:val="000000"/>
      <w:w w:val="0"/>
      <w:sz w:val="18"/>
      <w:szCs w:val="18"/>
      <w:lang w:val="en-US"/>
    </w:rPr>
  </w:style>
  <w:style w:type="paragraph" w:customStyle="1" w:styleId="Graphic">
    <w:name w:val="Graphic"/>
    <w:basedOn w:val="Normal"/>
    <w:rsid w:val="00440520"/>
    <w:pPr>
      <w:keepNext/>
      <w:spacing w:before="240" w:after="0" w:line="240" w:lineRule="auto"/>
      <w:jc w:val="center"/>
    </w:pPr>
    <w:rPr>
      <w:rFonts w:eastAsia="MS Mincho"/>
      <w:lang w:eastAsia="ja-JP"/>
    </w:rPr>
  </w:style>
  <w:style w:type="paragraph" w:customStyle="1" w:styleId="MessageBody">
    <w:name w:val="MessageBody"/>
    <w:basedOn w:val="Normal"/>
    <w:rsid w:val="00440520"/>
    <w:pPr>
      <w:spacing w:after="0" w:line="240" w:lineRule="auto"/>
      <w:jc w:val="left"/>
    </w:pPr>
    <w:rPr>
      <w:szCs w:val="24"/>
      <w:lang w:val="en-US"/>
    </w:rPr>
  </w:style>
  <w:style w:type="paragraph" w:styleId="ListParagraph">
    <w:name w:val="List Paragraph"/>
    <w:basedOn w:val="Normal"/>
    <w:uiPriority w:val="34"/>
    <w:qFormat/>
    <w:rsid w:val="002953B5"/>
    <w:pPr>
      <w:ind w:left="720"/>
      <w:contextualSpacing/>
    </w:pPr>
  </w:style>
  <w:style w:type="paragraph" w:customStyle="1" w:styleId="Default">
    <w:name w:val="Default"/>
    <w:rsid w:val="00224AAB"/>
    <w:pPr>
      <w:autoSpaceDE w:val="0"/>
      <w:autoSpaceDN w:val="0"/>
      <w:adjustRightInd w:val="0"/>
      <w:spacing w:after="0" w:line="240" w:lineRule="auto"/>
    </w:pPr>
    <w:rPr>
      <w:rFonts w:ascii="Arial" w:hAnsi="Arial" w:cs="Arial"/>
      <w:color w:val="000000"/>
      <w:sz w:val="24"/>
      <w:szCs w:val="24"/>
    </w:rPr>
  </w:style>
  <w:style w:type="paragraph" w:customStyle="1" w:styleId="IEEEStdsNamesList">
    <w:name w:val="IEEEStds Names List"/>
    <w:rsid w:val="00224AAB"/>
    <w:pPr>
      <w:spacing w:after="0" w:line="240" w:lineRule="auto"/>
      <w:ind w:left="144" w:hanging="144"/>
    </w:pPr>
    <w:rPr>
      <w:rFonts w:ascii="Times New Roman" w:eastAsia="Times New Roman" w:hAnsi="Times New Roman" w:cs="Times New Roman"/>
      <w:sz w:val="18"/>
      <w:szCs w:val="20"/>
      <w:lang w:val="en-US" w:eastAsia="ja-JP"/>
    </w:rPr>
  </w:style>
  <w:style w:type="character" w:customStyle="1" w:styleId="IEEEStdsLevel2HeaderChar">
    <w:name w:val="IEEEStds Level 2 Header Char"/>
    <w:link w:val="IEEEStdsLevel2Header"/>
    <w:rsid w:val="00224AAB"/>
    <w:rPr>
      <w:rFonts w:ascii="Arial" w:eastAsia="Times New Roman" w:hAnsi="Arial" w:cs="Times New Roman"/>
      <w:b/>
      <w:szCs w:val="20"/>
      <w:lang w:val="en-US" w:eastAsia="ja-JP"/>
    </w:rPr>
  </w:style>
  <w:style w:type="character" w:customStyle="1" w:styleId="IEEEStdsLevel3HeaderChar">
    <w:name w:val="IEEEStds Level 3 Header Char"/>
    <w:link w:val="IEEEStdsLevel3Header"/>
    <w:rsid w:val="00224AAB"/>
    <w:rPr>
      <w:rFonts w:ascii="Arial" w:eastAsia="Times New Roman" w:hAnsi="Arial" w:cs="Times New Roman"/>
      <w:b/>
      <w:sz w:val="20"/>
      <w:szCs w:val="20"/>
      <w:lang w:val="en-US" w:eastAsia="ja-JP"/>
    </w:rPr>
  </w:style>
  <w:style w:type="paragraph" w:customStyle="1" w:styleId="IEEEStdsTitleDraftCRaddr">
    <w:name w:val="IEEEStds TitleDraftCRaddr"/>
    <w:basedOn w:val="Normal"/>
    <w:rsid w:val="00224AAB"/>
    <w:pPr>
      <w:spacing w:after="0" w:line="240" w:lineRule="auto"/>
      <w:jc w:val="left"/>
    </w:pPr>
    <w:rPr>
      <w:rFonts w:ascii="Times New Roman" w:hAnsi="Times New Roman"/>
      <w:noProof/>
      <w:lang w:val="en-US" w:eastAsia="ja-JP"/>
    </w:rPr>
  </w:style>
  <w:style w:type="character" w:styleId="PlaceholderText">
    <w:name w:val="Placeholder Text"/>
    <w:basedOn w:val="DefaultParagraphFont"/>
    <w:uiPriority w:val="99"/>
    <w:semiHidden/>
    <w:rsid w:val="00D32096"/>
    <w:rPr>
      <w:color w:val="808080"/>
    </w:rPr>
  </w:style>
  <w:style w:type="paragraph" w:customStyle="1" w:styleId="TableHeader">
    <w:name w:val="Table Header"/>
    <w:uiPriority w:val="2"/>
    <w:qFormat/>
    <w:rsid w:val="00062F65"/>
    <w:pPr>
      <w:spacing w:before="80" w:after="40" w:line="240" w:lineRule="auto"/>
    </w:pPr>
    <w:rPr>
      <w:rFonts w:ascii="Arial Bold" w:eastAsia="MS Mincho" w:hAnsi="Arial Bold" w:cs="Times New Roman"/>
      <w:b/>
      <w:bCs/>
      <w:sz w:val="16"/>
      <w:szCs w:val="20"/>
      <w:lang w:val="en-US" w:eastAsia="ar-SA"/>
    </w:rPr>
  </w:style>
  <w:style w:type="paragraph" w:customStyle="1" w:styleId="TableCell">
    <w:name w:val="Table Cell"/>
    <w:basedOn w:val="Normal"/>
    <w:uiPriority w:val="2"/>
    <w:qFormat/>
    <w:rsid w:val="00062F65"/>
    <w:pPr>
      <w:suppressAutoHyphens/>
      <w:spacing w:before="40" w:after="40" w:line="220" w:lineRule="atLeast"/>
      <w:jc w:val="left"/>
    </w:pPr>
    <w:rPr>
      <w:rFonts w:eastAsia="MS Mincho"/>
      <w:bCs/>
      <w:sz w:val="16"/>
      <w:lang w:val="en-US" w:eastAsia="ar-SA"/>
    </w:rPr>
  </w:style>
  <w:style w:type="paragraph" w:styleId="TOCHeading">
    <w:name w:val="TOC Heading"/>
    <w:basedOn w:val="Heading1"/>
    <w:next w:val="Normal"/>
    <w:uiPriority w:val="39"/>
    <w:unhideWhenUsed/>
    <w:qFormat/>
    <w:rsid w:val="002B306D"/>
    <w:pPr>
      <w:keepLines/>
      <w:numPr>
        <w:numId w:val="0"/>
      </w:numPr>
      <w:tabs>
        <w:tab w:val="clear" w:pos="400"/>
        <w:tab w:val="clear" w:pos="560"/>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Revision">
    <w:name w:val="Revision"/>
    <w:hidden/>
    <w:uiPriority w:val="99"/>
    <w:semiHidden/>
    <w:rsid w:val="00D95F0F"/>
    <w:pPr>
      <w:spacing w:after="0" w:line="240" w:lineRule="auto"/>
    </w:pPr>
    <w:rPr>
      <w:rFonts w:ascii="Arial" w:eastAsia="Times New Roman" w:hAnsi="Arial" w:cs="Times New Roman"/>
      <w:sz w:val="20"/>
      <w:szCs w:val="20"/>
      <w:lang w:val="en-GB"/>
    </w:rPr>
  </w:style>
  <w:style w:type="character" w:customStyle="1" w:styleId="1">
    <w:name w:val="멘션1"/>
    <w:basedOn w:val="DefaultParagraphFont"/>
    <w:uiPriority w:val="99"/>
    <w:unhideWhenUsed/>
    <w:rsid w:val="008A07C6"/>
    <w:rPr>
      <w:color w:val="2B579A"/>
      <w:shd w:val="clear" w:color="auto" w:fill="E1DFDD"/>
    </w:rPr>
  </w:style>
  <w:style w:type="character" w:customStyle="1" w:styleId="cf01">
    <w:name w:val="cf01"/>
    <w:basedOn w:val="DefaultParagraphFont"/>
    <w:rsid w:val="00BA19F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1384">
      <w:bodyDiv w:val="1"/>
      <w:marLeft w:val="0"/>
      <w:marRight w:val="0"/>
      <w:marTop w:val="0"/>
      <w:marBottom w:val="0"/>
      <w:divBdr>
        <w:top w:val="none" w:sz="0" w:space="0" w:color="auto"/>
        <w:left w:val="none" w:sz="0" w:space="0" w:color="auto"/>
        <w:bottom w:val="none" w:sz="0" w:space="0" w:color="auto"/>
        <w:right w:val="none" w:sz="0" w:space="0" w:color="auto"/>
      </w:divBdr>
    </w:div>
    <w:div w:id="14888618">
      <w:bodyDiv w:val="1"/>
      <w:marLeft w:val="0"/>
      <w:marRight w:val="0"/>
      <w:marTop w:val="0"/>
      <w:marBottom w:val="0"/>
      <w:divBdr>
        <w:top w:val="none" w:sz="0" w:space="0" w:color="auto"/>
        <w:left w:val="none" w:sz="0" w:space="0" w:color="auto"/>
        <w:bottom w:val="none" w:sz="0" w:space="0" w:color="auto"/>
        <w:right w:val="none" w:sz="0" w:space="0" w:color="auto"/>
      </w:divBdr>
      <w:divsChild>
        <w:div w:id="832986665">
          <w:marLeft w:val="0"/>
          <w:marRight w:val="0"/>
          <w:marTop w:val="0"/>
          <w:marBottom w:val="0"/>
          <w:divBdr>
            <w:top w:val="none" w:sz="0" w:space="0" w:color="auto"/>
            <w:left w:val="none" w:sz="0" w:space="0" w:color="auto"/>
            <w:bottom w:val="none" w:sz="0" w:space="0" w:color="auto"/>
            <w:right w:val="none" w:sz="0" w:space="0" w:color="auto"/>
          </w:divBdr>
          <w:divsChild>
            <w:div w:id="665746542">
              <w:marLeft w:val="0"/>
              <w:marRight w:val="0"/>
              <w:marTop w:val="0"/>
              <w:marBottom w:val="0"/>
              <w:divBdr>
                <w:top w:val="none" w:sz="0" w:space="0" w:color="auto"/>
                <w:left w:val="none" w:sz="0" w:space="0" w:color="auto"/>
                <w:bottom w:val="none" w:sz="0" w:space="0" w:color="auto"/>
                <w:right w:val="none" w:sz="0" w:space="0" w:color="auto"/>
              </w:divBdr>
              <w:divsChild>
                <w:div w:id="7862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4741">
      <w:bodyDiv w:val="1"/>
      <w:marLeft w:val="0"/>
      <w:marRight w:val="0"/>
      <w:marTop w:val="0"/>
      <w:marBottom w:val="0"/>
      <w:divBdr>
        <w:top w:val="none" w:sz="0" w:space="0" w:color="auto"/>
        <w:left w:val="none" w:sz="0" w:space="0" w:color="auto"/>
        <w:bottom w:val="none" w:sz="0" w:space="0" w:color="auto"/>
        <w:right w:val="none" w:sz="0" w:space="0" w:color="auto"/>
      </w:divBdr>
    </w:div>
    <w:div w:id="42101960">
      <w:bodyDiv w:val="1"/>
      <w:marLeft w:val="0"/>
      <w:marRight w:val="0"/>
      <w:marTop w:val="0"/>
      <w:marBottom w:val="0"/>
      <w:divBdr>
        <w:top w:val="none" w:sz="0" w:space="0" w:color="auto"/>
        <w:left w:val="none" w:sz="0" w:space="0" w:color="auto"/>
        <w:bottom w:val="none" w:sz="0" w:space="0" w:color="auto"/>
        <w:right w:val="none" w:sz="0" w:space="0" w:color="auto"/>
      </w:divBdr>
    </w:div>
    <w:div w:id="64230261">
      <w:bodyDiv w:val="1"/>
      <w:marLeft w:val="0"/>
      <w:marRight w:val="0"/>
      <w:marTop w:val="0"/>
      <w:marBottom w:val="0"/>
      <w:divBdr>
        <w:top w:val="none" w:sz="0" w:space="0" w:color="auto"/>
        <w:left w:val="none" w:sz="0" w:space="0" w:color="auto"/>
        <w:bottom w:val="none" w:sz="0" w:space="0" w:color="auto"/>
        <w:right w:val="none" w:sz="0" w:space="0" w:color="auto"/>
      </w:divBdr>
    </w:div>
    <w:div w:id="95491275">
      <w:bodyDiv w:val="1"/>
      <w:marLeft w:val="0"/>
      <w:marRight w:val="0"/>
      <w:marTop w:val="0"/>
      <w:marBottom w:val="0"/>
      <w:divBdr>
        <w:top w:val="none" w:sz="0" w:space="0" w:color="auto"/>
        <w:left w:val="none" w:sz="0" w:space="0" w:color="auto"/>
        <w:bottom w:val="none" w:sz="0" w:space="0" w:color="auto"/>
        <w:right w:val="none" w:sz="0" w:space="0" w:color="auto"/>
      </w:divBdr>
    </w:div>
    <w:div w:id="127817252">
      <w:bodyDiv w:val="1"/>
      <w:marLeft w:val="0"/>
      <w:marRight w:val="0"/>
      <w:marTop w:val="0"/>
      <w:marBottom w:val="0"/>
      <w:divBdr>
        <w:top w:val="none" w:sz="0" w:space="0" w:color="auto"/>
        <w:left w:val="none" w:sz="0" w:space="0" w:color="auto"/>
        <w:bottom w:val="none" w:sz="0" w:space="0" w:color="auto"/>
        <w:right w:val="none" w:sz="0" w:space="0" w:color="auto"/>
      </w:divBdr>
    </w:div>
    <w:div w:id="130026616">
      <w:bodyDiv w:val="1"/>
      <w:marLeft w:val="0"/>
      <w:marRight w:val="0"/>
      <w:marTop w:val="0"/>
      <w:marBottom w:val="0"/>
      <w:divBdr>
        <w:top w:val="none" w:sz="0" w:space="0" w:color="auto"/>
        <w:left w:val="none" w:sz="0" w:space="0" w:color="auto"/>
        <w:bottom w:val="none" w:sz="0" w:space="0" w:color="auto"/>
        <w:right w:val="none" w:sz="0" w:space="0" w:color="auto"/>
      </w:divBdr>
    </w:div>
    <w:div w:id="152990105">
      <w:bodyDiv w:val="1"/>
      <w:marLeft w:val="0"/>
      <w:marRight w:val="0"/>
      <w:marTop w:val="0"/>
      <w:marBottom w:val="0"/>
      <w:divBdr>
        <w:top w:val="none" w:sz="0" w:space="0" w:color="auto"/>
        <w:left w:val="none" w:sz="0" w:space="0" w:color="auto"/>
        <w:bottom w:val="none" w:sz="0" w:space="0" w:color="auto"/>
        <w:right w:val="none" w:sz="0" w:space="0" w:color="auto"/>
      </w:divBdr>
    </w:div>
    <w:div w:id="184560949">
      <w:bodyDiv w:val="1"/>
      <w:marLeft w:val="0"/>
      <w:marRight w:val="0"/>
      <w:marTop w:val="0"/>
      <w:marBottom w:val="0"/>
      <w:divBdr>
        <w:top w:val="none" w:sz="0" w:space="0" w:color="auto"/>
        <w:left w:val="none" w:sz="0" w:space="0" w:color="auto"/>
        <w:bottom w:val="none" w:sz="0" w:space="0" w:color="auto"/>
        <w:right w:val="none" w:sz="0" w:space="0" w:color="auto"/>
      </w:divBdr>
      <w:divsChild>
        <w:div w:id="866212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47253">
              <w:marLeft w:val="0"/>
              <w:marRight w:val="0"/>
              <w:marTop w:val="0"/>
              <w:marBottom w:val="0"/>
              <w:divBdr>
                <w:top w:val="none" w:sz="0" w:space="0" w:color="auto"/>
                <w:left w:val="none" w:sz="0" w:space="0" w:color="auto"/>
                <w:bottom w:val="none" w:sz="0" w:space="0" w:color="auto"/>
                <w:right w:val="none" w:sz="0" w:space="0" w:color="auto"/>
              </w:divBdr>
              <w:divsChild>
                <w:div w:id="1047334267">
                  <w:marLeft w:val="0"/>
                  <w:marRight w:val="0"/>
                  <w:marTop w:val="0"/>
                  <w:marBottom w:val="0"/>
                  <w:divBdr>
                    <w:top w:val="none" w:sz="0" w:space="0" w:color="auto"/>
                    <w:left w:val="none" w:sz="0" w:space="0" w:color="auto"/>
                    <w:bottom w:val="none" w:sz="0" w:space="0" w:color="auto"/>
                    <w:right w:val="none" w:sz="0" w:space="0" w:color="auto"/>
                  </w:divBdr>
                </w:div>
                <w:div w:id="1038507433">
                  <w:marLeft w:val="0"/>
                  <w:marRight w:val="0"/>
                  <w:marTop w:val="0"/>
                  <w:marBottom w:val="0"/>
                  <w:divBdr>
                    <w:top w:val="none" w:sz="0" w:space="0" w:color="auto"/>
                    <w:left w:val="none" w:sz="0" w:space="0" w:color="auto"/>
                    <w:bottom w:val="none" w:sz="0" w:space="0" w:color="auto"/>
                    <w:right w:val="none" w:sz="0" w:space="0" w:color="auto"/>
                  </w:divBdr>
                </w:div>
                <w:div w:id="922447723">
                  <w:marLeft w:val="0"/>
                  <w:marRight w:val="0"/>
                  <w:marTop w:val="0"/>
                  <w:marBottom w:val="0"/>
                  <w:divBdr>
                    <w:top w:val="none" w:sz="0" w:space="0" w:color="auto"/>
                    <w:left w:val="none" w:sz="0" w:space="0" w:color="auto"/>
                    <w:bottom w:val="none" w:sz="0" w:space="0" w:color="auto"/>
                    <w:right w:val="none" w:sz="0" w:space="0" w:color="auto"/>
                  </w:divBdr>
                </w:div>
                <w:div w:id="329217444">
                  <w:marLeft w:val="0"/>
                  <w:marRight w:val="0"/>
                  <w:marTop w:val="0"/>
                  <w:marBottom w:val="0"/>
                  <w:divBdr>
                    <w:top w:val="none" w:sz="0" w:space="0" w:color="auto"/>
                    <w:left w:val="none" w:sz="0" w:space="0" w:color="auto"/>
                    <w:bottom w:val="none" w:sz="0" w:space="0" w:color="auto"/>
                    <w:right w:val="none" w:sz="0" w:space="0" w:color="auto"/>
                  </w:divBdr>
                </w:div>
                <w:div w:id="1390377708">
                  <w:marLeft w:val="0"/>
                  <w:marRight w:val="0"/>
                  <w:marTop w:val="0"/>
                  <w:marBottom w:val="0"/>
                  <w:divBdr>
                    <w:top w:val="none" w:sz="0" w:space="0" w:color="auto"/>
                    <w:left w:val="none" w:sz="0" w:space="0" w:color="auto"/>
                    <w:bottom w:val="none" w:sz="0" w:space="0" w:color="auto"/>
                    <w:right w:val="none" w:sz="0" w:space="0" w:color="auto"/>
                  </w:divBdr>
                </w:div>
                <w:div w:id="1821192391">
                  <w:marLeft w:val="0"/>
                  <w:marRight w:val="0"/>
                  <w:marTop w:val="0"/>
                  <w:marBottom w:val="0"/>
                  <w:divBdr>
                    <w:top w:val="none" w:sz="0" w:space="0" w:color="auto"/>
                    <w:left w:val="none" w:sz="0" w:space="0" w:color="auto"/>
                    <w:bottom w:val="none" w:sz="0" w:space="0" w:color="auto"/>
                    <w:right w:val="none" w:sz="0" w:space="0" w:color="auto"/>
                  </w:divBdr>
                </w:div>
                <w:div w:id="1690061726">
                  <w:marLeft w:val="0"/>
                  <w:marRight w:val="0"/>
                  <w:marTop w:val="0"/>
                  <w:marBottom w:val="0"/>
                  <w:divBdr>
                    <w:top w:val="none" w:sz="0" w:space="0" w:color="auto"/>
                    <w:left w:val="none" w:sz="0" w:space="0" w:color="auto"/>
                    <w:bottom w:val="none" w:sz="0" w:space="0" w:color="auto"/>
                    <w:right w:val="none" w:sz="0" w:space="0" w:color="auto"/>
                  </w:divBdr>
                </w:div>
                <w:div w:id="33622317">
                  <w:marLeft w:val="0"/>
                  <w:marRight w:val="0"/>
                  <w:marTop w:val="0"/>
                  <w:marBottom w:val="0"/>
                  <w:divBdr>
                    <w:top w:val="none" w:sz="0" w:space="0" w:color="auto"/>
                    <w:left w:val="none" w:sz="0" w:space="0" w:color="auto"/>
                    <w:bottom w:val="none" w:sz="0" w:space="0" w:color="auto"/>
                    <w:right w:val="none" w:sz="0" w:space="0" w:color="auto"/>
                  </w:divBdr>
                </w:div>
                <w:div w:id="369187239">
                  <w:marLeft w:val="0"/>
                  <w:marRight w:val="0"/>
                  <w:marTop w:val="0"/>
                  <w:marBottom w:val="0"/>
                  <w:divBdr>
                    <w:top w:val="none" w:sz="0" w:space="0" w:color="auto"/>
                    <w:left w:val="none" w:sz="0" w:space="0" w:color="auto"/>
                    <w:bottom w:val="none" w:sz="0" w:space="0" w:color="auto"/>
                    <w:right w:val="none" w:sz="0" w:space="0" w:color="auto"/>
                  </w:divBdr>
                </w:div>
                <w:div w:id="2111505040">
                  <w:marLeft w:val="0"/>
                  <w:marRight w:val="0"/>
                  <w:marTop w:val="0"/>
                  <w:marBottom w:val="0"/>
                  <w:divBdr>
                    <w:top w:val="none" w:sz="0" w:space="0" w:color="auto"/>
                    <w:left w:val="none" w:sz="0" w:space="0" w:color="auto"/>
                    <w:bottom w:val="none" w:sz="0" w:space="0" w:color="auto"/>
                    <w:right w:val="none" w:sz="0" w:space="0" w:color="auto"/>
                  </w:divBdr>
                </w:div>
                <w:div w:id="14520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8369">
      <w:bodyDiv w:val="1"/>
      <w:marLeft w:val="0"/>
      <w:marRight w:val="0"/>
      <w:marTop w:val="0"/>
      <w:marBottom w:val="0"/>
      <w:divBdr>
        <w:top w:val="none" w:sz="0" w:space="0" w:color="auto"/>
        <w:left w:val="none" w:sz="0" w:space="0" w:color="auto"/>
        <w:bottom w:val="none" w:sz="0" w:space="0" w:color="auto"/>
        <w:right w:val="none" w:sz="0" w:space="0" w:color="auto"/>
      </w:divBdr>
      <w:divsChild>
        <w:div w:id="1481389283">
          <w:marLeft w:val="0"/>
          <w:marRight w:val="0"/>
          <w:marTop w:val="0"/>
          <w:marBottom w:val="0"/>
          <w:divBdr>
            <w:top w:val="none" w:sz="0" w:space="0" w:color="auto"/>
            <w:left w:val="none" w:sz="0" w:space="0" w:color="auto"/>
            <w:bottom w:val="none" w:sz="0" w:space="0" w:color="auto"/>
            <w:right w:val="none" w:sz="0" w:space="0" w:color="auto"/>
          </w:divBdr>
          <w:divsChild>
            <w:div w:id="103162061">
              <w:marLeft w:val="0"/>
              <w:marRight w:val="0"/>
              <w:marTop w:val="0"/>
              <w:marBottom w:val="0"/>
              <w:divBdr>
                <w:top w:val="none" w:sz="0" w:space="0" w:color="auto"/>
                <w:left w:val="none" w:sz="0" w:space="0" w:color="auto"/>
                <w:bottom w:val="none" w:sz="0" w:space="0" w:color="auto"/>
                <w:right w:val="none" w:sz="0" w:space="0" w:color="auto"/>
              </w:divBdr>
              <w:divsChild>
                <w:div w:id="1197043940">
                  <w:marLeft w:val="0"/>
                  <w:marRight w:val="0"/>
                  <w:marTop w:val="0"/>
                  <w:marBottom w:val="0"/>
                  <w:divBdr>
                    <w:top w:val="none" w:sz="0" w:space="0" w:color="auto"/>
                    <w:left w:val="none" w:sz="0" w:space="0" w:color="auto"/>
                    <w:bottom w:val="none" w:sz="0" w:space="0" w:color="auto"/>
                    <w:right w:val="none" w:sz="0" w:space="0" w:color="auto"/>
                  </w:divBdr>
                </w:div>
              </w:divsChild>
            </w:div>
            <w:div w:id="1978104893">
              <w:marLeft w:val="0"/>
              <w:marRight w:val="0"/>
              <w:marTop w:val="0"/>
              <w:marBottom w:val="0"/>
              <w:divBdr>
                <w:top w:val="none" w:sz="0" w:space="0" w:color="auto"/>
                <w:left w:val="none" w:sz="0" w:space="0" w:color="auto"/>
                <w:bottom w:val="none" w:sz="0" w:space="0" w:color="auto"/>
                <w:right w:val="none" w:sz="0" w:space="0" w:color="auto"/>
              </w:divBdr>
              <w:divsChild>
                <w:div w:id="1622884323">
                  <w:marLeft w:val="0"/>
                  <w:marRight w:val="0"/>
                  <w:marTop w:val="0"/>
                  <w:marBottom w:val="0"/>
                  <w:divBdr>
                    <w:top w:val="none" w:sz="0" w:space="0" w:color="auto"/>
                    <w:left w:val="none" w:sz="0" w:space="0" w:color="auto"/>
                    <w:bottom w:val="none" w:sz="0" w:space="0" w:color="auto"/>
                    <w:right w:val="none" w:sz="0" w:space="0" w:color="auto"/>
                  </w:divBdr>
                </w:div>
              </w:divsChild>
            </w:div>
            <w:div w:id="70085926">
              <w:marLeft w:val="0"/>
              <w:marRight w:val="0"/>
              <w:marTop w:val="0"/>
              <w:marBottom w:val="0"/>
              <w:divBdr>
                <w:top w:val="none" w:sz="0" w:space="0" w:color="auto"/>
                <w:left w:val="none" w:sz="0" w:space="0" w:color="auto"/>
                <w:bottom w:val="none" w:sz="0" w:space="0" w:color="auto"/>
                <w:right w:val="none" w:sz="0" w:space="0" w:color="auto"/>
              </w:divBdr>
              <w:divsChild>
                <w:div w:id="1741361440">
                  <w:marLeft w:val="0"/>
                  <w:marRight w:val="0"/>
                  <w:marTop w:val="0"/>
                  <w:marBottom w:val="0"/>
                  <w:divBdr>
                    <w:top w:val="none" w:sz="0" w:space="0" w:color="auto"/>
                    <w:left w:val="none" w:sz="0" w:space="0" w:color="auto"/>
                    <w:bottom w:val="none" w:sz="0" w:space="0" w:color="auto"/>
                    <w:right w:val="none" w:sz="0" w:space="0" w:color="auto"/>
                  </w:divBdr>
                </w:div>
              </w:divsChild>
            </w:div>
            <w:div w:id="1142700762">
              <w:marLeft w:val="0"/>
              <w:marRight w:val="0"/>
              <w:marTop w:val="0"/>
              <w:marBottom w:val="0"/>
              <w:divBdr>
                <w:top w:val="none" w:sz="0" w:space="0" w:color="auto"/>
                <w:left w:val="none" w:sz="0" w:space="0" w:color="auto"/>
                <w:bottom w:val="none" w:sz="0" w:space="0" w:color="auto"/>
                <w:right w:val="none" w:sz="0" w:space="0" w:color="auto"/>
              </w:divBdr>
              <w:divsChild>
                <w:div w:id="2068411505">
                  <w:marLeft w:val="0"/>
                  <w:marRight w:val="0"/>
                  <w:marTop w:val="0"/>
                  <w:marBottom w:val="0"/>
                  <w:divBdr>
                    <w:top w:val="none" w:sz="0" w:space="0" w:color="auto"/>
                    <w:left w:val="none" w:sz="0" w:space="0" w:color="auto"/>
                    <w:bottom w:val="none" w:sz="0" w:space="0" w:color="auto"/>
                    <w:right w:val="none" w:sz="0" w:space="0" w:color="auto"/>
                  </w:divBdr>
                </w:div>
              </w:divsChild>
            </w:div>
            <w:div w:id="2115898385">
              <w:marLeft w:val="0"/>
              <w:marRight w:val="0"/>
              <w:marTop w:val="0"/>
              <w:marBottom w:val="0"/>
              <w:divBdr>
                <w:top w:val="none" w:sz="0" w:space="0" w:color="auto"/>
                <w:left w:val="none" w:sz="0" w:space="0" w:color="auto"/>
                <w:bottom w:val="none" w:sz="0" w:space="0" w:color="auto"/>
                <w:right w:val="none" w:sz="0" w:space="0" w:color="auto"/>
              </w:divBdr>
              <w:divsChild>
                <w:div w:id="1327856775">
                  <w:marLeft w:val="0"/>
                  <w:marRight w:val="0"/>
                  <w:marTop w:val="0"/>
                  <w:marBottom w:val="0"/>
                  <w:divBdr>
                    <w:top w:val="none" w:sz="0" w:space="0" w:color="auto"/>
                    <w:left w:val="none" w:sz="0" w:space="0" w:color="auto"/>
                    <w:bottom w:val="none" w:sz="0" w:space="0" w:color="auto"/>
                    <w:right w:val="none" w:sz="0" w:space="0" w:color="auto"/>
                  </w:divBdr>
                </w:div>
              </w:divsChild>
            </w:div>
            <w:div w:id="2014145108">
              <w:marLeft w:val="0"/>
              <w:marRight w:val="0"/>
              <w:marTop w:val="0"/>
              <w:marBottom w:val="0"/>
              <w:divBdr>
                <w:top w:val="none" w:sz="0" w:space="0" w:color="auto"/>
                <w:left w:val="none" w:sz="0" w:space="0" w:color="auto"/>
                <w:bottom w:val="none" w:sz="0" w:space="0" w:color="auto"/>
                <w:right w:val="none" w:sz="0" w:space="0" w:color="auto"/>
              </w:divBdr>
              <w:divsChild>
                <w:div w:id="1694845059">
                  <w:marLeft w:val="0"/>
                  <w:marRight w:val="0"/>
                  <w:marTop w:val="0"/>
                  <w:marBottom w:val="0"/>
                  <w:divBdr>
                    <w:top w:val="none" w:sz="0" w:space="0" w:color="auto"/>
                    <w:left w:val="none" w:sz="0" w:space="0" w:color="auto"/>
                    <w:bottom w:val="none" w:sz="0" w:space="0" w:color="auto"/>
                    <w:right w:val="none" w:sz="0" w:space="0" w:color="auto"/>
                  </w:divBdr>
                </w:div>
              </w:divsChild>
            </w:div>
            <w:div w:id="736513735">
              <w:marLeft w:val="0"/>
              <w:marRight w:val="0"/>
              <w:marTop w:val="0"/>
              <w:marBottom w:val="0"/>
              <w:divBdr>
                <w:top w:val="none" w:sz="0" w:space="0" w:color="auto"/>
                <w:left w:val="none" w:sz="0" w:space="0" w:color="auto"/>
                <w:bottom w:val="none" w:sz="0" w:space="0" w:color="auto"/>
                <w:right w:val="none" w:sz="0" w:space="0" w:color="auto"/>
              </w:divBdr>
              <w:divsChild>
                <w:div w:id="1063212776">
                  <w:marLeft w:val="0"/>
                  <w:marRight w:val="0"/>
                  <w:marTop w:val="0"/>
                  <w:marBottom w:val="0"/>
                  <w:divBdr>
                    <w:top w:val="none" w:sz="0" w:space="0" w:color="auto"/>
                    <w:left w:val="none" w:sz="0" w:space="0" w:color="auto"/>
                    <w:bottom w:val="none" w:sz="0" w:space="0" w:color="auto"/>
                    <w:right w:val="none" w:sz="0" w:space="0" w:color="auto"/>
                  </w:divBdr>
                </w:div>
              </w:divsChild>
            </w:div>
            <w:div w:id="1271937594">
              <w:marLeft w:val="0"/>
              <w:marRight w:val="0"/>
              <w:marTop w:val="0"/>
              <w:marBottom w:val="0"/>
              <w:divBdr>
                <w:top w:val="none" w:sz="0" w:space="0" w:color="auto"/>
                <w:left w:val="none" w:sz="0" w:space="0" w:color="auto"/>
                <w:bottom w:val="none" w:sz="0" w:space="0" w:color="auto"/>
                <w:right w:val="none" w:sz="0" w:space="0" w:color="auto"/>
              </w:divBdr>
              <w:divsChild>
                <w:div w:id="1010059274">
                  <w:marLeft w:val="0"/>
                  <w:marRight w:val="0"/>
                  <w:marTop w:val="0"/>
                  <w:marBottom w:val="0"/>
                  <w:divBdr>
                    <w:top w:val="none" w:sz="0" w:space="0" w:color="auto"/>
                    <w:left w:val="none" w:sz="0" w:space="0" w:color="auto"/>
                    <w:bottom w:val="none" w:sz="0" w:space="0" w:color="auto"/>
                    <w:right w:val="none" w:sz="0" w:space="0" w:color="auto"/>
                  </w:divBdr>
                </w:div>
              </w:divsChild>
            </w:div>
            <w:div w:id="1349795113">
              <w:marLeft w:val="0"/>
              <w:marRight w:val="0"/>
              <w:marTop w:val="0"/>
              <w:marBottom w:val="0"/>
              <w:divBdr>
                <w:top w:val="none" w:sz="0" w:space="0" w:color="auto"/>
                <w:left w:val="none" w:sz="0" w:space="0" w:color="auto"/>
                <w:bottom w:val="none" w:sz="0" w:space="0" w:color="auto"/>
                <w:right w:val="none" w:sz="0" w:space="0" w:color="auto"/>
              </w:divBdr>
              <w:divsChild>
                <w:div w:id="1479109318">
                  <w:marLeft w:val="0"/>
                  <w:marRight w:val="0"/>
                  <w:marTop w:val="0"/>
                  <w:marBottom w:val="0"/>
                  <w:divBdr>
                    <w:top w:val="none" w:sz="0" w:space="0" w:color="auto"/>
                    <w:left w:val="none" w:sz="0" w:space="0" w:color="auto"/>
                    <w:bottom w:val="none" w:sz="0" w:space="0" w:color="auto"/>
                    <w:right w:val="none" w:sz="0" w:space="0" w:color="auto"/>
                  </w:divBdr>
                </w:div>
              </w:divsChild>
            </w:div>
            <w:div w:id="273904678">
              <w:marLeft w:val="0"/>
              <w:marRight w:val="0"/>
              <w:marTop w:val="0"/>
              <w:marBottom w:val="0"/>
              <w:divBdr>
                <w:top w:val="none" w:sz="0" w:space="0" w:color="auto"/>
                <w:left w:val="none" w:sz="0" w:space="0" w:color="auto"/>
                <w:bottom w:val="none" w:sz="0" w:space="0" w:color="auto"/>
                <w:right w:val="none" w:sz="0" w:space="0" w:color="auto"/>
              </w:divBdr>
              <w:divsChild>
                <w:div w:id="2002611168">
                  <w:marLeft w:val="0"/>
                  <w:marRight w:val="0"/>
                  <w:marTop w:val="0"/>
                  <w:marBottom w:val="0"/>
                  <w:divBdr>
                    <w:top w:val="none" w:sz="0" w:space="0" w:color="auto"/>
                    <w:left w:val="none" w:sz="0" w:space="0" w:color="auto"/>
                    <w:bottom w:val="none" w:sz="0" w:space="0" w:color="auto"/>
                    <w:right w:val="none" w:sz="0" w:space="0" w:color="auto"/>
                  </w:divBdr>
                </w:div>
              </w:divsChild>
            </w:div>
            <w:div w:id="1304650943">
              <w:marLeft w:val="0"/>
              <w:marRight w:val="0"/>
              <w:marTop w:val="0"/>
              <w:marBottom w:val="0"/>
              <w:divBdr>
                <w:top w:val="none" w:sz="0" w:space="0" w:color="auto"/>
                <w:left w:val="none" w:sz="0" w:space="0" w:color="auto"/>
                <w:bottom w:val="none" w:sz="0" w:space="0" w:color="auto"/>
                <w:right w:val="none" w:sz="0" w:space="0" w:color="auto"/>
              </w:divBdr>
              <w:divsChild>
                <w:div w:id="127358370">
                  <w:marLeft w:val="0"/>
                  <w:marRight w:val="0"/>
                  <w:marTop w:val="0"/>
                  <w:marBottom w:val="0"/>
                  <w:divBdr>
                    <w:top w:val="none" w:sz="0" w:space="0" w:color="auto"/>
                    <w:left w:val="none" w:sz="0" w:space="0" w:color="auto"/>
                    <w:bottom w:val="none" w:sz="0" w:space="0" w:color="auto"/>
                    <w:right w:val="none" w:sz="0" w:space="0" w:color="auto"/>
                  </w:divBdr>
                </w:div>
              </w:divsChild>
            </w:div>
            <w:div w:id="1146360799">
              <w:marLeft w:val="0"/>
              <w:marRight w:val="0"/>
              <w:marTop w:val="0"/>
              <w:marBottom w:val="0"/>
              <w:divBdr>
                <w:top w:val="none" w:sz="0" w:space="0" w:color="auto"/>
                <w:left w:val="none" w:sz="0" w:space="0" w:color="auto"/>
                <w:bottom w:val="none" w:sz="0" w:space="0" w:color="auto"/>
                <w:right w:val="none" w:sz="0" w:space="0" w:color="auto"/>
              </w:divBdr>
              <w:divsChild>
                <w:div w:id="498079761">
                  <w:marLeft w:val="0"/>
                  <w:marRight w:val="0"/>
                  <w:marTop w:val="0"/>
                  <w:marBottom w:val="0"/>
                  <w:divBdr>
                    <w:top w:val="none" w:sz="0" w:space="0" w:color="auto"/>
                    <w:left w:val="none" w:sz="0" w:space="0" w:color="auto"/>
                    <w:bottom w:val="none" w:sz="0" w:space="0" w:color="auto"/>
                    <w:right w:val="none" w:sz="0" w:space="0" w:color="auto"/>
                  </w:divBdr>
                </w:div>
              </w:divsChild>
            </w:div>
            <w:div w:id="1603143045">
              <w:marLeft w:val="0"/>
              <w:marRight w:val="0"/>
              <w:marTop w:val="0"/>
              <w:marBottom w:val="0"/>
              <w:divBdr>
                <w:top w:val="none" w:sz="0" w:space="0" w:color="auto"/>
                <w:left w:val="none" w:sz="0" w:space="0" w:color="auto"/>
                <w:bottom w:val="none" w:sz="0" w:space="0" w:color="auto"/>
                <w:right w:val="none" w:sz="0" w:space="0" w:color="auto"/>
              </w:divBdr>
              <w:divsChild>
                <w:div w:id="1416785623">
                  <w:marLeft w:val="0"/>
                  <w:marRight w:val="0"/>
                  <w:marTop w:val="0"/>
                  <w:marBottom w:val="0"/>
                  <w:divBdr>
                    <w:top w:val="none" w:sz="0" w:space="0" w:color="auto"/>
                    <w:left w:val="none" w:sz="0" w:space="0" w:color="auto"/>
                    <w:bottom w:val="none" w:sz="0" w:space="0" w:color="auto"/>
                    <w:right w:val="none" w:sz="0" w:space="0" w:color="auto"/>
                  </w:divBdr>
                </w:div>
              </w:divsChild>
            </w:div>
            <w:div w:id="125397415">
              <w:marLeft w:val="0"/>
              <w:marRight w:val="0"/>
              <w:marTop w:val="0"/>
              <w:marBottom w:val="0"/>
              <w:divBdr>
                <w:top w:val="none" w:sz="0" w:space="0" w:color="auto"/>
                <w:left w:val="none" w:sz="0" w:space="0" w:color="auto"/>
                <w:bottom w:val="none" w:sz="0" w:space="0" w:color="auto"/>
                <w:right w:val="none" w:sz="0" w:space="0" w:color="auto"/>
              </w:divBdr>
              <w:divsChild>
                <w:div w:id="1160119290">
                  <w:marLeft w:val="0"/>
                  <w:marRight w:val="0"/>
                  <w:marTop w:val="0"/>
                  <w:marBottom w:val="0"/>
                  <w:divBdr>
                    <w:top w:val="none" w:sz="0" w:space="0" w:color="auto"/>
                    <w:left w:val="none" w:sz="0" w:space="0" w:color="auto"/>
                    <w:bottom w:val="none" w:sz="0" w:space="0" w:color="auto"/>
                    <w:right w:val="none" w:sz="0" w:space="0" w:color="auto"/>
                  </w:divBdr>
                </w:div>
              </w:divsChild>
            </w:div>
            <w:div w:id="1587612400">
              <w:marLeft w:val="0"/>
              <w:marRight w:val="0"/>
              <w:marTop w:val="0"/>
              <w:marBottom w:val="0"/>
              <w:divBdr>
                <w:top w:val="none" w:sz="0" w:space="0" w:color="auto"/>
                <w:left w:val="none" w:sz="0" w:space="0" w:color="auto"/>
                <w:bottom w:val="none" w:sz="0" w:space="0" w:color="auto"/>
                <w:right w:val="none" w:sz="0" w:space="0" w:color="auto"/>
              </w:divBdr>
              <w:divsChild>
                <w:div w:id="1658873592">
                  <w:marLeft w:val="0"/>
                  <w:marRight w:val="0"/>
                  <w:marTop w:val="0"/>
                  <w:marBottom w:val="0"/>
                  <w:divBdr>
                    <w:top w:val="none" w:sz="0" w:space="0" w:color="auto"/>
                    <w:left w:val="none" w:sz="0" w:space="0" w:color="auto"/>
                    <w:bottom w:val="none" w:sz="0" w:space="0" w:color="auto"/>
                    <w:right w:val="none" w:sz="0" w:space="0" w:color="auto"/>
                  </w:divBdr>
                </w:div>
              </w:divsChild>
            </w:div>
            <w:div w:id="1254777743">
              <w:marLeft w:val="0"/>
              <w:marRight w:val="0"/>
              <w:marTop w:val="0"/>
              <w:marBottom w:val="0"/>
              <w:divBdr>
                <w:top w:val="none" w:sz="0" w:space="0" w:color="auto"/>
                <w:left w:val="none" w:sz="0" w:space="0" w:color="auto"/>
                <w:bottom w:val="none" w:sz="0" w:space="0" w:color="auto"/>
                <w:right w:val="none" w:sz="0" w:space="0" w:color="auto"/>
              </w:divBdr>
              <w:divsChild>
                <w:div w:id="3609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5609">
      <w:bodyDiv w:val="1"/>
      <w:marLeft w:val="0"/>
      <w:marRight w:val="0"/>
      <w:marTop w:val="0"/>
      <w:marBottom w:val="0"/>
      <w:divBdr>
        <w:top w:val="none" w:sz="0" w:space="0" w:color="auto"/>
        <w:left w:val="none" w:sz="0" w:space="0" w:color="auto"/>
        <w:bottom w:val="none" w:sz="0" w:space="0" w:color="auto"/>
        <w:right w:val="none" w:sz="0" w:space="0" w:color="auto"/>
      </w:divBdr>
      <w:divsChild>
        <w:div w:id="943078855">
          <w:marLeft w:val="0"/>
          <w:marRight w:val="0"/>
          <w:marTop w:val="0"/>
          <w:marBottom w:val="0"/>
          <w:divBdr>
            <w:top w:val="none" w:sz="0" w:space="0" w:color="auto"/>
            <w:left w:val="none" w:sz="0" w:space="0" w:color="auto"/>
            <w:bottom w:val="none" w:sz="0" w:space="0" w:color="auto"/>
            <w:right w:val="none" w:sz="0" w:space="0" w:color="auto"/>
          </w:divBdr>
          <w:divsChild>
            <w:div w:id="548299664">
              <w:marLeft w:val="0"/>
              <w:marRight w:val="0"/>
              <w:marTop w:val="0"/>
              <w:marBottom w:val="0"/>
              <w:divBdr>
                <w:top w:val="none" w:sz="0" w:space="0" w:color="auto"/>
                <w:left w:val="none" w:sz="0" w:space="0" w:color="auto"/>
                <w:bottom w:val="none" w:sz="0" w:space="0" w:color="auto"/>
                <w:right w:val="none" w:sz="0" w:space="0" w:color="auto"/>
              </w:divBdr>
              <w:divsChild>
                <w:div w:id="15654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6072">
      <w:bodyDiv w:val="1"/>
      <w:marLeft w:val="0"/>
      <w:marRight w:val="0"/>
      <w:marTop w:val="0"/>
      <w:marBottom w:val="0"/>
      <w:divBdr>
        <w:top w:val="none" w:sz="0" w:space="0" w:color="auto"/>
        <w:left w:val="none" w:sz="0" w:space="0" w:color="auto"/>
        <w:bottom w:val="none" w:sz="0" w:space="0" w:color="auto"/>
        <w:right w:val="none" w:sz="0" w:space="0" w:color="auto"/>
      </w:divBdr>
    </w:div>
    <w:div w:id="213782947">
      <w:bodyDiv w:val="1"/>
      <w:marLeft w:val="0"/>
      <w:marRight w:val="0"/>
      <w:marTop w:val="0"/>
      <w:marBottom w:val="0"/>
      <w:divBdr>
        <w:top w:val="none" w:sz="0" w:space="0" w:color="auto"/>
        <w:left w:val="none" w:sz="0" w:space="0" w:color="auto"/>
        <w:bottom w:val="none" w:sz="0" w:space="0" w:color="auto"/>
        <w:right w:val="none" w:sz="0" w:space="0" w:color="auto"/>
      </w:divBdr>
    </w:div>
    <w:div w:id="242227474">
      <w:bodyDiv w:val="1"/>
      <w:marLeft w:val="0"/>
      <w:marRight w:val="0"/>
      <w:marTop w:val="0"/>
      <w:marBottom w:val="0"/>
      <w:divBdr>
        <w:top w:val="none" w:sz="0" w:space="0" w:color="auto"/>
        <w:left w:val="none" w:sz="0" w:space="0" w:color="auto"/>
        <w:bottom w:val="none" w:sz="0" w:space="0" w:color="auto"/>
        <w:right w:val="none" w:sz="0" w:space="0" w:color="auto"/>
      </w:divBdr>
      <w:divsChild>
        <w:div w:id="536310382">
          <w:marLeft w:val="0"/>
          <w:marRight w:val="0"/>
          <w:marTop w:val="0"/>
          <w:marBottom w:val="0"/>
          <w:divBdr>
            <w:top w:val="none" w:sz="0" w:space="0" w:color="auto"/>
            <w:left w:val="none" w:sz="0" w:space="0" w:color="auto"/>
            <w:bottom w:val="none" w:sz="0" w:space="0" w:color="auto"/>
            <w:right w:val="none" w:sz="0" w:space="0" w:color="auto"/>
          </w:divBdr>
          <w:divsChild>
            <w:div w:id="236936466">
              <w:marLeft w:val="0"/>
              <w:marRight w:val="0"/>
              <w:marTop w:val="0"/>
              <w:marBottom w:val="0"/>
              <w:divBdr>
                <w:top w:val="none" w:sz="0" w:space="0" w:color="auto"/>
                <w:left w:val="none" w:sz="0" w:space="0" w:color="auto"/>
                <w:bottom w:val="none" w:sz="0" w:space="0" w:color="auto"/>
                <w:right w:val="none" w:sz="0" w:space="0" w:color="auto"/>
              </w:divBdr>
              <w:divsChild>
                <w:div w:id="18711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11503">
      <w:bodyDiv w:val="1"/>
      <w:marLeft w:val="0"/>
      <w:marRight w:val="0"/>
      <w:marTop w:val="0"/>
      <w:marBottom w:val="0"/>
      <w:divBdr>
        <w:top w:val="none" w:sz="0" w:space="0" w:color="auto"/>
        <w:left w:val="none" w:sz="0" w:space="0" w:color="auto"/>
        <w:bottom w:val="none" w:sz="0" w:space="0" w:color="auto"/>
        <w:right w:val="none" w:sz="0" w:space="0" w:color="auto"/>
      </w:divBdr>
    </w:div>
    <w:div w:id="300887706">
      <w:bodyDiv w:val="1"/>
      <w:marLeft w:val="0"/>
      <w:marRight w:val="0"/>
      <w:marTop w:val="0"/>
      <w:marBottom w:val="0"/>
      <w:divBdr>
        <w:top w:val="none" w:sz="0" w:space="0" w:color="auto"/>
        <w:left w:val="none" w:sz="0" w:space="0" w:color="auto"/>
        <w:bottom w:val="none" w:sz="0" w:space="0" w:color="auto"/>
        <w:right w:val="none" w:sz="0" w:space="0" w:color="auto"/>
      </w:divBdr>
      <w:divsChild>
        <w:div w:id="112139687">
          <w:marLeft w:val="0"/>
          <w:marRight w:val="0"/>
          <w:marTop w:val="0"/>
          <w:marBottom w:val="0"/>
          <w:divBdr>
            <w:top w:val="none" w:sz="0" w:space="0" w:color="auto"/>
            <w:left w:val="none" w:sz="0" w:space="0" w:color="auto"/>
            <w:bottom w:val="none" w:sz="0" w:space="0" w:color="auto"/>
            <w:right w:val="none" w:sz="0" w:space="0" w:color="auto"/>
          </w:divBdr>
          <w:divsChild>
            <w:div w:id="1256212168">
              <w:marLeft w:val="0"/>
              <w:marRight w:val="0"/>
              <w:marTop w:val="0"/>
              <w:marBottom w:val="0"/>
              <w:divBdr>
                <w:top w:val="none" w:sz="0" w:space="0" w:color="auto"/>
                <w:left w:val="none" w:sz="0" w:space="0" w:color="auto"/>
                <w:bottom w:val="none" w:sz="0" w:space="0" w:color="auto"/>
                <w:right w:val="none" w:sz="0" w:space="0" w:color="auto"/>
              </w:divBdr>
              <w:divsChild>
                <w:div w:id="10896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5721">
      <w:bodyDiv w:val="1"/>
      <w:marLeft w:val="0"/>
      <w:marRight w:val="0"/>
      <w:marTop w:val="0"/>
      <w:marBottom w:val="0"/>
      <w:divBdr>
        <w:top w:val="none" w:sz="0" w:space="0" w:color="auto"/>
        <w:left w:val="none" w:sz="0" w:space="0" w:color="auto"/>
        <w:bottom w:val="none" w:sz="0" w:space="0" w:color="auto"/>
        <w:right w:val="none" w:sz="0" w:space="0" w:color="auto"/>
      </w:divBdr>
    </w:div>
    <w:div w:id="334766341">
      <w:bodyDiv w:val="1"/>
      <w:marLeft w:val="0"/>
      <w:marRight w:val="0"/>
      <w:marTop w:val="0"/>
      <w:marBottom w:val="0"/>
      <w:divBdr>
        <w:top w:val="none" w:sz="0" w:space="0" w:color="auto"/>
        <w:left w:val="none" w:sz="0" w:space="0" w:color="auto"/>
        <w:bottom w:val="none" w:sz="0" w:space="0" w:color="auto"/>
        <w:right w:val="none" w:sz="0" w:space="0" w:color="auto"/>
      </w:divBdr>
    </w:div>
    <w:div w:id="355544010">
      <w:bodyDiv w:val="1"/>
      <w:marLeft w:val="0"/>
      <w:marRight w:val="0"/>
      <w:marTop w:val="0"/>
      <w:marBottom w:val="0"/>
      <w:divBdr>
        <w:top w:val="none" w:sz="0" w:space="0" w:color="auto"/>
        <w:left w:val="none" w:sz="0" w:space="0" w:color="auto"/>
        <w:bottom w:val="none" w:sz="0" w:space="0" w:color="auto"/>
        <w:right w:val="none" w:sz="0" w:space="0" w:color="auto"/>
      </w:divBdr>
      <w:divsChild>
        <w:div w:id="1768579122">
          <w:marLeft w:val="547"/>
          <w:marRight w:val="0"/>
          <w:marTop w:val="86"/>
          <w:marBottom w:val="0"/>
          <w:divBdr>
            <w:top w:val="none" w:sz="0" w:space="0" w:color="auto"/>
            <w:left w:val="none" w:sz="0" w:space="0" w:color="auto"/>
            <w:bottom w:val="none" w:sz="0" w:space="0" w:color="auto"/>
            <w:right w:val="none" w:sz="0" w:space="0" w:color="auto"/>
          </w:divBdr>
        </w:div>
      </w:divsChild>
    </w:div>
    <w:div w:id="371999187">
      <w:bodyDiv w:val="1"/>
      <w:marLeft w:val="0"/>
      <w:marRight w:val="0"/>
      <w:marTop w:val="0"/>
      <w:marBottom w:val="0"/>
      <w:divBdr>
        <w:top w:val="none" w:sz="0" w:space="0" w:color="auto"/>
        <w:left w:val="none" w:sz="0" w:space="0" w:color="auto"/>
        <w:bottom w:val="none" w:sz="0" w:space="0" w:color="auto"/>
        <w:right w:val="none" w:sz="0" w:space="0" w:color="auto"/>
      </w:divBdr>
      <w:divsChild>
        <w:div w:id="861238411">
          <w:marLeft w:val="0"/>
          <w:marRight w:val="0"/>
          <w:marTop w:val="0"/>
          <w:marBottom w:val="0"/>
          <w:divBdr>
            <w:top w:val="none" w:sz="0" w:space="0" w:color="auto"/>
            <w:left w:val="none" w:sz="0" w:space="0" w:color="auto"/>
            <w:bottom w:val="none" w:sz="0" w:space="0" w:color="auto"/>
            <w:right w:val="none" w:sz="0" w:space="0" w:color="auto"/>
          </w:divBdr>
          <w:divsChild>
            <w:div w:id="637076568">
              <w:marLeft w:val="0"/>
              <w:marRight w:val="0"/>
              <w:marTop w:val="0"/>
              <w:marBottom w:val="0"/>
              <w:divBdr>
                <w:top w:val="none" w:sz="0" w:space="0" w:color="auto"/>
                <w:left w:val="none" w:sz="0" w:space="0" w:color="auto"/>
                <w:bottom w:val="none" w:sz="0" w:space="0" w:color="auto"/>
                <w:right w:val="none" w:sz="0" w:space="0" w:color="auto"/>
              </w:divBdr>
              <w:divsChild>
                <w:div w:id="9287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7379">
      <w:bodyDiv w:val="1"/>
      <w:marLeft w:val="0"/>
      <w:marRight w:val="0"/>
      <w:marTop w:val="0"/>
      <w:marBottom w:val="0"/>
      <w:divBdr>
        <w:top w:val="none" w:sz="0" w:space="0" w:color="auto"/>
        <w:left w:val="none" w:sz="0" w:space="0" w:color="auto"/>
        <w:bottom w:val="none" w:sz="0" w:space="0" w:color="auto"/>
        <w:right w:val="none" w:sz="0" w:space="0" w:color="auto"/>
      </w:divBdr>
      <w:divsChild>
        <w:div w:id="1175414888">
          <w:marLeft w:val="0"/>
          <w:marRight w:val="0"/>
          <w:marTop w:val="0"/>
          <w:marBottom w:val="0"/>
          <w:divBdr>
            <w:top w:val="none" w:sz="0" w:space="0" w:color="auto"/>
            <w:left w:val="none" w:sz="0" w:space="0" w:color="auto"/>
            <w:bottom w:val="none" w:sz="0" w:space="0" w:color="auto"/>
            <w:right w:val="none" w:sz="0" w:space="0" w:color="auto"/>
          </w:divBdr>
          <w:divsChild>
            <w:div w:id="200749798">
              <w:marLeft w:val="0"/>
              <w:marRight w:val="0"/>
              <w:marTop w:val="0"/>
              <w:marBottom w:val="0"/>
              <w:divBdr>
                <w:top w:val="none" w:sz="0" w:space="0" w:color="auto"/>
                <w:left w:val="none" w:sz="0" w:space="0" w:color="auto"/>
                <w:bottom w:val="none" w:sz="0" w:space="0" w:color="auto"/>
                <w:right w:val="none" w:sz="0" w:space="0" w:color="auto"/>
              </w:divBdr>
              <w:divsChild>
                <w:div w:id="13088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63682">
      <w:bodyDiv w:val="1"/>
      <w:marLeft w:val="0"/>
      <w:marRight w:val="0"/>
      <w:marTop w:val="0"/>
      <w:marBottom w:val="0"/>
      <w:divBdr>
        <w:top w:val="none" w:sz="0" w:space="0" w:color="auto"/>
        <w:left w:val="none" w:sz="0" w:space="0" w:color="auto"/>
        <w:bottom w:val="none" w:sz="0" w:space="0" w:color="auto"/>
        <w:right w:val="none" w:sz="0" w:space="0" w:color="auto"/>
      </w:divBdr>
      <w:divsChild>
        <w:div w:id="816537244">
          <w:marLeft w:val="0"/>
          <w:marRight w:val="0"/>
          <w:marTop w:val="0"/>
          <w:marBottom w:val="0"/>
          <w:divBdr>
            <w:top w:val="none" w:sz="0" w:space="0" w:color="auto"/>
            <w:left w:val="none" w:sz="0" w:space="0" w:color="auto"/>
            <w:bottom w:val="none" w:sz="0" w:space="0" w:color="auto"/>
            <w:right w:val="none" w:sz="0" w:space="0" w:color="auto"/>
          </w:divBdr>
          <w:divsChild>
            <w:div w:id="704402205">
              <w:marLeft w:val="0"/>
              <w:marRight w:val="0"/>
              <w:marTop w:val="0"/>
              <w:marBottom w:val="0"/>
              <w:divBdr>
                <w:top w:val="none" w:sz="0" w:space="0" w:color="auto"/>
                <w:left w:val="none" w:sz="0" w:space="0" w:color="auto"/>
                <w:bottom w:val="none" w:sz="0" w:space="0" w:color="auto"/>
                <w:right w:val="none" w:sz="0" w:space="0" w:color="auto"/>
              </w:divBdr>
              <w:divsChild>
                <w:div w:id="2036349577">
                  <w:marLeft w:val="0"/>
                  <w:marRight w:val="0"/>
                  <w:marTop w:val="0"/>
                  <w:marBottom w:val="0"/>
                  <w:divBdr>
                    <w:top w:val="none" w:sz="0" w:space="0" w:color="auto"/>
                    <w:left w:val="none" w:sz="0" w:space="0" w:color="auto"/>
                    <w:bottom w:val="none" w:sz="0" w:space="0" w:color="auto"/>
                    <w:right w:val="none" w:sz="0" w:space="0" w:color="auto"/>
                  </w:divBdr>
                  <w:divsChild>
                    <w:div w:id="708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832709">
      <w:bodyDiv w:val="1"/>
      <w:marLeft w:val="0"/>
      <w:marRight w:val="0"/>
      <w:marTop w:val="0"/>
      <w:marBottom w:val="0"/>
      <w:divBdr>
        <w:top w:val="none" w:sz="0" w:space="0" w:color="auto"/>
        <w:left w:val="none" w:sz="0" w:space="0" w:color="auto"/>
        <w:bottom w:val="none" w:sz="0" w:space="0" w:color="auto"/>
        <w:right w:val="none" w:sz="0" w:space="0" w:color="auto"/>
      </w:divBdr>
    </w:div>
    <w:div w:id="449281119">
      <w:bodyDiv w:val="1"/>
      <w:marLeft w:val="0"/>
      <w:marRight w:val="0"/>
      <w:marTop w:val="0"/>
      <w:marBottom w:val="0"/>
      <w:divBdr>
        <w:top w:val="none" w:sz="0" w:space="0" w:color="auto"/>
        <w:left w:val="none" w:sz="0" w:space="0" w:color="auto"/>
        <w:bottom w:val="none" w:sz="0" w:space="0" w:color="auto"/>
        <w:right w:val="none" w:sz="0" w:space="0" w:color="auto"/>
      </w:divBdr>
    </w:div>
    <w:div w:id="458718706">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521936183">
      <w:bodyDiv w:val="1"/>
      <w:marLeft w:val="0"/>
      <w:marRight w:val="0"/>
      <w:marTop w:val="0"/>
      <w:marBottom w:val="0"/>
      <w:divBdr>
        <w:top w:val="none" w:sz="0" w:space="0" w:color="auto"/>
        <w:left w:val="none" w:sz="0" w:space="0" w:color="auto"/>
        <w:bottom w:val="none" w:sz="0" w:space="0" w:color="auto"/>
        <w:right w:val="none" w:sz="0" w:space="0" w:color="auto"/>
      </w:divBdr>
      <w:divsChild>
        <w:div w:id="2049331129">
          <w:marLeft w:val="547"/>
          <w:marRight w:val="0"/>
          <w:marTop w:val="86"/>
          <w:marBottom w:val="0"/>
          <w:divBdr>
            <w:top w:val="none" w:sz="0" w:space="0" w:color="auto"/>
            <w:left w:val="none" w:sz="0" w:space="0" w:color="auto"/>
            <w:bottom w:val="none" w:sz="0" w:space="0" w:color="auto"/>
            <w:right w:val="none" w:sz="0" w:space="0" w:color="auto"/>
          </w:divBdr>
        </w:div>
      </w:divsChild>
    </w:div>
    <w:div w:id="567153384">
      <w:bodyDiv w:val="1"/>
      <w:marLeft w:val="0"/>
      <w:marRight w:val="0"/>
      <w:marTop w:val="0"/>
      <w:marBottom w:val="0"/>
      <w:divBdr>
        <w:top w:val="none" w:sz="0" w:space="0" w:color="auto"/>
        <w:left w:val="none" w:sz="0" w:space="0" w:color="auto"/>
        <w:bottom w:val="none" w:sz="0" w:space="0" w:color="auto"/>
        <w:right w:val="none" w:sz="0" w:space="0" w:color="auto"/>
      </w:divBdr>
    </w:div>
    <w:div w:id="571543208">
      <w:bodyDiv w:val="1"/>
      <w:marLeft w:val="0"/>
      <w:marRight w:val="0"/>
      <w:marTop w:val="0"/>
      <w:marBottom w:val="0"/>
      <w:divBdr>
        <w:top w:val="none" w:sz="0" w:space="0" w:color="auto"/>
        <w:left w:val="none" w:sz="0" w:space="0" w:color="auto"/>
        <w:bottom w:val="none" w:sz="0" w:space="0" w:color="auto"/>
        <w:right w:val="none" w:sz="0" w:space="0" w:color="auto"/>
      </w:divBdr>
    </w:div>
    <w:div w:id="573899469">
      <w:bodyDiv w:val="1"/>
      <w:marLeft w:val="0"/>
      <w:marRight w:val="0"/>
      <w:marTop w:val="0"/>
      <w:marBottom w:val="0"/>
      <w:divBdr>
        <w:top w:val="none" w:sz="0" w:space="0" w:color="auto"/>
        <w:left w:val="none" w:sz="0" w:space="0" w:color="auto"/>
        <w:bottom w:val="none" w:sz="0" w:space="0" w:color="auto"/>
        <w:right w:val="none" w:sz="0" w:space="0" w:color="auto"/>
      </w:divBdr>
    </w:div>
    <w:div w:id="594167008">
      <w:bodyDiv w:val="1"/>
      <w:marLeft w:val="0"/>
      <w:marRight w:val="0"/>
      <w:marTop w:val="0"/>
      <w:marBottom w:val="0"/>
      <w:divBdr>
        <w:top w:val="none" w:sz="0" w:space="0" w:color="auto"/>
        <w:left w:val="none" w:sz="0" w:space="0" w:color="auto"/>
        <w:bottom w:val="none" w:sz="0" w:space="0" w:color="auto"/>
        <w:right w:val="none" w:sz="0" w:space="0" w:color="auto"/>
      </w:divBdr>
    </w:div>
    <w:div w:id="613906980">
      <w:bodyDiv w:val="1"/>
      <w:marLeft w:val="0"/>
      <w:marRight w:val="0"/>
      <w:marTop w:val="0"/>
      <w:marBottom w:val="0"/>
      <w:divBdr>
        <w:top w:val="none" w:sz="0" w:space="0" w:color="auto"/>
        <w:left w:val="none" w:sz="0" w:space="0" w:color="auto"/>
        <w:bottom w:val="none" w:sz="0" w:space="0" w:color="auto"/>
        <w:right w:val="none" w:sz="0" w:space="0" w:color="auto"/>
      </w:divBdr>
    </w:div>
    <w:div w:id="623922396">
      <w:bodyDiv w:val="1"/>
      <w:marLeft w:val="0"/>
      <w:marRight w:val="0"/>
      <w:marTop w:val="0"/>
      <w:marBottom w:val="0"/>
      <w:divBdr>
        <w:top w:val="none" w:sz="0" w:space="0" w:color="auto"/>
        <w:left w:val="none" w:sz="0" w:space="0" w:color="auto"/>
        <w:bottom w:val="none" w:sz="0" w:space="0" w:color="auto"/>
        <w:right w:val="none" w:sz="0" w:space="0" w:color="auto"/>
      </w:divBdr>
      <w:divsChild>
        <w:div w:id="1156459033">
          <w:marLeft w:val="547"/>
          <w:marRight w:val="0"/>
          <w:marTop w:val="86"/>
          <w:marBottom w:val="0"/>
          <w:divBdr>
            <w:top w:val="none" w:sz="0" w:space="0" w:color="auto"/>
            <w:left w:val="none" w:sz="0" w:space="0" w:color="auto"/>
            <w:bottom w:val="none" w:sz="0" w:space="0" w:color="auto"/>
            <w:right w:val="none" w:sz="0" w:space="0" w:color="auto"/>
          </w:divBdr>
        </w:div>
      </w:divsChild>
    </w:div>
    <w:div w:id="627009814">
      <w:bodyDiv w:val="1"/>
      <w:marLeft w:val="0"/>
      <w:marRight w:val="0"/>
      <w:marTop w:val="0"/>
      <w:marBottom w:val="0"/>
      <w:divBdr>
        <w:top w:val="none" w:sz="0" w:space="0" w:color="auto"/>
        <w:left w:val="none" w:sz="0" w:space="0" w:color="auto"/>
        <w:bottom w:val="none" w:sz="0" w:space="0" w:color="auto"/>
        <w:right w:val="none" w:sz="0" w:space="0" w:color="auto"/>
      </w:divBdr>
    </w:div>
    <w:div w:id="633558567">
      <w:bodyDiv w:val="1"/>
      <w:marLeft w:val="0"/>
      <w:marRight w:val="0"/>
      <w:marTop w:val="0"/>
      <w:marBottom w:val="0"/>
      <w:divBdr>
        <w:top w:val="none" w:sz="0" w:space="0" w:color="auto"/>
        <w:left w:val="none" w:sz="0" w:space="0" w:color="auto"/>
        <w:bottom w:val="none" w:sz="0" w:space="0" w:color="auto"/>
        <w:right w:val="none" w:sz="0" w:space="0" w:color="auto"/>
      </w:divBdr>
      <w:divsChild>
        <w:div w:id="541601956">
          <w:marLeft w:val="0"/>
          <w:marRight w:val="0"/>
          <w:marTop w:val="0"/>
          <w:marBottom w:val="0"/>
          <w:divBdr>
            <w:top w:val="none" w:sz="0" w:space="0" w:color="auto"/>
            <w:left w:val="none" w:sz="0" w:space="0" w:color="auto"/>
            <w:bottom w:val="none" w:sz="0" w:space="0" w:color="auto"/>
            <w:right w:val="none" w:sz="0" w:space="0" w:color="auto"/>
          </w:divBdr>
          <w:divsChild>
            <w:div w:id="441921827">
              <w:marLeft w:val="0"/>
              <w:marRight w:val="0"/>
              <w:marTop w:val="0"/>
              <w:marBottom w:val="0"/>
              <w:divBdr>
                <w:top w:val="none" w:sz="0" w:space="0" w:color="auto"/>
                <w:left w:val="none" w:sz="0" w:space="0" w:color="auto"/>
                <w:bottom w:val="none" w:sz="0" w:space="0" w:color="auto"/>
                <w:right w:val="none" w:sz="0" w:space="0" w:color="auto"/>
              </w:divBdr>
              <w:divsChild>
                <w:div w:id="4449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7698">
      <w:bodyDiv w:val="1"/>
      <w:marLeft w:val="0"/>
      <w:marRight w:val="0"/>
      <w:marTop w:val="0"/>
      <w:marBottom w:val="0"/>
      <w:divBdr>
        <w:top w:val="none" w:sz="0" w:space="0" w:color="auto"/>
        <w:left w:val="none" w:sz="0" w:space="0" w:color="auto"/>
        <w:bottom w:val="none" w:sz="0" w:space="0" w:color="auto"/>
        <w:right w:val="none" w:sz="0" w:space="0" w:color="auto"/>
      </w:divBdr>
    </w:div>
    <w:div w:id="638076925">
      <w:bodyDiv w:val="1"/>
      <w:marLeft w:val="0"/>
      <w:marRight w:val="0"/>
      <w:marTop w:val="0"/>
      <w:marBottom w:val="0"/>
      <w:divBdr>
        <w:top w:val="none" w:sz="0" w:space="0" w:color="auto"/>
        <w:left w:val="none" w:sz="0" w:space="0" w:color="auto"/>
        <w:bottom w:val="none" w:sz="0" w:space="0" w:color="auto"/>
        <w:right w:val="none" w:sz="0" w:space="0" w:color="auto"/>
      </w:divBdr>
    </w:div>
    <w:div w:id="643051055">
      <w:bodyDiv w:val="1"/>
      <w:marLeft w:val="0"/>
      <w:marRight w:val="0"/>
      <w:marTop w:val="0"/>
      <w:marBottom w:val="0"/>
      <w:divBdr>
        <w:top w:val="none" w:sz="0" w:space="0" w:color="auto"/>
        <w:left w:val="none" w:sz="0" w:space="0" w:color="auto"/>
        <w:bottom w:val="none" w:sz="0" w:space="0" w:color="auto"/>
        <w:right w:val="none" w:sz="0" w:space="0" w:color="auto"/>
      </w:divBdr>
    </w:div>
    <w:div w:id="646666366">
      <w:bodyDiv w:val="1"/>
      <w:marLeft w:val="0"/>
      <w:marRight w:val="0"/>
      <w:marTop w:val="0"/>
      <w:marBottom w:val="0"/>
      <w:divBdr>
        <w:top w:val="none" w:sz="0" w:space="0" w:color="auto"/>
        <w:left w:val="none" w:sz="0" w:space="0" w:color="auto"/>
        <w:bottom w:val="none" w:sz="0" w:space="0" w:color="auto"/>
        <w:right w:val="none" w:sz="0" w:space="0" w:color="auto"/>
      </w:divBdr>
    </w:div>
    <w:div w:id="661281138">
      <w:bodyDiv w:val="1"/>
      <w:marLeft w:val="0"/>
      <w:marRight w:val="0"/>
      <w:marTop w:val="0"/>
      <w:marBottom w:val="0"/>
      <w:divBdr>
        <w:top w:val="none" w:sz="0" w:space="0" w:color="auto"/>
        <w:left w:val="none" w:sz="0" w:space="0" w:color="auto"/>
        <w:bottom w:val="none" w:sz="0" w:space="0" w:color="auto"/>
        <w:right w:val="none" w:sz="0" w:space="0" w:color="auto"/>
      </w:divBdr>
    </w:div>
    <w:div w:id="673729137">
      <w:bodyDiv w:val="1"/>
      <w:marLeft w:val="0"/>
      <w:marRight w:val="0"/>
      <w:marTop w:val="0"/>
      <w:marBottom w:val="0"/>
      <w:divBdr>
        <w:top w:val="none" w:sz="0" w:space="0" w:color="auto"/>
        <w:left w:val="none" w:sz="0" w:space="0" w:color="auto"/>
        <w:bottom w:val="none" w:sz="0" w:space="0" w:color="auto"/>
        <w:right w:val="none" w:sz="0" w:space="0" w:color="auto"/>
      </w:divBdr>
    </w:div>
    <w:div w:id="674649745">
      <w:bodyDiv w:val="1"/>
      <w:marLeft w:val="0"/>
      <w:marRight w:val="0"/>
      <w:marTop w:val="0"/>
      <w:marBottom w:val="0"/>
      <w:divBdr>
        <w:top w:val="none" w:sz="0" w:space="0" w:color="auto"/>
        <w:left w:val="none" w:sz="0" w:space="0" w:color="auto"/>
        <w:bottom w:val="none" w:sz="0" w:space="0" w:color="auto"/>
        <w:right w:val="none" w:sz="0" w:space="0" w:color="auto"/>
      </w:divBdr>
    </w:div>
    <w:div w:id="674724205">
      <w:bodyDiv w:val="1"/>
      <w:marLeft w:val="0"/>
      <w:marRight w:val="0"/>
      <w:marTop w:val="0"/>
      <w:marBottom w:val="0"/>
      <w:divBdr>
        <w:top w:val="none" w:sz="0" w:space="0" w:color="auto"/>
        <w:left w:val="none" w:sz="0" w:space="0" w:color="auto"/>
        <w:bottom w:val="none" w:sz="0" w:space="0" w:color="auto"/>
        <w:right w:val="none" w:sz="0" w:space="0" w:color="auto"/>
      </w:divBdr>
    </w:div>
    <w:div w:id="708068290">
      <w:bodyDiv w:val="1"/>
      <w:marLeft w:val="0"/>
      <w:marRight w:val="0"/>
      <w:marTop w:val="0"/>
      <w:marBottom w:val="0"/>
      <w:divBdr>
        <w:top w:val="none" w:sz="0" w:space="0" w:color="auto"/>
        <w:left w:val="none" w:sz="0" w:space="0" w:color="auto"/>
        <w:bottom w:val="none" w:sz="0" w:space="0" w:color="auto"/>
        <w:right w:val="none" w:sz="0" w:space="0" w:color="auto"/>
      </w:divBdr>
    </w:div>
    <w:div w:id="715355155">
      <w:bodyDiv w:val="1"/>
      <w:marLeft w:val="0"/>
      <w:marRight w:val="0"/>
      <w:marTop w:val="0"/>
      <w:marBottom w:val="0"/>
      <w:divBdr>
        <w:top w:val="none" w:sz="0" w:space="0" w:color="auto"/>
        <w:left w:val="none" w:sz="0" w:space="0" w:color="auto"/>
        <w:bottom w:val="none" w:sz="0" w:space="0" w:color="auto"/>
        <w:right w:val="none" w:sz="0" w:space="0" w:color="auto"/>
      </w:divBdr>
    </w:div>
    <w:div w:id="743724091">
      <w:bodyDiv w:val="1"/>
      <w:marLeft w:val="0"/>
      <w:marRight w:val="0"/>
      <w:marTop w:val="0"/>
      <w:marBottom w:val="0"/>
      <w:divBdr>
        <w:top w:val="none" w:sz="0" w:space="0" w:color="auto"/>
        <w:left w:val="none" w:sz="0" w:space="0" w:color="auto"/>
        <w:bottom w:val="none" w:sz="0" w:space="0" w:color="auto"/>
        <w:right w:val="none" w:sz="0" w:space="0" w:color="auto"/>
      </w:divBdr>
    </w:div>
    <w:div w:id="760567448">
      <w:bodyDiv w:val="1"/>
      <w:marLeft w:val="0"/>
      <w:marRight w:val="0"/>
      <w:marTop w:val="0"/>
      <w:marBottom w:val="0"/>
      <w:divBdr>
        <w:top w:val="none" w:sz="0" w:space="0" w:color="auto"/>
        <w:left w:val="none" w:sz="0" w:space="0" w:color="auto"/>
        <w:bottom w:val="none" w:sz="0" w:space="0" w:color="auto"/>
        <w:right w:val="none" w:sz="0" w:space="0" w:color="auto"/>
      </w:divBdr>
      <w:divsChild>
        <w:div w:id="859969355">
          <w:marLeft w:val="0"/>
          <w:marRight w:val="0"/>
          <w:marTop w:val="0"/>
          <w:marBottom w:val="0"/>
          <w:divBdr>
            <w:top w:val="none" w:sz="0" w:space="0" w:color="auto"/>
            <w:left w:val="none" w:sz="0" w:space="0" w:color="auto"/>
            <w:bottom w:val="none" w:sz="0" w:space="0" w:color="auto"/>
            <w:right w:val="none" w:sz="0" w:space="0" w:color="auto"/>
          </w:divBdr>
          <w:divsChild>
            <w:div w:id="1630355588">
              <w:marLeft w:val="0"/>
              <w:marRight w:val="0"/>
              <w:marTop w:val="0"/>
              <w:marBottom w:val="0"/>
              <w:divBdr>
                <w:top w:val="none" w:sz="0" w:space="0" w:color="auto"/>
                <w:left w:val="none" w:sz="0" w:space="0" w:color="auto"/>
                <w:bottom w:val="none" w:sz="0" w:space="0" w:color="auto"/>
                <w:right w:val="none" w:sz="0" w:space="0" w:color="auto"/>
              </w:divBdr>
              <w:divsChild>
                <w:div w:id="123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1764">
      <w:bodyDiv w:val="1"/>
      <w:marLeft w:val="0"/>
      <w:marRight w:val="0"/>
      <w:marTop w:val="0"/>
      <w:marBottom w:val="0"/>
      <w:divBdr>
        <w:top w:val="none" w:sz="0" w:space="0" w:color="auto"/>
        <w:left w:val="none" w:sz="0" w:space="0" w:color="auto"/>
        <w:bottom w:val="none" w:sz="0" w:space="0" w:color="auto"/>
        <w:right w:val="none" w:sz="0" w:space="0" w:color="auto"/>
      </w:divBdr>
    </w:div>
    <w:div w:id="831993184">
      <w:bodyDiv w:val="1"/>
      <w:marLeft w:val="0"/>
      <w:marRight w:val="0"/>
      <w:marTop w:val="0"/>
      <w:marBottom w:val="0"/>
      <w:divBdr>
        <w:top w:val="none" w:sz="0" w:space="0" w:color="auto"/>
        <w:left w:val="none" w:sz="0" w:space="0" w:color="auto"/>
        <w:bottom w:val="none" w:sz="0" w:space="0" w:color="auto"/>
        <w:right w:val="none" w:sz="0" w:space="0" w:color="auto"/>
      </w:divBdr>
    </w:div>
    <w:div w:id="838345438">
      <w:bodyDiv w:val="1"/>
      <w:marLeft w:val="0"/>
      <w:marRight w:val="0"/>
      <w:marTop w:val="0"/>
      <w:marBottom w:val="0"/>
      <w:divBdr>
        <w:top w:val="none" w:sz="0" w:space="0" w:color="auto"/>
        <w:left w:val="none" w:sz="0" w:space="0" w:color="auto"/>
        <w:bottom w:val="none" w:sz="0" w:space="0" w:color="auto"/>
        <w:right w:val="none" w:sz="0" w:space="0" w:color="auto"/>
      </w:divBdr>
    </w:div>
    <w:div w:id="873889075">
      <w:bodyDiv w:val="1"/>
      <w:marLeft w:val="0"/>
      <w:marRight w:val="0"/>
      <w:marTop w:val="0"/>
      <w:marBottom w:val="0"/>
      <w:divBdr>
        <w:top w:val="none" w:sz="0" w:space="0" w:color="auto"/>
        <w:left w:val="none" w:sz="0" w:space="0" w:color="auto"/>
        <w:bottom w:val="none" w:sz="0" w:space="0" w:color="auto"/>
        <w:right w:val="none" w:sz="0" w:space="0" w:color="auto"/>
      </w:divBdr>
      <w:divsChild>
        <w:div w:id="1094783208">
          <w:marLeft w:val="0"/>
          <w:marRight w:val="0"/>
          <w:marTop w:val="0"/>
          <w:marBottom w:val="0"/>
          <w:divBdr>
            <w:top w:val="none" w:sz="0" w:space="0" w:color="auto"/>
            <w:left w:val="none" w:sz="0" w:space="0" w:color="auto"/>
            <w:bottom w:val="none" w:sz="0" w:space="0" w:color="auto"/>
            <w:right w:val="none" w:sz="0" w:space="0" w:color="auto"/>
          </w:divBdr>
          <w:divsChild>
            <w:div w:id="1398241664">
              <w:marLeft w:val="0"/>
              <w:marRight w:val="0"/>
              <w:marTop w:val="0"/>
              <w:marBottom w:val="0"/>
              <w:divBdr>
                <w:top w:val="none" w:sz="0" w:space="0" w:color="auto"/>
                <w:left w:val="none" w:sz="0" w:space="0" w:color="auto"/>
                <w:bottom w:val="none" w:sz="0" w:space="0" w:color="auto"/>
                <w:right w:val="none" w:sz="0" w:space="0" w:color="auto"/>
              </w:divBdr>
              <w:divsChild>
                <w:div w:id="81981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51220">
      <w:bodyDiv w:val="1"/>
      <w:marLeft w:val="0"/>
      <w:marRight w:val="0"/>
      <w:marTop w:val="0"/>
      <w:marBottom w:val="0"/>
      <w:divBdr>
        <w:top w:val="none" w:sz="0" w:space="0" w:color="auto"/>
        <w:left w:val="none" w:sz="0" w:space="0" w:color="auto"/>
        <w:bottom w:val="none" w:sz="0" w:space="0" w:color="auto"/>
        <w:right w:val="none" w:sz="0" w:space="0" w:color="auto"/>
      </w:divBdr>
      <w:divsChild>
        <w:div w:id="967198716">
          <w:marLeft w:val="0"/>
          <w:marRight w:val="0"/>
          <w:marTop w:val="0"/>
          <w:marBottom w:val="0"/>
          <w:divBdr>
            <w:top w:val="none" w:sz="0" w:space="0" w:color="auto"/>
            <w:left w:val="none" w:sz="0" w:space="0" w:color="auto"/>
            <w:bottom w:val="none" w:sz="0" w:space="0" w:color="auto"/>
            <w:right w:val="none" w:sz="0" w:space="0" w:color="auto"/>
          </w:divBdr>
          <w:divsChild>
            <w:div w:id="321857587">
              <w:marLeft w:val="0"/>
              <w:marRight w:val="0"/>
              <w:marTop w:val="0"/>
              <w:marBottom w:val="0"/>
              <w:divBdr>
                <w:top w:val="none" w:sz="0" w:space="0" w:color="auto"/>
                <w:left w:val="none" w:sz="0" w:space="0" w:color="auto"/>
                <w:bottom w:val="none" w:sz="0" w:space="0" w:color="auto"/>
                <w:right w:val="none" w:sz="0" w:space="0" w:color="auto"/>
              </w:divBdr>
              <w:divsChild>
                <w:div w:id="11240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430162">
      <w:bodyDiv w:val="1"/>
      <w:marLeft w:val="0"/>
      <w:marRight w:val="0"/>
      <w:marTop w:val="0"/>
      <w:marBottom w:val="0"/>
      <w:divBdr>
        <w:top w:val="none" w:sz="0" w:space="0" w:color="auto"/>
        <w:left w:val="none" w:sz="0" w:space="0" w:color="auto"/>
        <w:bottom w:val="none" w:sz="0" w:space="0" w:color="auto"/>
        <w:right w:val="none" w:sz="0" w:space="0" w:color="auto"/>
      </w:divBdr>
    </w:div>
    <w:div w:id="919170274">
      <w:bodyDiv w:val="1"/>
      <w:marLeft w:val="0"/>
      <w:marRight w:val="0"/>
      <w:marTop w:val="0"/>
      <w:marBottom w:val="0"/>
      <w:divBdr>
        <w:top w:val="none" w:sz="0" w:space="0" w:color="auto"/>
        <w:left w:val="none" w:sz="0" w:space="0" w:color="auto"/>
        <w:bottom w:val="none" w:sz="0" w:space="0" w:color="auto"/>
        <w:right w:val="none" w:sz="0" w:space="0" w:color="auto"/>
      </w:divBdr>
    </w:div>
    <w:div w:id="921917646">
      <w:bodyDiv w:val="1"/>
      <w:marLeft w:val="0"/>
      <w:marRight w:val="0"/>
      <w:marTop w:val="0"/>
      <w:marBottom w:val="0"/>
      <w:divBdr>
        <w:top w:val="none" w:sz="0" w:space="0" w:color="auto"/>
        <w:left w:val="none" w:sz="0" w:space="0" w:color="auto"/>
        <w:bottom w:val="none" w:sz="0" w:space="0" w:color="auto"/>
        <w:right w:val="none" w:sz="0" w:space="0" w:color="auto"/>
      </w:divBdr>
    </w:div>
    <w:div w:id="931939393">
      <w:bodyDiv w:val="1"/>
      <w:marLeft w:val="0"/>
      <w:marRight w:val="0"/>
      <w:marTop w:val="0"/>
      <w:marBottom w:val="0"/>
      <w:divBdr>
        <w:top w:val="none" w:sz="0" w:space="0" w:color="auto"/>
        <w:left w:val="none" w:sz="0" w:space="0" w:color="auto"/>
        <w:bottom w:val="none" w:sz="0" w:space="0" w:color="auto"/>
        <w:right w:val="none" w:sz="0" w:space="0" w:color="auto"/>
      </w:divBdr>
    </w:div>
    <w:div w:id="949242650">
      <w:bodyDiv w:val="1"/>
      <w:marLeft w:val="0"/>
      <w:marRight w:val="0"/>
      <w:marTop w:val="0"/>
      <w:marBottom w:val="0"/>
      <w:divBdr>
        <w:top w:val="none" w:sz="0" w:space="0" w:color="auto"/>
        <w:left w:val="none" w:sz="0" w:space="0" w:color="auto"/>
        <w:bottom w:val="none" w:sz="0" w:space="0" w:color="auto"/>
        <w:right w:val="none" w:sz="0" w:space="0" w:color="auto"/>
      </w:divBdr>
      <w:divsChild>
        <w:div w:id="62071658">
          <w:marLeft w:val="0"/>
          <w:marRight w:val="0"/>
          <w:marTop w:val="0"/>
          <w:marBottom w:val="0"/>
          <w:divBdr>
            <w:top w:val="none" w:sz="0" w:space="0" w:color="auto"/>
            <w:left w:val="none" w:sz="0" w:space="0" w:color="auto"/>
            <w:bottom w:val="none" w:sz="0" w:space="0" w:color="auto"/>
            <w:right w:val="none" w:sz="0" w:space="0" w:color="auto"/>
          </w:divBdr>
          <w:divsChild>
            <w:div w:id="1410154143">
              <w:marLeft w:val="0"/>
              <w:marRight w:val="0"/>
              <w:marTop w:val="0"/>
              <w:marBottom w:val="0"/>
              <w:divBdr>
                <w:top w:val="none" w:sz="0" w:space="0" w:color="auto"/>
                <w:left w:val="none" w:sz="0" w:space="0" w:color="auto"/>
                <w:bottom w:val="none" w:sz="0" w:space="0" w:color="auto"/>
                <w:right w:val="none" w:sz="0" w:space="0" w:color="auto"/>
              </w:divBdr>
              <w:divsChild>
                <w:div w:id="5720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01782">
      <w:bodyDiv w:val="1"/>
      <w:marLeft w:val="0"/>
      <w:marRight w:val="0"/>
      <w:marTop w:val="0"/>
      <w:marBottom w:val="0"/>
      <w:divBdr>
        <w:top w:val="none" w:sz="0" w:space="0" w:color="auto"/>
        <w:left w:val="none" w:sz="0" w:space="0" w:color="auto"/>
        <w:bottom w:val="none" w:sz="0" w:space="0" w:color="auto"/>
        <w:right w:val="none" w:sz="0" w:space="0" w:color="auto"/>
      </w:divBdr>
    </w:div>
    <w:div w:id="958561823">
      <w:bodyDiv w:val="1"/>
      <w:marLeft w:val="0"/>
      <w:marRight w:val="0"/>
      <w:marTop w:val="0"/>
      <w:marBottom w:val="0"/>
      <w:divBdr>
        <w:top w:val="none" w:sz="0" w:space="0" w:color="auto"/>
        <w:left w:val="none" w:sz="0" w:space="0" w:color="auto"/>
        <w:bottom w:val="none" w:sz="0" w:space="0" w:color="auto"/>
        <w:right w:val="none" w:sz="0" w:space="0" w:color="auto"/>
      </w:divBdr>
    </w:div>
    <w:div w:id="977027063">
      <w:bodyDiv w:val="1"/>
      <w:marLeft w:val="0"/>
      <w:marRight w:val="0"/>
      <w:marTop w:val="0"/>
      <w:marBottom w:val="0"/>
      <w:divBdr>
        <w:top w:val="none" w:sz="0" w:space="0" w:color="auto"/>
        <w:left w:val="none" w:sz="0" w:space="0" w:color="auto"/>
        <w:bottom w:val="none" w:sz="0" w:space="0" w:color="auto"/>
        <w:right w:val="none" w:sz="0" w:space="0" w:color="auto"/>
      </w:divBdr>
    </w:div>
    <w:div w:id="1029454918">
      <w:bodyDiv w:val="1"/>
      <w:marLeft w:val="0"/>
      <w:marRight w:val="0"/>
      <w:marTop w:val="0"/>
      <w:marBottom w:val="0"/>
      <w:divBdr>
        <w:top w:val="none" w:sz="0" w:space="0" w:color="auto"/>
        <w:left w:val="none" w:sz="0" w:space="0" w:color="auto"/>
        <w:bottom w:val="none" w:sz="0" w:space="0" w:color="auto"/>
        <w:right w:val="none" w:sz="0" w:space="0" w:color="auto"/>
      </w:divBdr>
    </w:div>
    <w:div w:id="1049500414">
      <w:bodyDiv w:val="1"/>
      <w:marLeft w:val="0"/>
      <w:marRight w:val="0"/>
      <w:marTop w:val="0"/>
      <w:marBottom w:val="0"/>
      <w:divBdr>
        <w:top w:val="none" w:sz="0" w:space="0" w:color="auto"/>
        <w:left w:val="none" w:sz="0" w:space="0" w:color="auto"/>
        <w:bottom w:val="none" w:sz="0" w:space="0" w:color="auto"/>
        <w:right w:val="none" w:sz="0" w:space="0" w:color="auto"/>
      </w:divBdr>
      <w:divsChild>
        <w:div w:id="1420911461">
          <w:marLeft w:val="0"/>
          <w:marRight w:val="0"/>
          <w:marTop w:val="0"/>
          <w:marBottom w:val="0"/>
          <w:divBdr>
            <w:top w:val="none" w:sz="0" w:space="0" w:color="auto"/>
            <w:left w:val="none" w:sz="0" w:space="0" w:color="auto"/>
            <w:bottom w:val="none" w:sz="0" w:space="0" w:color="auto"/>
            <w:right w:val="none" w:sz="0" w:space="0" w:color="auto"/>
          </w:divBdr>
          <w:divsChild>
            <w:div w:id="832524876">
              <w:marLeft w:val="0"/>
              <w:marRight w:val="0"/>
              <w:marTop w:val="0"/>
              <w:marBottom w:val="0"/>
              <w:divBdr>
                <w:top w:val="none" w:sz="0" w:space="0" w:color="auto"/>
                <w:left w:val="none" w:sz="0" w:space="0" w:color="auto"/>
                <w:bottom w:val="none" w:sz="0" w:space="0" w:color="auto"/>
                <w:right w:val="none" w:sz="0" w:space="0" w:color="auto"/>
              </w:divBdr>
              <w:divsChild>
                <w:div w:id="18798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75697">
      <w:bodyDiv w:val="1"/>
      <w:marLeft w:val="0"/>
      <w:marRight w:val="0"/>
      <w:marTop w:val="0"/>
      <w:marBottom w:val="0"/>
      <w:divBdr>
        <w:top w:val="none" w:sz="0" w:space="0" w:color="auto"/>
        <w:left w:val="none" w:sz="0" w:space="0" w:color="auto"/>
        <w:bottom w:val="none" w:sz="0" w:space="0" w:color="auto"/>
        <w:right w:val="none" w:sz="0" w:space="0" w:color="auto"/>
      </w:divBdr>
    </w:div>
    <w:div w:id="1096093152">
      <w:bodyDiv w:val="1"/>
      <w:marLeft w:val="0"/>
      <w:marRight w:val="0"/>
      <w:marTop w:val="0"/>
      <w:marBottom w:val="0"/>
      <w:divBdr>
        <w:top w:val="none" w:sz="0" w:space="0" w:color="auto"/>
        <w:left w:val="none" w:sz="0" w:space="0" w:color="auto"/>
        <w:bottom w:val="none" w:sz="0" w:space="0" w:color="auto"/>
        <w:right w:val="none" w:sz="0" w:space="0" w:color="auto"/>
      </w:divBdr>
      <w:divsChild>
        <w:div w:id="604920183">
          <w:marLeft w:val="0"/>
          <w:marRight w:val="0"/>
          <w:marTop w:val="0"/>
          <w:marBottom w:val="0"/>
          <w:divBdr>
            <w:top w:val="none" w:sz="0" w:space="0" w:color="auto"/>
            <w:left w:val="none" w:sz="0" w:space="0" w:color="auto"/>
            <w:bottom w:val="none" w:sz="0" w:space="0" w:color="auto"/>
            <w:right w:val="none" w:sz="0" w:space="0" w:color="auto"/>
          </w:divBdr>
          <w:divsChild>
            <w:div w:id="1234386983">
              <w:marLeft w:val="0"/>
              <w:marRight w:val="0"/>
              <w:marTop w:val="0"/>
              <w:marBottom w:val="0"/>
              <w:divBdr>
                <w:top w:val="none" w:sz="0" w:space="0" w:color="auto"/>
                <w:left w:val="none" w:sz="0" w:space="0" w:color="auto"/>
                <w:bottom w:val="none" w:sz="0" w:space="0" w:color="auto"/>
                <w:right w:val="none" w:sz="0" w:space="0" w:color="auto"/>
              </w:divBdr>
              <w:divsChild>
                <w:div w:id="19029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21856">
      <w:bodyDiv w:val="1"/>
      <w:marLeft w:val="0"/>
      <w:marRight w:val="0"/>
      <w:marTop w:val="0"/>
      <w:marBottom w:val="0"/>
      <w:divBdr>
        <w:top w:val="none" w:sz="0" w:space="0" w:color="auto"/>
        <w:left w:val="none" w:sz="0" w:space="0" w:color="auto"/>
        <w:bottom w:val="none" w:sz="0" w:space="0" w:color="auto"/>
        <w:right w:val="none" w:sz="0" w:space="0" w:color="auto"/>
      </w:divBdr>
    </w:div>
    <w:div w:id="1177117158">
      <w:bodyDiv w:val="1"/>
      <w:marLeft w:val="0"/>
      <w:marRight w:val="0"/>
      <w:marTop w:val="0"/>
      <w:marBottom w:val="0"/>
      <w:divBdr>
        <w:top w:val="none" w:sz="0" w:space="0" w:color="auto"/>
        <w:left w:val="none" w:sz="0" w:space="0" w:color="auto"/>
        <w:bottom w:val="none" w:sz="0" w:space="0" w:color="auto"/>
        <w:right w:val="none" w:sz="0" w:space="0" w:color="auto"/>
      </w:divBdr>
    </w:div>
    <w:div w:id="1184129460">
      <w:bodyDiv w:val="1"/>
      <w:marLeft w:val="0"/>
      <w:marRight w:val="0"/>
      <w:marTop w:val="0"/>
      <w:marBottom w:val="0"/>
      <w:divBdr>
        <w:top w:val="none" w:sz="0" w:space="0" w:color="auto"/>
        <w:left w:val="none" w:sz="0" w:space="0" w:color="auto"/>
        <w:bottom w:val="none" w:sz="0" w:space="0" w:color="auto"/>
        <w:right w:val="none" w:sz="0" w:space="0" w:color="auto"/>
      </w:divBdr>
    </w:div>
    <w:div w:id="1186098141">
      <w:bodyDiv w:val="1"/>
      <w:marLeft w:val="0"/>
      <w:marRight w:val="0"/>
      <w:marTop w:val="0"/>
      <w:marBottom w:val="0"/>
      <w:divBdr>
        <w:top w:val="none" w:sz="0" w:space="0" w:color="auto"/>
        <w:left w:val="none" w:sz="0" w:space="0" w:color="auto"/>
        <w:bottom w:val="none" w:sz="0" w:space="0" w:color="auto"/>
        <w:right w:val="none" w:sz="0" w:space="0" w:color="auto"/>
      </w:divBdr>
      <w:divsChild>
        <w:div w:id="142233564">
          <w:marLeft w:val="0"/>
          <w:marRight w:val="0"/>
          <w:marTop w:val="0"/>
          <w:marBottom w:val="0"/>
          <w:divBdr>
            <w:top w:val="none" w:sz="0" w:space="0" w:color="auto"/>
            <w:left w:val="none" w:sz="0" w:space="0" w:color="auto"/>
            <w:bottom w:val="none" w:sz="0" w:space="0" w:color="auto"/>
            <w:right w:val="none" w:sz="0" w:space="0" w:color="auto"/>
          </w:divBdr>
          <w:divsChild>
            <w:div w:id="948316346">
              <w:marLeft w:val="0"/>
              <w:marRight w:val="0"/>
              <w:marTop w:val="0"/>
              <w:marBottom w:val="0"/>
              <w:divBdr>
                <w:top w:val="none" w:sz="0" w:space="0" w:color="auto"/>
                <w:left w:val="none" w:sz="0" w:space="0" w:color="auto"/>
                <w:bottom w:val="none" w:sz="0" w:space="0" w:color="auto"/>
                <w:right w:val="none" w:sz="0" w:space="0" w:color="auto"/>
              </w:divBdr>
              <w:divsChild>
                <w:div w:id="96484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3958">
      <w:bodyDiv w:val="1"/>
      <w:marLeft w:val="0"/>
      <w:marRight w:val="0"/>
      <w:marTop w:val="0"/>
      <w:marBottom w:val="0"/>
      <w:divBdr>
        <w:top w:val="none" w:sz="0" w:space="0" w:color="auto"/>
        <w:left w:val="none" w:sz="0" w:space="0" w:color="auto"/>
        <w:bottom w:val="none" w:sz="0" w:space="0" w:color="auto"/>
        <w:right w:val="none" w:sz="0" w:space="0" w:color="auto"/>
      </w:divBdr>
      <w:divsChild>
        <w:div w:id="1188525243">
          <w:marLeft w:val="0"/>
          <w:marRight w:val="0"/>
          <w:marTop w:val="0"/>
          <w:marBottom w:val="0"/>
          <w:divBdr>
            <w:top w:val="none" w:sz="0" w:space="0" w:color="auto"/>
            <w:left w:val="none" w:sz="0" w:space="0" w:color="auto"/>
            <w:bottom w:val="none" w:sz="0" w:space="0" w:color="auto"/>
            <w:right w:val="none" w:sz="0" w:space="0" w:color="auto"/>
          </w:divBdr>
          <w:divsChild>
            <w:div w:id="367072936">
              <w:marLeft w:val="0"/>
              <w:marRight w:val="0"/>
              <w:marTop w:val="0"/>
              <w:marBottom w:val="0"/>
              <w:divBdr>
                <w:top w:val="none" w:sz="0" w:space="0" w:color="auto"/>
                <w:left w:val="none" w:sz="0" w:space="0" w:color="auto"/>
                <w:bottom w:val="none" w:sz="0" w:space="0" w:color="auto"/>
                <w:right w:val="none" w:sz="0" w:space="0" w:color="auto"/>
              </w:divBdr>
              <w:divsChild>
                <w:div w:id="14639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72119">
      <w:bodyDiv w:val="1"/>
      <w:marLeft w:val="0"/>
      <w:marRight w:val="0"/>
      <w:marTop w:val="0"/>
      <w:marBottom w:val="0"/>
      <w:divBdr>
        <w:top w:val="none" w:sz="0" w:space="0" w:color="auto"/>
        <w:left w:val="none" w:sz="0" w:space="0" w:color="auto"/>
        <w:bottom w:val="none" w:sz="0" w:space="0" w:color="auto"/>
        <w:right w:val="none" w:sz="0" w:space="0" w:color="auto"/>
      </w:divBdr>
    </w:div>
    <w:div w:id="1243687282">
      <w:bodyDiv w:val="1"/>
      <w:marLeft w:val="0"/>
      <w:marRight w:val="0"/>
      <w:marTop w:val="0"/>
      <w:marBottom w:val="0"/>
      <w:divBdr>
        <w:top w:val="none" w:sz="0" w:space="0" w:color="auto"/>
        <w:left w:val="none" w:sz="0" w:space="0" w:color="auto"/>
        <w:bottom w:val="none" w:sz="0" w:space="0" w:color="auto"/>
        <w:right w:val="none" w:sz="0" w:space="0" w:color="auto"/>
      </w:divBdr>
    </w:div>
    <w:div w:id="1251352209">
      <w:bodyDiv w:val="1"/>
      <w:marLeft w:val="0"/>
      <w:marRight w:val="0"/>
      <w:marTop w:val="0"/>
      <w:marBottom w:val="0"/>
      <w:divBdr>
        <w:top w:val="none" w:sz="0" w:space="0" w:color="auto"/>
        <w:left w:val="none" w:sz="0" w:space="0" w:color="auto"/>
        <w:bottom w:val="none" w:sz="0" w:space="0" w:color="auto"/>
        <w:right w:val="none" w:sz="0" w:space="0" w:color="auto"/>
      </w:divBdr>
    </w:div>
    <w:div w:id="1252204936">
      <w:bodyDiv w:val="1"/>
      <w:marLeft w:val="0"/>
      <w:marRight w:val="0"/>
      <w:marTop w:val="0"/>
      <w:marBottom w:val="0"/>
      <w:divBdr>
        <w:top w:val="none" w:sz="0" w:space="0" w:color="auto"/>
        <w:left w:val="none" w:sz="0" w:space="0" w:color="auto"/>
        <w:bottom w:val="none" w:sz="0" w:space="0" w:color="auto"/>
        <w:right w:val="none" w:sz="0" w:space="0" w:color="auto"/>
      </w:divBdr>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37363">
      <w:bodyDiv w:val="1"/>
      <w:marLeft w:val="0"/>
      <w:marRight w:val="0"/>
      <w:marTop w:val="0"/>
      <w:marBottom w:val="0"/>
      <w:divBdr>
        <w:top w:val="none" w:sz="0" w:space="0" w:color="auto"/>
        <w:left w:val="none" w:sz="0" w:space="0" w:color="auto"/>
        <w:bottom w:val="none" w:sz="0" w:space="0" w:color="auto"/>
        <w:right w:val="none" w:sz="0" w:space="0" w:color="auto"/>
      </w:divBdr>
    </w:div>
    <w:div w:id="1317027167">
      <w:bodyDiv w:val="1"/>
      <w:marLeft w:val="0"/>
      <w:marRight w:val="0"/>
      <w:marTop w:val="0"/>
      <w:marBottom w:val="0"/>
      <w:divBdr>
        <w:top w:val="none" w:sz="0" w:space="0" w:color="auto"/>
        <w:left w:val="none" w:sz="0" w:space="0" w:color="auto"/>
        <w:bottom w:val="none" w:sz="0" w:space="0" w:color="auto"/>
        <w:right w:val="none" w:sz="0" w:space="0" w:color="auto"/>
      </w:divBdr>
      <w:divsChild>
        <w:div w:id="531576191">
          <w:marLeft w:val="0"/>
          <w:marRight w:val="0"/>
          <w:marTop w:val="0"/>
          <w:marBottom w:val="0"/>
          <w:divBdr>
            <w:top w:val="none" w:sz="0" w:space="0" w:color="auto"/>
            <w:left w:val="none" w:sz="0" w:space="0" w:color="auto"/>
            <w:bottom w:val="none" w:sz="0" w:space="0" w:color="auto"/>
            <w:right w:val="none" w:sz="0" w:space="0" w:color="auto"/>
          </w:divBdr>
          <w:divsChild>
            <w:div w:id="802776672">
              <w:marLeft w:val="0"/>
              <w:marRight w:val="0"/>
              <w:marTop w:val="0"/>
              <w:marBottom w:val="0"/>
              <w:divBdr>
                <w:top w:val="none" w:sz="0" w:space="0" w:color="auto"/>
                <w:left w:val="none" w:sz="0" w:space="0" w:color="auto"/>
                <w:bottom w:val="none" w:sz="0" w:space="0" w:color="auto"/>
                <w:right w:val="none" w:sz="0" w:space="0" w:color="auto"/>
              </w:divBdr>
              <w:divsChild>
                <w:div w:id="3341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59063">
      <w:bodyDiv w:val="1"/>
      <w:marLeft w:val="0"/>
      <w:marRight w:val="0"/>
      <w:marTop w:val="0"/>
      <w:marBottom w:val="0"/>
      <w:divBdr>
        <w:top w:val="none" w:sz="0" w:space="0" w:color="auto"/>
        <w:left w:val="none" w:sz="0" w:space="0" w:color="auto"/>
        <w:bottom w:val="none" w:sz="0" w:space="0" w:color="auto"/>
        <w:right w:val="none" w:sz="0" w:space="0" w:color="auto"/>
      </w:divBdr>
    </w:div>
    <w:div w:id="1322927058">
      <w:bodyDiv w:val="1"/>
      <w:marLeft w:val="0"/>
      <w:marRight w:val="0"/>
      <w:marTop w:val="0"/>
      <w:marBottom w:val="0"/>
      <w:divBdr>
        <w:top w:val="none" w:sz="0" w:space="0" w:color="auto"/>
        <w:left w:val="none" w:sz="0" w:space="0" w:color="auto"/>
        <w:bottom w:val="none" w:sz="0" w:space="0" w:color="auto"/>
        <w:right w:val="none" w:sz="0" w:space="0" w:color="auto"/>
      </w:divBdr>
      <w:divsChild>
        <w:div w:id="323899279">
          <w:marLeft w:val="0"/>
          <w:marRight w:val="0"/>
          <w:marTop w:val="0"/>
          <w:marBottom w:val="0"/>
          <w:divBdr>
            <w:top w:val="none" w:sz="0" w:space="0" w:color="auto"/>
            <w:left w:val="none" w:sz="0" w:space="0" w:color="auto"/>
            <w:bottom w:val="none" w:sz="0" w:space="0" w:color="auto"/>
            <w:right w:val="none" w:sz="0" w:space="0" w:color="auto"/>
          </w:divBdr>
          <w:divsChild>
            <w:div w:id="197595574">
              <w:marLeft w:val="0"/>
              <w:marRight w:val="0"/>
              <w:marTop w:val="0"/>
              <w:marBottom w:val="0"/>
              <w:divBdr>
                <w:top w:val="none" w:sz="0" w:space="0" w:color="auto"/>
                <w:left w:val="none" w:sz="0" w:space="0" w:color="auto"/>
                <w:bottom w:val="none" w:sz="0" w:space="0" w:color="auto"/>
                <w:right w:val="none" w:sz="0" w:space="0" w:color="auto"/>
              </w:divBdr>
              <w:divsChild>
                <w:div w:id="10847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74336">
      <w:bodyDiv w:val="1"/>
      <w:marLeft w:val="0"/>
      <w:marRight w:val="0"/>
      <w:marTop w:val="0"/>
      <w:marBottom w:val="0"/>
      <w:divBdr>
        <w:top w:val="none" w:sz="0" w:space="0" w:color="auto"/>
        <w:left w:val="none" w:sz="0" w:space="0" w:color="auto"/>
        <w:bottom w:val="none" w:sz="0" w:space="0" w:color="auto"/>
        <w:right w:val="none" w:sz="0" w:space="0" w:color="auto"/>
      </w:divBdr>
      <w:divsChild>
        <w:div w:id="1903248281">
          <w:marLeft w:val="0"/>
          <w:marRight w:val="0"/>
          <w:marTop w:val="0"/>
          <w:marBottom w:val="0"/>
          <w:divBdr>
            <w:top w:val="none" w:sz="0" w:space="0" w:color="auto"/>
            <w:left w:val="none" w:sz="0" w:space="0" w:color="auto"/>
            <w:bottom w:val="none" w:sz="0" w:space="0" w:color="auto"/>
            <w:right w:val="none" w:sz="0" w:space="0" w:color="auto"/>
          </w:divBdr>
          <w:divsChild>
            <w:div w:id="666711517">
              <w:marLeft w:val="0"/>
              <w:marRight w:val="0"/>
              <w:marTop w:val="0"/>
              <w:marBottom w:val="0"/>
              <w:divBdr>
                <w:top w:val="none" w:sz="0" w:space="0" w:color="auto"/>
                <w:left w:val="none" w:sz="0" w:space="0" w:color="auto"/>
                <w:bottom w:val="none" w:sz="0" w:space="0" w:color="auto"/>
                <w:right w:val="none" w:sz="0" w:space="0" w:color="auto"/>
              </w:divBdr>
              <w:divsChild>
                <w:div w:id="6062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3068">
      <w:bodyDiv w:val="1"/>
      <w:marLeft w:val="0"/>
      <w:marRight w:val="0"/>
      <w:marTop w:val="0"/>
      <w:marBottom w:val="0"/>
      <w:divBdr>
        <w:top w:val="none" w:sz="0" w:space="0" w:color="auto"/>
        <w:left w:val="none" w:sz="0" w:space="0" w:color="auto"/>
        <w:bottom w:val="none" w:sz="0" w:space="0" w:color="auto"/>
        <w:right w:val="none" w:sz="0" w:space="0" w:color="auto"/>
      </w:divBdr>
    </w:div>
    <w:div w:id="1384136891">
      <w:bodyDiv w:val="1"/>
      <w:marLeft w:val="0"/>
      <w:marRight w:val="0"/>
      <w:marTop w:val="0"/>
      <w:marBottom w:val="0"/>
      <w:divBdr>
        <w:top w:val="none" w:sz="0" w:space="0" w:color="auto"/>
        <w:left w:val="none" w:sz="0" w:space="0" w:color="auto"/>
        <w:bottom w:val="none" w:sz="0" w:space="0" w:color="auto"/>
        <w:right w:val="none" w:sz="0" w:space="0" w:color="auto"/>
      </w:divBdr>
      <w:divsChild>
        <w:div w:id="1984387067">
          <w:marLeft w:val="0"/>
          <w:marRight w:val="0"/>
          <w:marTop w:val="0"/>
          <w:marBottom w:val="0"/>
          <w:divBdr>
            <w:top w:val="none" w:sz="0" w:space="0" w:color="auto"/>
            <w:left w:val="none" w:sz="0" w:space="0" w:color="auto"/>
            <w:bottom w:val="none" w:sz="0" w:space="0" w:color="auto"/>
            <w:right w:val="none" w:sz="0" w:space="0" w:color="auto"/>
          </w:divBdr>
          <w:divsChild>
            <w:div w:id="2117097104">
              <w:marLeft w:val="0"/>
              <w:marRight w:val="0"/>
              <w:marTop w:val="0"/>
              <w:marBottom w:val="0"/>
              <w:divBdr>
                <w:top w:val="none" w:sz="0" w:space="0" w:color="auto"/>
                <w:left w:val="none" w:sz="0" w:space="0" w:color="auto"/>
                <w:bottom w:val="none" w:sz="0" w:space="0" w:color="auto"/>
                <w:right w:val="none" w:sz="0" w:space="0" w:color="auto"/>
              </w:divBdr>
              <w:divsChild>
                <w:div w:id="848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20238">
      <w:bodyDiv w:val="1"/>
      <w:marLeft w:val="0"/>
      <w:marRight w:val="0"/>
      <w:marTop w:val="0"/>
      <w:marBottom w:val="0"/>
      <w:divBdr>
        <w:top w:val="none" w:sz="0" w:space="0" w:color="auto"/>
        <w:left w:val="none" w:sz="0" w:space="0" w:color="auto"/>
        <w:bottom w:val="none" w:sz="0" w:space="0" w:color="auto"/>
        <w:right w:val="none" w:sz="0" w:space="0" w:color="auto"/>
      </w:divBdr>
    </w:div>
    <w:div w:id="1394155610">
      <w:bodyDiv w:val="1"/>
      <w:marLeft w:val="0"/>
      <w:marRight w:val="0"/>
      <w:marTop w:val="0"/>
      <w:marBottom w:val="0"/>
      <w:divBdr>
        <w:top w:val="none" w:sz="0" w:space="0" w:color="auto"/>
        <w:left w:val="none" w:sz="0" w:space="0" w:color="auto"/>
        <w:bottom w:val="none" w:sz="0" w:space="0" w:color="auto"/>
        <w:right w:val="none" w:sz="0" w:space="0" w:color="auto"/>
      </w:divBdr>
    </w:div>
    <w:div w:id="1424569435">
      <w:bodyDiv w:val="1"/>
      <w:marLeft w:val="0"/>
      <w:marRight w:val="0"/>
      <w:marTop w:val="0"/>
      <w:marBottom w:val="0"/>
      <w:divBdr>
        <w:top w:val="none" w:sz="0" w:space="0" w:color="auto"/>
        <w:left w:val="none" w:sz="0" w:space="0" w:color="auto"/>
        <w:bottom w:val="none" w:sz="0" w:space="0" w:color="auto"/>
        <w:right w:val="none" w:sz="0" w:space="0" w:color="auto"/>
      </w:divBdr>
    </w:div>
    <w:div w:id="1427579508">
      <w:bodyDiv w:val="1"/>
      <w:marLeft w:val="0"/>
      <w:marRight w:val="0"/>
      <w:marTop w:val="0"/>
      <w:marBottom w:val="0"/>
      <w:divBdr>
        <w:top w:val="none" w:sz="0" w:space="0" w:color="auto"/>
        <w:left w:val="none" w:sz="0" w:space="0" w:color="auto"/>
        <w:bottom w:val="none" w:sz="0" w:space="0" w:color="auto"/>
        <w:right w:val="none" w:sz="0" w:space="0" w:color="auto"/>
      </w:divBdr>
    </w:div>
    <w:div w:id="1460034549">
      <w:bodyDiv w:val="1"/>
      <w:marLeft w:val="0"/>
      <w:marRight w:val="0"/>
      <w:marTop w:val="0"/>
      <w:marBottom w:val="0"/>
      <w:divBdr>
        <w:top w:val="none" w:sz="0" w:space="0" w:color="auto"/>
        <w:left w:val="none" w:sz="0" w:space="0" w:color="auto"/>
        <w:bottom w:val="none" w:sz="0" w:space="0" w:color="auto"/>
        <w:right w:val="none" w:sz="0" w:space="0" w:color="auto"/>
      </w:divBdr>
    </w:div>
    <w:div w:id="1497571198">
      <w:bodyDiv w:val="1"/>
      <w:marLeft w:val="0"/>
      <w:marRight w:val="0"/>
      <w:marTop w:val="0"/>
      <w:marBottom w:val="0"/>
      <w:divBdr>
        <w:top w:val="none" w:sz="0" w:space="0" w:color="auto"/>
        <w:left w:val="none" w:sz="0" w:space="0" w:color="auto"/>
        <w:bottom w:val="none" w:sz="0" w:space="0" w:color="auto"/>
        <w:right w:val="none" w:sz="0" w:space="0" w:color="auto"/>
      </w:divBdr>
    </w:div>
    <w:div w:id="1563911240">
      <w:bodyDiv w:val="1"/>
      <w:marLeft w:val="0"/>
      <w:marRight w:val="0"/>
      <w:marTop w:val="0"/>
      <w:marBottom w:val="0"/>
      <w:divBdr>
        <w:top w:val="none" w:sz="0" w:space="0" w:color="auto"/>
        <w:left w:val="none" w:sz="0" w:space="0" w:color="auto"/>
        <w:bottom w:val="none" w:sz="0" w:space="0" w:color="auto"/>
        <w:right w:val="none" w:sz="0" w:space="0" w:color="auto"/>
      </w:divBdr>
      <w:divsChild>
        <w:div w:id="1521166254">
          <w:marLeft w:val="0"/>
          <w:marRight w:val="0"/>
          <w:marTop w:val="0"/>
          <w:marBottom w:val="0"/>
          <w:divBdr>
            <w:top w:val="none" w:sz="0" w:space="0" w:color="auto"/>
            <w:left w:val="none" w:sz="0" w:space="0" w:color="auto"/>
            <w:bottom w:val="none" w:sz="0" w:space="0" w:color="auto"/>
            <w:right w:val="none" w:sz="0" w:space="0" w:color="auto"/>
          </w:divBdr>
          <w:divsChild>
            <w:div w:id="675763675">
              <w:marLeft w:val="0"/>
              <w:marRight w:val="0"/>
              <w:marTop w:val="0"/>
              <w:marBottom w:val="0"/>
              <w:divBdr>
                <w:top w:val="none" w:sz="0" w:space="0" w:color="auto"/>
                <w:left w:val="none" w:sz="0" w:space="0" w:color="auto"/>
                <w:bottom w:val="none" w:sz="0" w:space="0" w:color="auto"/>
                <w:right w:val="none" w:sz="0" w:space="0" w:color="auto"/>
              </w:divBdr>
              <w:divsChild>
                <w:div w:id="15966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83279">
      <w:bodyDiv w:val="1"/>
      <w:marLeft w:val="0"/>
      <w:marRight w:val="0"/>
      <w:marTop w:val="0"/>
      <w:marBottom w:val="0"/>
      <w:divBdr>
        <w:top w:val="none" w:sz="0" w:space="0" w:color="auto"/>
        <w:left w:val="none" w:sz="0" w:space="0" w:color="auto"/>
        <w:bottom w:val="none" w:sz="0" w:space="0" w:color="auto"/>
        <w:right w:val="none" w:sz="0" w:space="0" w:color="auto"/>
      </w:divBdr>
    </w:div>
    <w:div w:id="1583760377">
      <w:bodyDiv w:val="1"/>
      <w:marLeft w:val="0"/>
      <w:marRight w:val="0"/>
      <w:marTop w:val="0"/>
      <w:marBottom w:val="0"/>
      <w:divBdr>
        <w:top w:val="none" w:sz="0" w:space="0" w:color="auto"/>
        <w:left w:val="none" w:sz="0" w:space="0" w:color="auto"/>
        <w:bottom w:val="none" w:sz="0" w:space="0" w:color="auto"/>
        <w:right w:val="none" w:sz="0" w:space="0" w:color="auto"/>
      </w:divBdr>
    </w:div>
    <w:div w:id="1599869680">
      <w:bodyDiv w:val="1"/>
      <w:marLeft w:val="0"/>
      <w:marRight w:val="0"/>
      <w:marTop w:val="0"/>
      <w:marBottom w:val="0"/>
      <w:divBdr>
        <w:top w:val="none" w:sz="0" w:space="0" w:color="auto"/>
        <w:left w:val="none" w:sz="0" w:space="0" w:color="auto"/>
        <w:bottom w:val="none" w:sz="0" w:space="0" w:color="auto"/>
        <w:right w:val="none" w:sz="0" w:space="0" w:color="auto"/>
      </w:divBdr>
      <w:divsChild>
        <w:div w:id="250627960">
          <w:marLeft w:val="0"/>
          <w:marRight w:val="0"/>
          <w:marTop w:val="0"/>
          <w:marBottom w:val="0"/>
          <w:divBdr>
            <w:top w:val="none" w:sz="0" w:space="0" w:color="auto"/>
            <w:left w:val="none" w:sz="0" w:space="0" w:color="auto"/>
            <w:bottom w:val="none" w:sz="0" w:space="0" w:color="auto"/>
            <w:right w:val="none" w:sz="0" w:space="0" w:color="auto"/>
          </w:divBdr>
          <w:divsChild>
            <w:div w:id="129250274">
              <w:marLeft w:val="0"/>
              <w:marRight w:val="0"/>
              <w:marTop w:val="0"/>
              <w:marBottom w:val="0"/>
              <w:divBdr>
                <w:top w:val="none" w:sz="0" w:space="0" w:color="auto"/>
                <w:left w:val="none" w:sz="0" w:space="0" w:color="auto"/>
                <w:bottom w:val="none" w:sz="0" w:space="0" w:color="auto"/>
                <w:right w:val="none" w:sz="0" w:space="0" w:color="auto"/>
              </w:divBdr>
              <w:divsChild>
                <w:div w:id="134554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07745">
      <w:bodyDiv w:val="1"/>
      <w:marLeft w:val="0"/>
      <w:marRight w:val="0"/>
      <w:marTop w:val="0"/>
      <w:marBottom w:val="0"/>
      <w:divBdr>
        <w:top w:val="none" w:sz="0" w:space="0" w:color="auto"/>
        <w:left w:val="none" w:sz="0" w:space="0" w:color="auto"/>
        <w:bottom w:val="none" w:sz="0" w:space="0" w:color="auto"/>
        <w:right w:val="none" w:sz="0" w:space="0" w:color="auto"/>
      </w:divBdr>
    </w:div>
    <w:div w:id="1633635407">
      <w:bodyDiv w:val="1"/>
      <w:marLeft w:val="0"/>
      <w:marRight w:val="0"/>
      <w:marTop w:val="0"/>
      <w:marBottom w:val="0"/>
      <w:divBdr>
        <w:top w:val="none" w:sz="0" w:space="0" w:color="auto"/>
        <w:left w:val="none" w:sz="0" w:space="0" w:color="auto"/>
        <w:bottom w:val="none" w:sz="0" w:space="0" w:color="auto"/>
        <w:right w:val="none" w:sz="0" w:space="0" w:color="auto"/>
      </w:divBdr>
    </w:div>
    <w:div w:id="1681391719">
      <w:bodyDiv w:val="1"/>
      <w:marLeft w:val="0"/>
      <w:marRight w:val="0"/>
      <w:marTop w:val="0"/>
      <w:marBottom w:val="0"/>
      <w:divBdr>
        <w:top w:val="none" w:sz="0" w:space="0" w:color="auto"/>
        <w:left w:val="none" w:sz="0" w:space="0" w:color="auto"/>
        <w:bottom w:val="none" w:sz="0" w:space="0" w:color="auto"/>
        <w:right w:val="none" w:sz="0" w:space="0" w:color="auto"/>
      </w:divBdr>
    </w:div>
    <w:div w:id="1705205026">
      <w:bodyDiv w:val="1"/>
      <w:marLeft w:val="0"/>
      <w:marRight w:val="0"/>
      <w:marTop w:val="0"/>
      <w:marBottom w:val="0"/>
      <w:divBdr>
        <w:top w:val="none" w:sz="0" w:space="0" w:color="auto"/>
        <w:left w:val="none" w:sz="0" w:space="0" w:color="auto"/>
        <w:bottom w:val="none" w:sz="0" w:space="0" w:color="auto"/>
        <w:right w:val="none" w:sz="0" w:space="0" w:color="auto"/>
      </w:divBdr>
      <w:divsChild>
        <w:div w:id="121576416">
          <w:marLeft w:val="0"/>
          <w:marRight w:val="0"/>
          <w:marTop w:val="0"/>
          <w:marBottom w:val="0"/>
          <w:divBdr>
            <w:top w:val="none" w:sz="0" w:space="0" w:color="auto"/>
            <w:left w:val="none" w:sz="0" w:space="0" w:color="auto"/>
            <w:bottom w:val="none" w:sz="0" w:space="0" w:color="auto"/>
            <w:right w:val="none" w:sz="0" w:space="0" w:color="auto"/>
          </w:divBdr>
          <w:divsChild>
            <w:div w:id="1297293077">
              <w:marLeft w:val="0"/>
              <w:marRight w:val="0"/>
              <w:marTop w:val="0"/>
              <w:marBottom w:val="0"/>
              <w:divBdr>
                <w:top w:val="none" w:sz="0" w:space="0" w:color="auto"/>
                <w:left w:val="none" w:sz="0" w:space="0" w:color="auto"/>
                <w:bottom w:val="none" w:sz="0" w:space="0" w:color="auto"/>
                <w:right w:val="none" w:sz="0" w:space="0" w:color="auto"/>
              </w:divBdr>
              <w:divsChild>
                <w:div w:id="20102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67115">
      <w:bodyDiv w:val="1"/>
      <w:marLeft w:val="0"/>
      <w:marRight w:val="0"/>
      <w:marTop w:val="0"/>
      <w:marBottom w:val="0"/>
      <w:divBdr>
        <w:top w:val="none" w:sz="0" w:space="0" w:color="auto"/>
        <w:left w:val="none" w:sz="0" w:space="0" w:color="auto"/>
        <w:bottom w:val="none" w:sz="0" w:space="0" w:color="auto"/>
        <w:right w:val="none" w:sz="0" w:space="0" w:color="auto"/>
      </w:divBdr>
      <w:divsChild>
        <w:div w:id="826286906">
          <w:marLeft w:val="0"/>
          <w:marRight w:val="0"/>
          <w:marTop w:val="0"/>
          <w:marBottom w:val="0"/>
          <w:divBdr>
            <w:top w:val="none" w:sz="0" w:space="0" w:color="auto"/>
            <w:left w:val="none" w:sz="0" w:space="0" w:color="auto"/>
            <w:bottom w:val="none" w:sz="0" w:space="0" w:color="auto"/>
            <w:right w:val="none" w:sz="0" w:space="0" w:color="auto"/>
          </w:divBdr>
          <w:divsChild>
            <w:div w:id="255483919">
              <w:marLeft w:val="0"/>
              <w:marRight w:val="0"/>
              <w:marTop w:val="0"/>
              <w:marBottom w:val="0"/>
              <w:divBdr>
                <w:top w:val="none" w:sz="0" w:space="0" w:color="auto"/>
                <w:left w:val="none" w:sz="0" w:space="0" w:color="auto"/>
                <w:bottom w:val="none" w:sz="0" w:space="0" w:color="auto"/>
                <w:right w:val="none" w:sz="0" w:space="0" w:color="auto"/>
              </w:divBdr>
              <w:divsChild>
                <w:div w:id="67719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01013">
      <w:bodyDiv w:val="1"/>
      <w:marLeft w:val="0"/>
      <w:marRight w:val="0"/>
      <w:marTop w:val="0"/>
      <w:marBottom w:val="0"/>
      <w:divBdr>
        <w:top w:val="none" w:sz="0" w:space="0" w:color="auto"/>
        <w:left w:val="none" w:sz="0" w:space="0" w:color="auto"/>
        <w:bottom w:val="none" w:sz="0" w:space="0" w:color="auto"/>
        <w:right w:val="none" w:sz="0" w:space="0" w:color="auto"/>
      </w:divBdr>
    </w:div>
    <w:div w:id="1762482369">
      <w:bodyDiv w:val="1"/>
      <w:marLeft w:val="0"/>
      <w:marRight w:val="0"/>
      <w:marTop w:val="0"/>
      <w:marBottom w:val="0"/>
      <w:divBdr>
        <w:top w:val="none" w:sz="0" w:space="0" w:color="auto"/>
        <w:left w:val="none" w:sz="0" w:space="0" w:color="auto"/>
        <w:bottom w:val="none" w:sz="0" w:space="0" w:color="auto"/>
        <w:right w:val="none" w:sz="0" w:space="0" w:color="auto"/>
      </w:divBdr>
    </w:div>
    <w:div w:id="1776637412">
      <w:bodyDiv w:val="1"/>
      <w:marLeft w:val="0"/>
      <w:marRight w:val="0"/>
      <w:marTop w:val="0"/>
      <w:marBottom w:val="0"/>
      <w:divBdr>
        <w:top w:val="none" w:sz="0" w:space="0" w:color="auto"/>
        <w:left w:val="none" w:sz="0" w:space="0" w:color="auto"/>
        <w:bottom w:val="none" w:sz="0" w:space="0" w:color="auto"/>
        <w:right w:val="none" w:sz="0" w:space="0" w:color="auto"/>
      </w:divBdr>
    </w:div>
    <w:div w:id="1789350710">
      <w:bodyDiv w:val="1"/>
      <w:marLeft w:val="0"/>
      <w:marRight w:val="0"/>
      <w:marTop w:val="0"/>
      <w:marBottom w:val="0"/>
      <w:divBdr>
        <w:top w:val="none" w:sz="0" w:space="0" w:color="auto"/>
        <w:left w:val="none" w:sz="0" w:space="0" w:color="auto"/>
        <w:bottom w:val="none" w:sz="0" w:space="0" w:color="auto"/>
        <w:right w:val="none" w:sz="0" w:space="0" w:color="auto"/>
      </w:divBdr>
      <w:divsChild>
        <w:div w:id="80949227">
          <w:marLeft w:val="0"/>
          <w:marRight w:val="0"/>
          <w:marTop w:val="0"/>
          <w:marBottom w:val="0"/>
          <w:divBdr>
            <w:top w:val="none" w:sz="0" w:space="0" w:color="auto"/>
            <w:left w:val="none" w:sz="0" w:space="0" w:color="auto"/>
            <w:bottom w:val="none" w:sz="0" w:space="0" w:color="auto"/>
            <w:right w:val="none" w:sz="0" w:space="0" w:color="auto"/>
          </w:divBdr>
          <w:divsChild>
            <w:div w:id="1523743409">
              <w:marLeft w:val="0"/>
              <w:marRight w:val="0"/>
              <w:marTop w:val="0"/>
              <w:marBottom w:val="0"/>
              <w:divBdr>
                <w:top w:val="none" w:sz="0" w:space="0" w:color="auto"/>
                <w:left w:val="none" w:sz="0" w:space="0" w:color="auto"/>
                <w:bottom w:val="none" w:sz="0" w:space="0" w:color="auto"/>
                <w:right w:val="none" w:sz="0" w:space="0" w:color="auto"/>
              </w:divBdr>
              <w:divsChild>
                <w:div w:id="107689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20445">
      <w:bodyDiv w:val="1"/>
      <w:marLeft w:val="0"/>
      <w:marRight w:val="0"/>
      <w:marTop w:val="0"/>
      <w:marBottom w:val="0"/>
      <w:divBdr>
        <w:top w:val="none" w:sz="0" w:space="0" w:color="auto"/>
        <w:left w:val="none" w:sz="0" w:space="0" w:color="auto"/>
        <w:bottom w:val="none" w:sz="0" w:space="0" w:color="auto"/>
        <w:right w:val="none" w:sz="0" w:space="0" w:color="auto"/>
      </w:divBdr>
    </w:div>
    <w:div w:id="1837770982">
      <w:bodyDiv w:val="1"/>
      <w:marLeft w:val="0"/>
      <w:marRight w:val="0"/>
      <w:marTop w:val="0"/>
      <w:marBottom w:val="0"/>
      <w:divBdr>
        <w:top w:val="none" w:sz="0" w:space="0" w:color="auto"/>
        <w:left w:val="none" w:sz="0" w:space="0" w:color="auto"/>
        <w:bottom w:val="none" w:sz="0" w:space="0" w:color="auto"/>
        <w:right w:val="none" w:sz="0" w:space="0" w:color="auto"/>
      </w:divBdr>
      <w:divsChild>
        <w:div w:id="1834684610">
          <w:marLeft w:val="0"/>
          <w:marRight w:val="0"/>
          <w:marTop w:val="0"/>
          <w:marBottom w:val="0"/>
          <w:divBdr>
            <w:top w:val="none" w:sz="0" w:space="0" w:color="auto"/>
            <w:left w:val="none" w:sz="0" w:space="0" w:color="auto"/>
            <w:bottom w:val="none" w:sz="0" w:space="0" w:color="auto"/>
            <w:right w:val="none" w:sz="0" w:space="0" w:color="auto"/>
          </w:divBdr>
          <w:divsChild>
            <w:div w:id="1584218169">
              <w:marLeft w:val="0"/>
              <w:marRight w:val="0"/>
              <w:marTop w:val="0"/>
              <w:marBottom w:val="0"/>
              <w:divBdr>
                <w:top w:val="none" w:sz="0" w:space="0" w:color="auto"/>
                <w:left w:val="none" w:sz="0" w:space="0" w:color="auto"/>
                <w:bottom w:val="none" w:sz="0" w:space="0" w:color="auto"/>
                <w:right w:val="none" w:sz="0" w:space="0" w:color="auto"/>
              </w:divBdr>
              <w:divsChild>
                <w:div w:id="103792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165835">
      <w:bodyDiv w:val="1"/>
      <w:marLeft w:val="0"/>
      <w:marRight w:val="0"/>
      <w:marTop w:val="0"/>
      <w:marBottom w:val="0"/>
      <w:divBdr>
        <w:top w:val="none" w:sz="0" w:space="0" w:color="auto"/>
        <w:left w:val="none" w:sz="0" w:space="0" w:color="auto"/>
        <w:bottom w:val="none" w:sz="0" w:space="0" w:color="auto"/>
        <w:right w:val="none" w:sz="0" w:space="0" w:color="auto"/>
      </w:divBdr>
    </w:div>
    <w:div w:id="1852798136">
      <w:bodyDiv w:val="1"/>
      <w:marLeft w:val="0"/>
      <w:marRight w:val="0"/>
      <w:marTop w:val="0"/>
      <w:marBottom w:val="0"/>
      <w:divBdr>
        <w:top w:val="none" w:sz="0" w:space="0" w:color="auto"/>
        <w:left w:val="none" w:sz="0" w:space="0" w:color="auto"/>
        <w:bottom w:val="none" w:sz="0" w:space="0" w:color="auto"/>
        <w:right w:val="none" w:sz="0" w:space="0" w:color="auto"/>
      </w:divBdr>
    </w:div>
    <w:div w:id="1877741894">
      <w:bodyDiv w:val="1"/>
      <w:marLeft w:val="0"/>
      <w:marRight w:val="0"/>
      <w:marTop w:val="0"/>
      <w:marBottom w:val="0"/>
      <w:divBdr>
        <w:top w:val="none" w:sz="0" w:space="0" w:color="auto"/>
        <w:left w:val="none" w:sz="0" w:space="0" w:color="auto"/>
        <w:bottom w:val="none" w:sz="0" w:space="0" w:color="auto"/>
        <w:right w:val="none" w:sz="0" w:space="0" w:color="auto"/>
      </w:divBdr>
    </w:div>
    <w:div w:id="1898930375">
      <w:bodyDiv w:val="1"/>
      <w:marLeft w:val="0"/>
      <w:marRight w:val="0"/>
      <w:marTop w:val="0"/>
      <w:marBottom w:val="0"/>
      <w:divBdr>
        <w:top w:val="none" w:sz="0" w:space="0" w:color="auto"/>
        <w:left w:val="none" w:sz="0" w:space="0" w:color="auto"/>
        <w:bottom w:val="none" w:sz="0" w:space="0" w:color="auto"/>
        <w:right w:val="none" w:sz="0" w:space="0" w:color="auto"/>
      </w:divBdr>
    </w:div>
    <w:div w:id="1962028256">
      <w:bodyDiv w:val="1"/>
      <w:marLeft w:val="0"/>
      <w:marRight w:val="0"/>
      <w:marTop w:val="0"/>
      <w:marBottom w:val="0"/>
      <w:divBdr>
        <w:top w:val="none" w:sz="0" w:space="0" w:color="auto"/>
        <w:left w:val="none" w:sz="0" w:space="0" w:color="auto"/>
        <w:bottom w:val="none" w:sz="0" w:space="0" w:color="auto"/>
        <w:right w:val="none" w:sz="0" w:space="0" w:color="auto"/>
      </w:divBdr>
    </w:div>
    <w:div w:id="1985818657">
      <w:bodyDiv w:val="1"/>
      <w:marLeft w:val="0"/>
      <w:marRight w:val="0"/>
      <w:marTop w:val="0"/>
      <w:marBottom w:val="0"/>
      <w:divBdr>
        <w:top w:val="none" w:sz="0" w:space="0" w:color="auto"/>
        <w:left w:val="none" w:sz="0" w:space="0" w:color="auto"/>
        <w:bottom w:val="none" w:sz="0" w:space="0" w:color="auto"/>
        <w:right w:val="none" w:sz="0" w:space="0" w:color="auto"/>
      </w:divBdr>
    </w:div>
    <w:div w:id="2005738412">
      <w:bodyDiv w:val="1"/>
      <w:marLeft w:val="0"/>
      <w:marRight w:val="0"/>
      <w:marTop w:val="0"/>
      <w:marBottom w:val="0"/>
      <w:divBdr>
        <w:top w:val="none" w:sz="0" w:space="0" w:color="auto"/>
        <w:left w:val="none" w:sz="0" w:space="0" w:color="auto"/>
        <w:bottom w:val="none" w:sz="0" w:space="0" w:color="auto"/>
        <w:right w:val="none" w:sz="0" w:space="0" w:color="auto"/>
      </w:divBdr>
    </w:div>
    <w:div w:id="2012682915">
      <w:bodyDiv w:val="1"/>
      <w:marLeft w:val="0"/>
      <w:marRight w:val="0"/>
      <w:marTop w:val="0"/>
      <w:marBottom w:val="0"/>
      <w:divBdr>
        <w:top w:val="none" w:sz="0" w:space="0" w:color="auto"/>
        <w:left w:val="none" w:sz="0" w:space="0" w:color="auto"/>
        <w:bottom w:val="none" w:sz="0" w:space="0" w:color="auto"/>
        <w:right w:val="none" w:sz="0" w:space="0" w:color="auto"/>
      </w:divBdr>
    </w:div>
    <w:div w:id="2031832020">
      <w:bodyDiv w:val="1"/>
      <w:marLeft w:val="0"/>
      <w:marRight w:val="0"/>
      <w:marTop w:val="0"/>
      <w:marBottom w:val="0"/>
      <w:divBdr>
        <w:top w:val="none" w:sz="0" w:space="0" w:color="auto"/>
        <w:left w:val="none" w:sz="0" w:space="0" w:color="auto"/>
        <w:bottom w:val="none" w:sz="0" w:space="0" w:color="auto"/>
        <w:right w:val="none" w:sz="0" w:space="0" w:color="auto"/>
      </w:divBdr>
    </w:div>
    <w:div w:id="2044937761">
      <w:bodyDiv w:val="1"/>
      <w:marLeft w:val="0"/>
      <w:marRight w:val="0"/>
      <w:marTop w:val="0"/>
      <w:marBottom w:val="0"/>
      <w:divBdr>
        <w:top w:val="none" w:sz="0" w:space="0" w:color="auto"/>
        <w:left w:val="none" w:sz="0" w:space="0" w:color="auto"/>
        <w:bottom w:val="none" w:sz="0" w:space="0" w:color="auto"/>
        <w:right w:val="none" w:sz="0" w:space="0" w:color="auto"/>
      </w:divBdr>
    </w:div>
    <w:div w:id="2055931936">
      <w:bodyDiv w:val="1"/>
      <w:marLeft w:val="0"/>
      <w:marRight w:val="0"/>
      <w:marTop w:val="0"/>
      <w:marBottom w:val="0"/>
      <w:divBdr>
        <w:top w:val="none" w:sz="0" w:space="0" w:color="auto"/>
        <w:left w:val="none" w:sz="0" w:space="0" w:color="auto"/>
        <w:bottom w:val="none" w:sz="0" w:space="0" w:color="auto"/>
        <w:right w:val="none" w:sz="0" w:space="0" w:color="auto"/>
      </w:divBdr>
    </w:div>
    <w:div w:id="2071150886">
      <w:bodyDiv w:val="1"/>
      <w:marLeft w:val="0"/>
      <w:marRight w:val="0"/>
      <w:marTop w:val="0"/>
      <w:marBottom w:val="0"/>
      <w:divBdr>
        <w:top w:val="none" w:sz="0" w:space="0" w:color="auto"/>
        <w:left w:val="none" w:sz="0" w:space="0" w:color="auto"/>
        <w:bottom w:val="none" w:sz="0" w:space="0" w:color="auto"/>
        <w:right w:val="none" w:sz="0" w:space="0" w:color="auto"/>
      </w:divBdr>
    </w:div>
    <w:div w:id="2092507437">
      <w:bodyDiv w:val="1"/>
      <w:marLeft w:val="0"/>
      <w:marRight w:val="0"/>
      <w:marTop w:val="0"/>
      <w:marBottom w:val="0"/>
      <w:divBdr>
        <w:top w:val="none" w:sz="0" w:space="0" w:color="auto"/>
        <w:left w:val="none" w:sz="0" w:space="0" w:color="auto"/>
        <w:bottom w:val="none" w:sz="0" w:space="0" w:color="auto"/>
        <w:right w:val="none" w:sz="0" w:space="0" w:color="auto"/>
      </w:divBdr>
      <w:divsChild>
        <w:div w:id="1351030872">
          <w:marLeft w:val="0"/>
          <w:marRight w:val="0"/>
          <w:marTop w:val="0"/>
          <w:marBottom w:val="0"/>
          <w:divBdr>
            <w:top w:val="none" w:sz="0" w:space="0" w:color="auto"/>
            <w:left w:val="none" w:sz="0" w:space="0" w:color="auto"/>
            <w:bottom w:val="none" w:sz="0" w:space="0" w:color="auto"/>
            <w:right w:val="none" w:sz="0" w:space="0" w:color="auto"/>
          </w:divBdr>
          <w:divsChild>
            <w:div w:id="351683898">
              <w:marLeft w:val="0"/>
              <w:marRight w:val="0"/>
              <w:marTop w:val="0"/>
              <w:marBottom w:val="0"/>
              <w:divBdr>
                <w:top w:val="none" w:sz="0" w:space="0" w:color="auto"/>
                <w:left w:val="none" w:sz="0" w:space="0" w:color="auto"/>
                <w:bottom w:val="none" w:sz="0" w:space="0" w:color="auto"/>
                <w:right w:val="none" w:sz="0" w:space="0" w:color="auto"/>
              </w:divBdr>
              <w:divsChild>
                <w:div w:id="14069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1843">
      <w:bodyDiv w:val="1"/>
      <w:marLeft w:val="0"/>
      <w:marRight w:val="0"/>
      <w:marTop w:val="0"/>
      <w:marBottom w:val="0"/>
      <w:divBdr>
        <w:top w:val="none" w:sz="0" w:space="0" w:color="auto"/>
        <w:left w:val="none" w:sz="0" w:space="0" w:color="auto"/>
        <w:bottom w:val="none" w:sz="0" w:space="0" w:color="auto"/>
        <w:right w:val="none" w:sz="0" w:space="0" w:color="auto"/>
      </w:divBdr>
      <w:divsChild>
        <w:div w:id="1204826729">
          <w:marLeft w:val="0"/>
          <w:marRight w:val="0"/>
          <w:marTop w:val="0"/>
          <w:marBottom w:val="0"/>
          <w:divBdr>
            <w:top w:val="none" w:sz="0" w:space="0" w:color="auto"/>
            <w:left w:val="none" w:sz="0" w:space="0" w:color="auto"/>
            <w:bottom w:val="none" w:sz="0" w:space="0" w:color="auto"/>
            <w:right w:val="none" w:sz="0" w:space="0" w:color="auto"/>
          </w:divBdr>
          <w:divsChild>
            <w:div w:id="35742055">
              <w:marLeft w:val="0"/>
              <w:marRight w:val="0"/>
              <w:marTop w:val="0"/>
              <w:marBottom w:val="0"/>
              <w:divBdr>
                <w:top w:val="none" w:sz="0" w:space="0" w:color="auto"/>
                <w:left w:val="none" w:sz="0" w:space="0" w:color="auto"/>
                <w:bottom w:val="none" w:sz="0" w:space="0" w:color="auto"/>
                <w:right w:val="none" w:sz="0" w:space="0" w:color="auto"/>
              </w:divBdr>
              <w:divsChild>
                <w:div w:id="3621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049413-2d3e-4083-a592-ac23f9157539" origin="userSelected">
  <element uid="ee71e43c-6952-4aa0-ba93-1c3981439a05" value=""/>
</sisl>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</Value>
</WrappedLabelHistory>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A3LzA5LzIwMjMgMDc6NDY6MzE8L0RhdGVUaW1lPjxMYWJlbFN0cmluZz5VTlJFU1RSSUNURUQ8L0xhYmVsU3RyaW5nPjwvaXRlbT48L2xhYmVsSGlzdG9yeT4=</Value>
</WrappedLabelHistory>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84367-9FCB-4741-BE04-D3F118EB4CE0}">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91286E1-042D-4DB8-87E8-A3E434B3C0A7}">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54588218-304E-439F-850F-344DD99D76BB}">
  <ds:schemaRefs>
    <ds:schemaRef ds:uri="http://www.w3.org/2001/XMLSchema"/>
    <ds:schemaRef ds:uri="http://www.boldonjames.com/2016/02/Classifier/internal/wrappedLabelHistory"/>
  </ds:schemaRefs>
</ds:datastoreItem>
</file>

<file path=customXml/itemProps4.xml><?xml version="1.0" encoding="utf-8"?>
<ds:datastoreItem xmlns:ds="http://schemas.openxmlformats.org/officeDocument/2006/customXml" ds:itemID="{CF4209CF-5688-407E-90F2-D6400911F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1548</Words>
  <Characters>8827</Characters>
  <Application>Microsoft Office Word</Application>
  <DocSecurity>0</DocSecurity>
  <Lines>73</Lines>
  <Paragraphs>20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Manager/>
  <Company/>
  <LinksUpToDate>false</LinksUpToDate>
  <CharactersWithSpaces>10355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2023-11-14T02:47:00Z</dcterms:created>
  <dcterms:modified xsi:type="dcterms:W3CDTF">2023-11-14T02:47:00Z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f7cd6150-dc70-4958-aeed-124b32a2aed6</vt:lpwstr>
  </property>
  <property fmtid="{D5CDD505-2E9C-101B-9397-08002B2CF9AE}" pid="3" name="bjDocumentLabelXML">
    <vt:lpwstr>&lt;?xml version="1.0" encoding="us-ascii"?&gt;&lt;sisl xmlns:xsi="http://www.w3.org/2001/XMLSchema-instance" xmlns:xsd="http://www.w3.org/2001/XMLSchema" sislVersion="0" policy="82049413-2d3e-4083-a592-ac23f9157539" origin="userSelected" xmlns="http://www.boldonj</vt:lpwstr>
  </property>
  <property fmtid="{D5CDD505-2E9C-101B-9397-08002B2CF9AE}" pid="4" name="bjDocumentLabelXML-0">
    <vt:lpwstr>ames.com/2008/01/sie/internal/label"&gt;&lt;element uid="ee71e43c-6952-4aa0-ba93-1c3981439a05" value="" /&gt;&lt;/sisl&gt;</vt:lpwstr>
  </property>
  <property fmtid="{D5CDD505-2E9C-101B-9397-08002B2CF9AE}" pid="5" name="bjDocumentSecurityLabel">
    <vt:lpwstr>UNRESTRICTED</vt:lpwstr>
  </property>
  <property fmtid="{D5CDD505-2E9C-101B-9397-08002B2CF9AE}" pid="6" name="bjClsUserRVM">
    <vt:lpwstr>[]</vt:lpwstr>
  </property>
  <property fmtid="{D5CDD505-2E9C-101B-9397-08002B2CF9AE}" pid="7" name="bjSaver">
    <vt:lpwstr>a6Ias+VZr+af0SPJejpWSIcCXAFRNnR6</vt:lpwstr>
  </property>
  <property fmtid="{D5CDD505-2E9C-101B-9397-08002B2CF9AE}" pid="8" name="bjLabelHistoryID">
    <vt:lpwstr>{54588218-304E-439F-850F-344DD99D76BB}</vt:lpwstr>
  </property>
  <property fmtid="{D5CDD505-2E9C-101B-9397-08002B2CF9AE}" pid="9" name="_2015_ms_pID_725343">
    <vt:lpwstr>(3)vRaHZbiymXvQfhNgZerk1npZMcVwLj8kAHohb/7olTU555Y7/+lq3uSUKCgzvcx2yUogctax
sEoipAsY4kLFQFJh/ply13R9YcXbG9eVhZ3RbRNnW4VT8DWOHOlED8yQQKD0cVMAvhaDDn6X
aoVrZ5vcZ2cLMpcnwI3MC+K3op5TcPYYzEbno86ZN8JrblH9+Iloyy7O2jR9hJv5Lnosjg+Y
YxN+5YvrOFlUBsjv+y</vt:lpwstr>
  </property>
  <property fmtid="{D5CDD505-2E9C-101B-9397-08002B2CF9AE}" pid="10" name="_2015_ms_pID_7253431">
    <vt:lpwstr>SFMKLDZOZzy7cCg1i/XGKI8lSw8Vln6GLONpQ3ILBbJ2yfr3o3Nn+H
L2IZ7AHwkg+C9Hztwq/gfl8bkpsCKc+2coLy1ebIRPaHYrqNuxbizEzuB/PnZCXyyNtP2GBg
dJKFYVNgcAke1MnFI932l1HT/Ft9a0LTzwPm0k/iAQG7lgpSZOyO3/qi1C5oNSxlM9DkzNGf
NOHcFqb7AqFuO7oIzvoFvME1xwASAjft3uDX</vt:lpwstr>
  </property>
  <property fmtid="{D5CDD505-2E9C-101B-9397-08002B2CF9AE}" pid="11" name="_2015_ms_pID_7253432">
    <vt:lpwstr>MTS0LAUC0fa3yUUqp36K0qQ=</vt:lpwstr>
  </property>
</Properties>
</file>